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38017" w14:textId="77777777" w:rsidR="005951BA" w:rsidRPr="007C4B21" w:rsidRDefault="005951BA" w:rsidP="005951BA">
      <w:pPr>
        <w:ind w:left="4320" w:firstLine="720"/>
        <w:jc w:val="both"/>
        <w:rPr>
          <w:rFonts w:ascii="Arial" w:hAnsi="Arial" w:cs="Arial"/>
          <w:szCs w:val="24"/>
        </w:rPr>
      </w:pPr>
      <w:r w:rsidRPr="007C4B21">
        <w:rPr>
          <w:rFonts w:ascii="Arial" w:hAnsi="Arial" w:cs="Arial"/>
          <w:szCs w:val="24"/>
        </w:rPr>
        <w:t>PATVIRTINTA</w:t>
      </w:r>
    </w:p>
    <w:p w14:paraId="25E5C1C8" w14:textId="35DA1913" w:rsidR="005951BA" w:rsidRPr="007C4B21" w:rsidRDefault="005951BA" w:rsidP="003C69B2">
      <w:pPr>
        <w:pStyle w:val="Betarp"/>
        <w:ind w:left="3744" w:firstLine="1296"/>
        <w:rPr>
          <w:rFonts w:ascii="Arial" w:hAnsi="Arial" w:cs="Arial"/>
          <w:sz w:val="24"/>
          <w:szCs w:val="24"/>
        </w:rPr>
      </w:pPr>
      <w:r w:rsidRPr="007C4B21">
        <w:rPr>
          <w:rFonts w:ascii="Arial" w:hAnsi="Arial" w:cs="Arial"/>
          <w:sz w:val="24"/>
          <w:szCs w:val="24"/>
        </w:rPr>
        <w:t xml:space="preserve">Gimnazijos direktoriaus </w:t>
      </w:r>
    </w:p>
    <w:p w14:paraId="3E11373B" w14:textId="60A962F2" w:rsidR="005951BA" w:rsidRPr="00F4123F" w:rsidRDefault="005951BA" w:rsidP="00F4123F">
      <w:pPr>
        <w:pStyle w:val="Betarp"/>
        <w:spacing w:after="240"/>
        <w:ind w:left="3744" w:firstLine="1296"/>
        <w:rPr>
          <w:rFonts w:ascii="Arial" w:hAnsi="Arial" w:cs="Arial"/>
          <w:sz w:val="24"/>
          <w:szCs w:val="24"/>
        </w:rPr>
      </w:pPr>
      <w:r w:rsidRPr="007C4B21">
        <w:rPr>
          <w:rFonts w:ascii="Arial" w:hAnsi="Arial" w:cs="Arial"/>
          <w:sz w:val="24"/>
          <w:szCs w:val="24"/>
        </w:rPr>
        <w:t>202</w:t>
      </w:r>
      <w:r w:rsidR="00AF4163">
        <w:rPr>
          <w:rFonts w:ascii="Arial" w:hAnsi="Arial" w:cs="Arial"/>
          <w:sz w:val="24"/>
          <w:szCs w:val="24"/>
        </w:rPr>
        <w:t>5</w:t>
      </w:r>
      <w:r w:rsidR="009A24C3">
        <w:rPr>
          <w:rFonts w:ascii="Arial" w:hAnsi="Arial" w:cs="Arial"/>
          <w:sz w:val="24"/>
          <w:szCs w:val="24"/>
        </w:rPr>
        <w:t xml:space="preserve"> m. spalio 3</w:t>
      </w:r>
      <w:r w:rsidRPr="007C4B21">
        <w:rPr>
          <w:rFonts w:ascii="Arial" w:hAnsi="Arial" w:cs="Arial"/>
          <w:sz w:val="24"/>
          <w:szCs w:val="24"/>
        </w:rPr>
        <w:t xml:space="preserve"> d. įsakymu Nr. </w:t>
      </w:r>
      <w:r w:rsidR="00A761E0">
        <w:rPr>
          <w:rFonts w:ascii="Arial" w:hAnsi="Arial" w:cs="Arial"/>
          <w:sz w:val="24"/>
          <w:szCs w:val="24"/>
        </w:rPr>
        <w:t>V-106</w:t>
      </w:r>
      <w:bookmarkStart w:id="0" w:name="_GoBack"/>
      <w:bookmarkEnd w:id="0"/>
    </w:p>
    <w:p w14:paraId="3580A3CF" w14:textId="2AB1DC7A" w:rsidR="005951BA" w:rsidRPr="007C4B21" w:rsidRDefault="005951BA" w:rsidP="005951BA">
      <w:pPr>
        <w:jc w:val="center"/>
        <w:rPr>
          <w:rFonts w:ascii="Arial" w:hAnsi="Arial" w:cs="Arial"/>
          <w:b/>
          <w:szCs w:val="24"/>
        </w:rPr>
      </w:pPr>
      <w:r w:rsidRPr="007C4B21">
        <w:rPr>
          <w:rFonts w:ascii="Arial" w:hAnsi="Arial" w:cs="Arial"/>
          <w:b/>
          <w:szCs w:val="24"/>
        </w:rPr>
        <w:t>TAURAGĖS ,,VERSMĖS“ GIMNAZIJOS MOKINIŲ PAVĖŽĖJIMO</w:t>
      </w:r>
      <w:r w:rsidR="00961E4F">
        <w:rPr>
          <w:rFonts w:ascii="Arial" w:hAnsi="Arial" w:cs="Arial"/>
          <w:b/>
          <w:szCs w:val="24"/>
        </w:rPr>
        <w:t xml:space="preserve"> ORGANIZAVIMO</w:t>
      </w:r>
    </w:p>
    <w:p w14:paraId="1030C031" w14:textId="2B54DA9E" w:rsidR="005951BA" w:rsidRPr="00F4123F" w:rsidRDefault="005951BA" w:rsidP="00F4123F">
      <w:pPr>
        <w:spacing w:after="240"/>
        <w:jc w:val="center"/>
        <w:rPr>
          <w:rFonts w:ascii="Arial" w:hAnsi="Arial" w:cs="Arial"/>
          <w:b/>
          <w:szCs w:val="24"/>
        </w:rPr>
      </w:pPr>
      <w:r w:rsidRPr="007C4B21">
        <w:rPr>
          <w:rFonts w:ascii="Arial" w:hAnsi="Arial" w:cs="Arial"/>
          <w:b/>
          <w:szCs w:val="24"/>
        </w:rPr>
        <w:t>TVARKOS APRAŠAS</w:t>
      </w:r>
    </w:p>
    <w:p w14:paraId="3949E20E" w14:textId="77777777" w:rsidR="005951BA" w:rsidRPr="007C4B21" w:rsidRDefault="005951BA" w:rsidP="005951BA">
      <w:pPr>
        <w:jc w:val="center"/>
        <w:rPr>
          <w:rFonts w:ascii="Arial" w:hAnsi="Arial" w:cs="Arial"/>
          <w:b/>
          <w:szCs w:val="24"/>
        </w:rPr>
      </w:pPr>
      <w:r w:rsidRPr="007C4B21">
        <w:rPr>
          <w:rFonts w:ascii="Arial" w:hAnsi="Arial" w:cs="Arial"/>
          <w:b/>
          <w:szCs w:val="24"/>
        </w:rPr>
        <w:t>I</w:t>
      </w:r>
      <w:r w:rsidRPr="007C4B21">
        <w:rPr>
          <w:rFonts w:ascii="Arial" w:hAnsi="Arial" w:cs="Arial"/>
          <w:szCs w:val="24"/>
        </w:rPr>
        <w:t xml:space="preserve"> </w:t>
      </w:r>
      <w:r w:rsidRPr="007C4B21">
        <w:rPr>
          <w:rFonts w:ascii="Arial" w:hAnsi="Arial" w:cs="Arial"/>
          <w:b/>
          <w:szCs w:val="24"/>
        </w:rPr>
        <w:t>SKYRIUS</w:t>
      </w:r>
    </w:p>
    <w:p w14:paraId="6591E9A0" w14:textId="37F5D253" w:rsidR="005951BA" w:rsidRPr="00F4123F" w:rsidRDefault="005951BA" w:rsidP="00F4123F">
      <w:pPr>
        <w:spacing w:after="240"/>
        <w:jc w:val="center"/>
        <w:rPr>
          <w:rFonts w:ascii="Arial" w:hAnsi="Arial" w:cs="Arial"/>
          <w:b/>
          <w:szCs w:val="24"/>
        </w:rPr>
      </w:pPr>
      <w:r w:rsidRPr="007C4B21">
        <w:rPr>
          <w:rFonts w:ascii="Arial" w:hAnsi="Arial" w:cs="Arial"/>
          <w:b/>
          <w:szCs w:val="24"/>
        </w:rPr>
        <w:t>BENDROSIOS NUOSTATOS</w:t>
      </w:r>
    </w:p>
    <w:p w14:paraId="29BC94D7" w14:textId="540CD335" w:rsidR="005951BA" w:rsidRPr="007C4B21" w:rsidRDefault="006201F7" w:rsidP="005F281E">
      <w:pPr>
        <w:spacing w:line="360" w:lineRule="auto"/>
        <w:ind w:firstLine="851"/>
        <w:jc w:val="both"/>
        <w:rPr>
          <w:rFonts w:ascii="Arial" w:hAnsi="Arial" w:cs="Arial"/>
          <w:szCs w:val="24"/>
        </w:rPr>
      </w:pPr>
      <w:r w:rsidRPr="007C4B21">
        <w:rPr>
          <w:rFonts w:ascii="Arial" w:hAnsi="Arial" w:cs="Arial"/>
          <w:szCs w:val="24"/>
        </w:rPr>
        <w:t>Tvarkos aprašas parengtas vadovaujantis Tauragės rajono savivaldybės 2023 m. rugpjūčio 30d. sprendimu Nr.1-252</w:t>
      </w:r>
      <w:r w:rsidR="001458EF">
        <w:rPr>
          <w:rFonts w:ascii="Arial" w:hAnsi="Arial" w:cs="Arial"/>
          <w:szCs w:val="24"/>
        </w:rPr>
        <w:t xml:space="preserve"> </w:t>
      </w:r>
      <w:r w:rsidR="00F4123F">
        <w:rPr>
          <w:rFonts w:ascii="Arial" w:hAnsi="Arial" w:cs="Arial"/>
          <w:szCs w:val="24"/>
        </w:rPr>
        <w:t>„</w:t>
      </w:r>
      <w:r w:rsidRPr="007C4B21">
        <w:rPr>
          <w:rFonts w:ascii="Arial" w:hAnsi="Arial" w:cs="Arial"/>
          <w:szCs w:val="24"/>
        </w:rPr>
        <w:t>Dėl mokinių vežimo mokykliniu autobusu</w:t>
      </w:r>
      <w:r w:rsidR="00F4123F">
        <w:rPr>
          <w:rFonts w:ascii="Arial" w:hAnsi="Arial" w:cs="Arial"/>
          <w:szCs w:val="24"/>
        </w:rPr>
        <w:t>“</w:t>
      </w:r>
      <w:r w:rsidRPr="007C4B21">
        <w:rPr>
          <w:rFonts w:ascii="Arial" w:hAnsi="Arial" w:cs="Arial"/>
          <w:szCs w:val="24"/>
        </w:rPr>
        <w:t>.</w:t>
      </w:r>
    </w:p>
    <w:p w14:paraId="42A6BD4B" w14:textId="77777777" w:rsidR="006201F7" w:rsidRPr="007C4B21" w:rsidRDefault="007C4B21" w:rsidP="005951BA">
      <w:pPr>
        <w:spacing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 </w:t>
      </w:r>
      <w:r w:rsidR="005951BA" w:rsidRPr="007C4B21">
        <w:rPr>
          <w:rFonts w:ascii="Arial" w:hAnsi="Arial" w:cs="Arial"/>
          <w:szCs w:val="24"/>
        </w:rPr>
        <w:t>Tauragės</w:t>
      </w:r>
      <w:r>
        <w:rPr>
          <w:rFonts w:ascii="Arial" w:hAnsi="Arial" w:cs="Arial"/>
          <w:szCs w:val="24"/>
        </w:rPr>
        <w:t xml:space="preserve"> ,,Versmės“</w:t>
      </w:r>
      <w:r w:rsidR="007D1BE8">
        <w:rPr>
          <w:rFonts w:ascii="Arial" w:hAnsi="Arial" w:cs="Arial"/>
          <w:szCs w:val="24"/>
        </w:rPr>
        <w:t xml:space="preserve"> </w:t>
      </w:r>
      <w:r w:rsidR="005951BA" w:rsidRPr="007C4B21">
        <w:rPr>
          <w:rFonts w:ascii="Arial" w:hAnsi="Arial" w:cs="Arial"/>
          <w:szCs w:val="24"/>
        </w:rPr>
        <w:t xml:space="preserve">gimnazijos tvarkos aprašas (toliau – Aprašas) reglamentuoja </w:t>
      </w:r>
      <w:r w:rsidR="006201F7" w:rsidRPr="007C4B21">
        <w:rPr>
          <w:rFonts w:ascii="Arial" w:hAnsi="Arial" w:cs="Arial"/>
          <w:szCs w:val="24"/>
        </w:rPr>
        <w:t xml:space="preserve">pavėžėjimo </w:t>
      </w:r>
      <w:r w:rsidR="005951BA" w:rsidRPr="007C4B21">
        <w:rPr>
          <w:rFonts w:ascii="Arial" w:hAnsi="Arial" w:cs="Arial"/>
          <w:szCs w:val="24"/>
        </w:rPr>
        <w:t>tvarką švietimo įstaigoje.</w:t>
      </w:r>
      <w:r w:rsidR="009B5BAA" w:rsidRPr="007C4B21">
        <w:rPr>
          <w:rFonts w:ascii="Arial" w:hAnsi="Arial" w:cs="Arial"/>
          <w:szCs w:val="24"/>
        </w:rPr>
        <w:t xml:space="preserve"> </w:t>
      </w:r>
    </w:p>
    <w:p w14:paraId="11B8C123" w14:textId="77777777" w:rsidR="005951BA" w:rsidRPr="007C4B21" w:rsidRDefault="005951BA" w:rsidP="005951BA">
      <w:pPr>
        <w:spacing w:line="360" w:lineRule="auto"/>
        <w:ind w:firstLine="851"/>
        <w:jc w:val="both"/>
        <w:rPr>
          <w:rFonts w:ascii="Arial" w:hAnsi="Arial" w:cs="Arial"/>
          <w:szCs w:val="24"/>
        </w:rPr>
      </w:pPr>
      <w:r w:rsidRPr="007C4B21">
        <w:rPr>
          <w:rFonts w:ascii="Arial" w:hAnsi="Arial" w:cs="Arial"/>
          <w:szCs w:val="24"/>
        </w:rPr>
        <w:t>2. Apraše vartojamos sąvokos ir apibrėžimai:</w:t>
      </w:r>
    </w:p>
    <w:p w14:paraId="77D61BDA" w14:textId="5143456A" w:rsidR="00722F85" w:rsidRPr="007C4B21" w:rsidRDefault="00722F85" w:rsidP="005951BA">
      <w:pPr>
        <w:spacing w:line="360" w:lineRule="auto"/>
        <w:ind w:firstLine="851"/>
        <w:jc w:val="both"/>
        <w:rPr>
          <w:rFonts w:ascii="Arial" w:hAnsi="Arial" w:cs="Arial"/>
          <w:szCs w:val="24"/>
        </w:rPr>
      </w:pPr>
      <w:r w:rsidRPr="007C4B21">
        <w:rPr>
          <w:rFonts w:ascii="Arial" w:hAnsi="Arial" w:cs="Arial"/>
          <w:szCs w:val="24"/>
        </w:rPr>
        <w:t xml:space="preserve">2.1. </w:t>
      </w:r>
      <w:r w:rsidR="00BC6DEF">
        <w:rPr>
          <w:rFonts w:ascii="Arial" w:hAnsi="Arial" w:cs="Arial"/>
          <w:b/>
          <w:szCs w:val="24"/>
        </w:rPr>
        <w:t>p</w:t>
      </w:r>
      <w:r w:rsidRPr="007C4B21">
        <w:rPr>
          <w:rFonts w:ascii="Arial" w:hAnsi="Arial" w:cs="Arial"/>
          <w:b/>
          <w:szCs w:val="24"/>
        </w:rPr>
        <w:t>riemiestiniai maršrutiniai autobusai</w:t>
      </w:r>
      <w:r w:rsidR="007D1BE8">
        <w:rPr>
          <w:rFonts w:ascii="Arial" w:hAnsi="Arial" w:cs="Arial"/>
          <w:b/>
          <w:szCs w:val="24"/>
        </w:rPr>
        <w:t xml:space="preserve"> </w:t>
      </w:r>
      <w:r w:rsidRPr="007C4B21">
        <w:rPr>
          <w:rFonts w:ascii="Arial" w:hAnsi="Arial" w:cs="Arial"/>
          <w:szCs w:val="24"/>
        </w:rPr>
        <w:t>-</w:t>
      </w:r>
      <w:r w:rsidR="007D1BE8">
        <w:rPr>
          <w:rFonts w:ascii="Arial" w:hAnsi="Arial" w:cs="Arial"/>
          <w:szCs w:val="24"/>
        </w:rPr>
        <w:t xml:space="preserve"> </w:t>
      </w:r>
      <w:r w:rsidR="007C4B21">
        <w:rPr>
          <w:rFonts w:ascii="Arial" w:hAnsi="Arial" w:cs="Arial"/>
          <w:szCs w:val="24"/>
        </w:rPr>
        <w:t>viešojo transporto autobusai, kurie važiuoja tarp miesto ir aplinkinių gyvenviečių (kaimų, miestelių)</w:t>
      </w:r>
      <w:r w:rsidR="00BC6DEF">
        <w:rPr>
          <w:rFonts w:ascii="Arial" w:hAnsi="Arial" w:cs="Arial"/>
          <w:szCs w:val="24"/>
        </w:rPr>
        <w:t>;</w:t>
      </w:r>
    </w:p>
    <w:p w14:paraId="6BF7669D" w14:textId="2DC40385" w:rsidR="00722F85" w:rsidRPr="007C4B21" w:rsidRDefault="00722F85" w:rsidP="005951BA">
      <w:pPr>
        <w:spacing w:line="360" w:lineRule="auto"/>
        <w:ind w:firstLine="851"/>
        <w:jc w:val="both"/>
        <w:rPr>
          <w:rFonts w:ascii="Arial" w:hAnsi="Arial" w:cs="Arial"/>
          <w:szCs w:val="24"/>
        </w:rPr>
      </w:pPr>
      <w:r w:rsidRPr="007C4B21">
        <w:rPr>
          <w:rFonts w:ascii="Arial" w:hAnsi="Arial" w:cs="Arial"/>
          <w:szCs w:val="24"/>
        </w:rPr>
        <w:t xml:space="preserve">2.2. </w:t>
      </w:r>
      <w:r w:rsidR="00BC6DEF">
        <w:rPr>
          <w:rFonts w:ascii="Arial" w:hAnsi="Arial" w:cs="Arial"/>
          <w:b/>
          <w:szCs w:val="24"/>
        </w:rPr>
        <w:t>m</w:t>
      </w:r>
      <w:r w:rsidRPr="007C4B21">
        <w:rPr>
          <w:rFonts w:ascii="Arial" w:hAnsi="Arial" w:cs="Arial"/>
          <w:b/>
          <w:szCs w:val="24"/>
        </w:rPr>
        <w:t>iesto autobusai</w:t>
      </w:r>
      <w:r w:rsidR="004A590D">
        <w:rPr>
          <w:rFonts w:ascii="Arial" w:hAnsi="Arial" w:cs="Arial"/>
          <w:b/>
          <w:szCs w:val="24"/>
        </w:rPr>
        <w:t xml:space="preserve"> </w:t>
      </w:r>
      <w:r w:rsidRPr="007C4B21">
        <w:rPr>
          <w:rFonts w:ascii="Arial" w:hAnsi="Arial" w:cs="Arial"/>
          <w:szCs w:val="24"/>
        </w:rPr>
        <w:t>-</w:t>
      </w:r>
      <w:r w:rsidR="004A590D">
        <w:rPr>
          <w:rFonts w:ascii="Arial" w:hAnsi="Arial" w:cs="Arial"/>
          <w:szCs w:val="24"/>
        </w:rPr>
        <w:t xml:space="preserve"> </w:t>
      </w:r>
      <w:r w:rsidR="007C4B21">
        <w:rPr>
          <w:rFonts w:ascii="Arial" w:hAnsi="Arial" w:cs="Arial"/>
          <w:szCs w:val="24"/>
        </w:rPr>
        <w:t>tai viešojo transporto priemonės, kurios kursuoja  pagal nustatytus maršrutus miesto ribose</w:t>
      </w:r>
      <w:r w:rsidR="00BC6DEF">
        <w:rPr>
          <w:rFonts w:ascii="Arial" w:hAnsi="Arial" w:cs="Arial"/>
          <w:szCs w:val="24"/>
        </w:rPr>
        <w:t>;</w:t>
      </w:r>
    </w:p>
    <w:p w14:paraId="0D288EF2" w14:textId="77777777" w:rsidR="005951BA" w:rsidRPr="007C4B21" w:rsidRDefault="009B5BAA" w:rsidP="009B5BAA">
      <w:pPr>
        <w:spacing w:line="360" w:lineRule="auto"/>
        <w:ind w:firstLine="851"/>
        <w:jc w:val="both"/>
        <w:rPr>
          <w:rFonts w:ascii="Arial" w:hAnsi="Arial" w:cs="Arial"/>
          <w:b/>
          <w:szCs w:val="24"/>
        </w:rPr>
      </w:pPr>
      <w:r w:rsidRPr="007C4B21">
        <w:rPr>
          <w:rFonts w:ascii="Arial" w:hAnsi="Arial" w:cs="Arial"/>
          <w:szCs w:val="24"/>
        </w:rPr>
        <w:t>2</w:t>
      </w:r>
      <w:r w:rsidR="005951BA" w:rsidRPr="007C4B21">
        <w:rPr>
          <w:rFonts w:ascii="Arial" w:hAnsi="Arial" w:cs="Arial"/>
          <w:szCs w:val="24"/>
        </w:rPr>
        <w:t xml:space="preserve">.1. </w:t>
      </w:r>
      <w:r w:rsidR="005951BA" w:rsidRPr="007C4B21">
        <w:rPr>
          <w:rFonts w:ascii="Arial" w:hAnsi="Arial" w:cs="Arial"/>
          <w:b/>
          <w:szCs w:val="24"/>
        </w:rPr>
        <w:t xml:space="preserve">stotelė </w:t>
      </w:r>
      <w:r w:rsidR="005951BA" w:rsidRPr="007C4B21">
        <w:rPr>
          <w:rFonts w:ascii="Arial" w:hAnsi="Arial" w:cs="Arial"/>
          <w:szCs w:val="24"/>
        </w:rPr>
        <w:t>– tai nustatyto pavyzdžio sustojimo ženklais pažymėta autobuso sustojimo vieta arba vieta, kurioje mokiniai saugiai įlaipinami ir išlaipinami;</w:t>
      </w:r>
    </w:p>
    <w:p w14:paraId="0312E6A7" w14:textId="162B8048" w:rsidR="005951BA" w:rsidRPr="00F4123F" w:rsidRDefault="009B5BAA" w:rsidP="00F4123F">
      <w:pPr>
        <w:spacing w:line="360" w:lineRule="auto"/>
        <w:ind w:firstLine="851"/>
        <w:jc w:val="both"/>
        <w:rPr>
          <w:rFonts w:ascii="Arial" w:hAnsi="Arial" w:cs="Arial"/>
          <w:szCs w:val="24"/>
        </w:rPr>
      </w:pPr>
      <w:r w:rsidRPr="007C4B21">
        <w:rPr>
          <w:rFonts w:ascii="Arial" w:hAnsi="Arial" w:cs="Arial"/>
          <w:szCs w:val="24"/>
        </w:rPr>
        <w:t>2.2</w:t>
      </w:r>
      <w:r w:rsidR="005951BA" w:rsidRPr="007C4B21">
        <w:rPr>
          <w:rFonts w:ascii="Arial" w:hAnsi="Arial" w:cs="Arial"/>
          <w:szCs w:val="24"/>
        </w:rPr>
        <w:t xml:space="preserve">. </w:t>
      </w:r>
      <w:r w:rsidR="00BC6DEF">
        <w:rPr>
          <w:rFonts w:ascii="Arial" w:hAnsi="Arial" w:cs="Arial"/>
          <w:b/>
          <w:szCs w:val="24"/>
        </w:rPr>
        <w:t>ve</w:t>
      </w:r>
      <w:r w:rsidR="005951BA" w:rsidRPr="007C4B21">
        <w:rPr>
          <w:rFonts w:ascii="Arial" w:hAnsi="Arial" w:cs="Arial"/>
          <w:b/>
          <w:bCs/>
          <w:szCs w:val="24"/>
        </w:rPr>
        <w:t>žėjas</w:t>
      </w:r>
      <w:r w:rsidR="003C69B2">
        <w:rPr>
          <w:rFonts w:ascii="Arial" w:hAnsi="Arial" w:cs="Arial"/>
          <w:szCs w:val="24"/>
        </w:rPr>
        <w:t xml:space="preserve"> </w:t>
      </w:r>
      <w:r w:rsidR="005951BA" w:rsidRPr="007C4B21">
        <w:rPr>
          <w:rFonts w:ascii="Arial" w:hAnsi="Arial" w:cs="Arial"/>
          <w:szCs w:val="24"/>
        </w:rPr>
        <w:t>- įmonė, įregistruota įstatymų nustatyta tvarka, turinti teisę vežti keleivius ir sudar</w:t>
      </w:r>
      <w:r w:rsidR="007D1BE8">
        <w:rPr>
          <w:rFonts w:ascii="Arial" w:hAnsi="Arial" w:cs="Arial"/>
          <w:szCs w:val="24"/>
        </w:rPr>
        <w:t>iusi su savivaldybe arba mokyklomis</w:t>
      </w:r>
      <w:r w:rsidR="005951BA" w:rsidRPr="007C4B21">
        <w:rPr>
          <w:rFonts w:ascii="Arial" w:hAnsi="Arial" w:cs="Arial"/>
          <w:szCs w:val="24"/>
        </w:rPr>
        <w:t xml:space="preserve"> mokinių </w:t>
      </w:r>
      <w:r w:rsidRPr="007C4B21">
        <w:rPr>
          <w:rFonts w:ascii="Arial" w:hAnsi="Arial" w:cs="Arial"/>
          <w:szCs w:val="24"/>
        </w:rPr>
        <w:t>pavėžėji</w:t>
      </w:r>
      <w:r w:rsidR="005951BA" w:rsidRPr="007C4B21">
        <w:rPr>
          <w:rFonts w:ascii="Arial" w:hAnsi="Arial" w:cs="Arial"/>
          <w:szCs w:val="24"/>
        </w:rPr>
        <w:t>mo sutartis.</w:t>
      </w:r>
      <w:r w:rsidR="005951BA" w:rsidRPr="007C4B21">
        <w:rPr>
          <w:rFonts w:ascii="Arial" w:hAnsi="Arial" w:cs="Arial"/>
          <w:szCs w:val="24"/>
          <w:shd w:val="clear" w:color="auto" w:fill="FFFFFF"/>
        </w:rPr>
        <w:t xml:space="preserve"> </w:t>
      </w:r>
    </w:p>
    <w:p w14:paraId="0B12AD95" w14:textId="1DE4FD42" w:rsidR="005951BA" w:rsidRPr="007C4B21" w:rsidRDefault="005951BA" w:rsidP="00F4123F">
      <w:pPr>
        <w:spacing w:before="240"/>
        <w:jc w:val="center"/>
        <w:rPr>
          <w:rFonts w:ascii="Arial" w:hAnsi="Arial" w:cs="Arial"/>
          <w:b/>
          <w:szCs w:val="24"/>
        </w:rPr>
      </w:pPr>
      <w:r w:rsidRPr="007C4B21">
        <w:rPr>
          <w:rFonts w:ascii="Arial" w:hAnsi="Arial" w:cs="Arial"/>
          <w:b/>
          <w:szCs w:val="24"/>
        </w:rPr>
        <w:t>II SKYRIUS</w:t>
      </w:r>
    </w:p>
    <w:p w14:paraId="6699E204" w14:textId="77777777" w:rsidR="005951BA" w:rsidRPr="007C4B21" w:rsidRDefault="005951BA" w:rsidP="00BC6DEF">
      <w:pPr>
        <w:spacing w:after="240"/>
        <w:jc w:val="center"/>
        <w:rPr>
          <w:rFonts w:ascii="Arial" w:hAnsi="Arial" w:cs="Arial"/>
          <w:b/>
          <w:szCs w:val="24"/>
        </w:rPr>
      </w:pPr>
      <w:r w:rsidRPr="007C4B21">
        <w:rPr>
          <w:rFonts w:ascii="Arial" w:hAnsi="Arial" w:cs="Arial"/>
          <w:b/>
          <w:szCs w:val="24"/>
        </w:rPr>
        <w:t>MOKINIŲ PA</w:t>
      </w:r>
      <w:r w:rsidR="009B5BAA" w:rsidRPr="007C4B21">
        <w:rPr>
          <w:rFonts w:ascii="Arial" w:hAnsi="Arial" w:cs="Arial"/>
          <w:b/>
          <w:szCs w:val="24"/>
        </w:rPr>
        <w:t>VĖŽĖJI</w:t>
      </w:r>
      <w:r w:rsidRPr="007C4B21">
        <w:rPr>
          <w:rFonts w:ascii="Arial" w:hAnsi="Arial" w:cs="Arial"/>
          <w:b/>
          <w:szCs w:val="24"/>
        </w:rPr>
        <w:t>MO ORGANIZAVIMAS</w:t>
      </w:r>
    </w:p>
    <w:p w14:paraId="3880AD8A" w14:textId="141349F1" w:rsidR="005951BA" w:rsidRPr="007C4B21" w:rsidRDefault="00BC6DEF" w:rsidP="00BC6DEF">
      <w:pPr>
        <w:spacing w:line="360" w:lineRule="auto"/>
        <w:ind w:left="993" w:hanging="14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 Mokykliniai autobusai naudojami:</w:t>
      </w:r>
    </w:p>
    <w:p w14:paraId="3B8E6445" w14:textId="43085B92" w:rsidR="005951BA" w:rsidRPr="007C4B21" w:rsidRDefault="009B5BAA" w:rsidP="005951BA">
      <w:pPr>
        <w:spacing w:line="360" w:lineRule="auto"/>
        <w:ind w:firstLine="851"/>
        <w:jc w:val="both"/>
        <w:rPr>
          <w:rFonts w:ascii="Arial" w:hAnsi="Arial" w:cs="Arial"/>
          <w:szCs w:val="24"/>
        </w:rPr>
      </w:pPr>
      <w:r w:rsidRPr="007C4B21">
        <w:rPr>
          <w:rFonts w:ascii="Arial" w:hAnsi="Arial" w:cs="Arial"/>
          <w:szCs w:val="24"/>
        </w:rPr>
        <w:t>3</w:t>
      </w:r>
      <w:r w:rsidR="005951BA" w:rsidRPr="007C4B21">
        <w:rPr>
          <w:rFonts w:ascii="Arial" w:hAnsi="Arial" w:cs="Arial"/>
          <w:szCs w:val="24"/>
        </w:rPr>
        <w:t xml:space="preserve">.1. mokinių, gyvenančių kaimuose ir miesteliuose toliau kaip 3 kilometrai nuo mokyklos, besimokančių pagal bendrojo ugdymo programas (nepriklausomai ar mokinys gyvena mokyklos aptarnaujamoje teritorijoje ar kitoje), neatlygintinam vežimui į mokyklas ir į namus pagal Tauragės rajono savivaldybės švietimo įstaigų vadovų ir </w:t>
      </w:r>
      <w:r w:rsidR="005951BA" w:rsidRPr="007C4B21">
        <w:rPr>
          <w:rFonts w:ascii="Arial" w:hAnsi="Arial" w:cs="Arial"/>
          <w:szCs w:val="24"/>
          <w:lang w:eastAsia="lt-LT"/>
        </w:rPr>
        <w:t>už organizuotą mokinių vežimą atsakingo asmens</w:t>
      </w:r>
      <w:r w:rsidR="005951BA" w:rsidRPr="007C4B21">
        <w:rPr>
          <w:rFonts w:ascii="Arial" w:hAnsi="Arial" w:cs="Arial"/>
          <w:szCs w:val="24"/>
        </w:rPr>
        <w:t xml:space="preserve"> patvirtintus maršrutus;</w:t>
      </w:r>
    </w:p>
    <w:p w14:paraId="60A97C70" w14:textId="5176DF47" w:rsidR="005951BA" w:rsidRPr="007C4B21" w:rsidRDefault="009B5BAA" w:rsidP="005951BA">
      <w:pPr>
        <w:spacing w:line="360" w:lineRule="auto"/>
        <w:ind w:firstLine="851"/>
        <w:jc w:val="both"/>
        <w:rPr>
          <w:rFonts w:ascii="Arial" w:hAnsi="Arial" w:cs="Arial"/>
          <w:szCs w:val="24"/>
        </w:rPr>
      </w:pPr>
      <w:r w:rsidRPr="007C4B21">
        <w:rPr>
          <w:rFonts w:ascii="Arial" w:hAnsi="Arial" w:cs="Arial"/>
          <w:szCs w:val="24"/>
        </w:rPr>
        <w:t>3</w:t>
      </w:r>
      <w:r w:rsidR="005951BA" w:rsidRPr="007C4B21">
        <w:rPr>
          <w:rFonts w:ascii="Arial" w:hAnsi="Arial" w:cs="Arial"/>
          <w:szCs w:val="24"/>
        </w:rPr>
        <w:t>.</w:t>
      </w:r>
      <w:r w:rsidRPr="007C4B21">
        <w:rPr>
          <w:rFonts w:ascii="Arial" w:hAnsi="Arial" w:cs="Arial"/>
          <w:szCs w:val="24"/>
        </w:rPr>
        <w:t>2</w:t>
      </w:r>
      <w:r w:rsidR="005951BA" w:rsidRPr="007C4B21">
        <w:rPr>
          <w:rFonts w:ascii="Arial" w:hAnsi="Arial" w:cs="Arial"/>
          <w:szCs w:val="24"/>
        </w:rPr>
        <w:t>. mokinių, kurie turi specialiųjų ugdymosi poreikių ir nepajėgia patys atvykti į bendrojo ugdymo mokyklą (n</w:t>
      </w:r>
      <w:r w:rsidR="00912AA4">
        <w:rPr>
          <w:rFonts w:ascii="Arial" w:hAnsi="Arial" w:cs="Arial"/>
          <w:szCs w:val="24"/>
        </w:rPr>
        <w:t xml:space="preserve">egali savarankiškai vaikščioti, </w:t>
      </w:r>
      <w:r w:rsidR="005951BA" w:rsidRPr="007C4B21">
        <w:rPr>
          <w:rFonts w:ascii="Arial" w:hAnsi="Arial" w:cs="Arial"/>
          <w:szCs w:val="24"/>
        </w:rPr>
        <w:t>dėl didelių sutrikimų yra nesaugūs gatvėje ar kelyje), vežimui</w:t>
      </w:r>
      <w:r w:rsidR="00BC6DEF">
        <w:rPr>
          <w:rFonts w:ascii="Arial" w:hAnsi="Arial" w:cs="Arial"/>
          <w:szCs w:val="24"/>
        </w:rPr>
        <w:t>.</w:t>
      </w:r>
    </w:p>
    <w:p w14:paraId="66107162" w14:textId="652099B8" w:rsidR="005951BA" w:rsidRPr="003C69B2" w:rsidRDefault="009B5BAA" w:rsidP="003C69B2">
      <w:pPr>
        <w:tabs>
          <w:tab w:val="left" w:pos="1276"/>
        </w:tabs>
        <w:spacing w:line="360" w:lineRule="auto"/>
        <w:ind w:left="360" w:firstLine="491"/>
        <w:jc w:val="both"/>
        <w:rPr>
          <w:rFonts w:ascii="Arial" w:hAnsi="Arial" w:cs="Arial"/>
          <w:b/>
          <w:bCs/>
          <w:szCs w:val="24"/>
        </w:rPr>
      </w:pPr>
      <w:r w:rsidRPr="003C69B2">
        <w:rPr>
          <w:rFonts w:ascii="Arial" w:hAnsi="Arial" w:cs="Arial"/>
          <w:b/>
          <w:bCs/>
          <w:szCs w:val="24"/>
        </w:rPr>
        <w:t>4</w:t>
      </w:r>
      <w:r w:rsidR="001458EF" w:rsidRPr="003C69B2">
        <w:rPr>
          <w:rFonts w:ascii="Arial" w:hAnsi="Arial" w:cs="Arial"/>
          <w:b/>
          <w:bCs/>
          <w:szCs w:val="24"/>
        </w:rPr>
        <w:t xml:space="preserve">. </w:t>
      </w:r>
      <w:r w:rsidRPr="003C69B2">
        <w:rPr>
          <w:rFonts w:ascii="Arial" w:hAnsi="Arial" w:cs="Arial"/>
          <w:b/>
          <w:bCs/>
          <w:szCs w:val="24"/>
        </w:rPr>
        <w:t>Mokyklos vadovas</w:t>
      </w:r>
      <w:r w:rsidR="003C69B2">
        <w:rPr>
          <w:rFonts w:ascii="Arial" w:hAnsi="Arial" w:cs="Arial"/>
          <w:b/>
          <w:bCs/>
          <w:szCs w:val="24"/>
        </w:rPr>
        <w:t xml:space="preserve">. </w:t>
      </w:r>
      <w:r w:rsidR="003C69B2">
        <w:rPr>
          <w:rFonts w:ascii="Arial" w:hAnsi="Arial" w:cs="Arial"/>
          <w:szCs w:val="24"/>
        </w:rPr>
        <w:t>P</w:t>
      </w:r>
      <w:r w:rsidR="005951BA" w:rsidRPr="007C4B21">
        <w:rPr>
          <w:rFonts w:ascii="Arial" w:hAnsi="Arial" w:cs="Arial"/>
          <w:szCs w:val="24"/>
        </w:rPr>
        <w:t xml:space="preserve">askiria </w:t>
      </w:r>
      <w:r w:rsidR="003C69B2">
        <w:rPr>
          <w:rFonts w:ascii="Arial" w:hAnsi="Arial" w:cs="Arial"/>
          <w:szCs w:val="24"/>
        </w:rPr>
        <w:t>gimnazijoje</w:t>
      </w:r>
      <w:r w:rsidR="005951BA" w:rsidRPr="007C4B21">
        <w:rPr>
          <w:rFonts w:ascii="Arial" w:hAnsi="Arial" w:cs="Arial"/>
          <w:szCs w:val="24"/>
        </w:rPr>
        <w:t xml:space="preserve"> asmenį, atsakingą už mokinių pavėžė</w:t>
      </w:r>
      <w:r w:rsidR="0074259C">
        <w:rPr>
          <w:rFonts w:ascii="Arial" w:hAnsi="Arial" w:cs="Arial"/>
          <w:szCs w:val="24"/>
        </w:rPr>
        <w:t>jimo</w:t>
      </w:r>
      <w:r w:rsidR="00AF4163">
        <w:rPr>
          <w:rFonts w:ascii="Arial" w:hAnsi="Arial" w:cs="Arial"/>
          <w:szCs w:val="24"/>
        </w:rPr>
        <w:t xml:space="preserve"> paslaugos</w:t>
      </w:r>
      <w:r w:rsidR="005951BA" w:rsidRPr="007C4B21">
        <w:rPr>
          <w:rFonts w:ascii="Arial" w:hAnsi="Arial" w:cs="Arial"/>
          <w:szCs w:val="24"/>
        </w:rPr>
        <w:t xml:space="preserve"> koordinavimą</w:t>
      </w:r>
      <w:r w:rsidR="0074259C">
        <w:rPr>
          <w:rFonts w:ascii="Arial" w:hAnsi="Arial" w:cs="Arial"/>
          <w:szCs w:val="24"/>
        </w:rPr>
        <w:t>, nustato jo funkcijas, teises ir pareigas</w:t>
      </w:r>
      <w:r w:rsidR="003C69B2">
        <w:rPr>
          <w:rFonts w:ascii="Arial" w:hAnsi="Arial" w:cs="Arial"/>
          <w:szCs w:val="24"/>
        </w:rPr>
        <w:t>.</w:t>
      </w:r>
    </w:p>
    <w:p w14:paraId="0AAA77FF" w14:textId="77777777" w:rsidR="003C69B2" w:rsidRDefault="00EE5549" w:rsidP="00EE5549">
      <w:pPr>
        <w:tabs>
          <w:tab w:val="left" w:pos="851"/>
          <w:tab w:val="left" w:pos="1276"/>
          <w:tab w:val="left" w:pos="1418"/>
        </w:tabs>
        <w:spacing w:line="360" w:lineRule="auto"/>
        <w:ind w:firstLine="851"/>
        <w:jc w:val="both"/>
        <w:rPr>
          <w:rFonts w:ascii="Arial" w:hAnsi="Arial" w:cs="Arial"/>
          <w:szCs w:val="24"/>
          <w:lang w:eastAsia="lt-LT"/>
        </w:rPr>
      </w:pPr>
      <w:r>
        <w:rPr>
          <w:rFonts w:ascii="Arial" w:hAnsi="Arial" w:cs="Arial"/>
          <w:szCs w:val="24"/>
          <w:lang w:eastAsia="lt-LT"/>
        </w:rPr>
        <w:lastRenderedPageBreak/>
        <w:t>5</w:t>
      </w:r>
      <w:r w:rsidRPr="003C69B2">
        <w:rPr>
          <w:rFonts w:ascii="Arial" w:hAnsi="Arial" w:cs="Arial"/>
          <w:b/>
          <w:bCs/>
          <w:szCs w:val="24"/>
          <w:lang w:eastAsia="lt-LT"/>
        </w:rPr>
        <w:t>. Klasių vadovai</w:t>
      </w:r>
      <w:r w:rsidR="00F164B5" w:rsidRPr="003C69B2">
        <w:rPr>
          <w:rFonts w:ascii="Arial" w:hAnsi="Arial" w:cs="Arial"/>
          <w:b/>
          <w:bCs/>
          <w:szCs w:val="24"/>
          <w:lang w:eastAsia="lt-LT"/>
        </w:rPr>
        <w:t>.</w:t>
      </w:r>
      <w:r w:rsidR="00F164B5">
        <w:rPr>
          <w:rFonts w:ascii="Arial" w:hAnsi="Arial" w:cs="Arial"/>
          <w:szCs w:val="24"/>
          <w:lang w:eastAsia="lt-LT"/>
        </w:rPr>
        <w:t xml:space="preserve"> I</w:t>
      </w:r>
      <w:r>
        <w:rPr>
          <w:rFonts w:ascii="Arial" w:hAnsi="Arial" w:cs="Arial"/>
          <w:szCs w:val="24"/>
          <w:lang w:eastAsia="lt-LT"/>
        </w:rPr>
        <w:t xml:space="preserve">ki rugsėjo 5 dienos </w:t>
      </w:r>
      <w:r w:rsidRPr="005F281E">
        <w:rPr>
          <w:rFonts w:ascii="Arial" w:hAnsi="Arial" w:cs="Arial"/>
          <w:szCs w:val="24"/>
        </w:rPr>
        <w:t xml:space="preserve">išsiaiškina mokinių </w:t>
      </w:r>
      <w:r w:rsidR="001458EF">
        <w:rPr>
          <w:rFonts w:ascii="Arial" w:hAnsi="Arial" w:cs="Arial"/>
          <w:szCs w:val="24"/>
        </w:rPr>
        <w:t>pavėžėj</w:t>
      </w:r>
      <w:r w:rsidRPr="005F281E">
        <w:rPr>
          <w:rFonts w:ascii="Arial" w:hAnsi="Arial" w:cs="Arial"/>
          <w:szCs w:val="24"/>
        </w:rPr>
        <w:t>imo poreikius</w:t>
      </w:r>
      <w:r w:rsidR="001458EF">
        <w:rPr>
          <w:rFonts w:ascii="Arial" w:hAnsi="Arial" w:cs="Arial"/>
          <w:szCs w:val="24"/>
        </w:rPr>
        <w:t xml:space="preserve"> ir </w:t>
      </w:r>
      <w:r>
        <w:rPr>
          <w:rFonts w:ascii="Arial" w:hAnsi="Arial" w:cs="Arial"/>
          <w:szCs w:val="24"/>
          <w:lang w:eastAsia="lt-LT"/>
        </w:rPr>
        <w:t xml:space="preserve">pateikia </w:t>
      </w:r>
      <w:r w:rsidR="003C69B2">
        <w:rPr>
          <w:rFonts w:ascii="Arial" w:hAnsi="Arial" w:cs="Arial"/>
          <w:szCs w:val="24"/>
          <w:lang w:eastAsia="lt-LT"/>
        </w:rPr>
        <w:t>gimnazijos</w:t>
      </w:r>
      <w:r>
        <w:rPr>
          <w:rFonts w:ascii="Arial" w:hAnsi="Arial" w:cs="Arial"/>
          <w:szCs w:val="24"/>
          <w:lang w:eastAsia="lt-LT"/>
        </w:rPr>
        <w:t xml:space="preserve"> sekretorei sąrašą</w:t>
      </w:r>
      <w:r w:rsidR="003C69B2">
        <w:rPr>
          <w:rFonts w:ascii="Arial" w:hAnsi="Arial" w:cs="Arial"/>
          <w:szCs w:val="24"/>
          <w:lang w:eastAsia="lt-LT"/>
        </w:rPr>
        <w:t>.</w:t>
      </w:r>
    </w:p>
    <w:p w14:paraId="2072D75C" w14:textId="71DEC7F8" w:rsidR="00AF4163" w:rsidRDefault="00EE5549" w:rsidP="00EE5549">
      <w:pPr>
        <w:tabs>
          <w:tab w:val="left" w:pos="851"/>
          <w:tab w:val="left" w:pos="1276"/>
          <w:tab w:val="left" w:pos="1418"/>
        </w:tabs>
        <w:spacing w:line="360" w:lineRule="auto"/>
        <w:ind w:firstLine="851"/>
        <w:jc w:val="both"/>
        <w:rPr>
          <w:rFonts w:ascii="Arial" w:hAnsi="Arial" w:cs="Arial"/>
          <w:szCs w:val="24"/>
          <w:lang w:eastAsia="lt-LT"/>
        </w:rPr>
      </w:pPr>
      <w:r>
        <w:rPr>
          <w:rFonts w:ascii="Arial" w:hAnsi="Arial" w:cs="Arial"/>
          <w:szCs w:val="24"/>
          <w:lang w:eastAsia="lt-LT"/>
        </w:rPr>
        <w:t xml:space="preserve">6. </w:t>
      </w:r>
      <w:r w:rsidR="00AF4163" w:rsidRPr="003C69B2">
        <w:rPr>
          <w:rFonts w:ascii="Arial" w:hAnsi="Arial" w:cs="Arial"/>
          <w:b/>
          <w:bCs/>
          <w:szCs w:val="24"/>
          <w:lang w:eastAsia="lt-LT"/>
        </w:rPr>
        <w:t xml:space="preserve">Direktoriaus </w:t>
      </w:r>
      <w:r w:rsidRPr="003C69B2">
        <w:rPr>
          <w:rFonts w:ascii="Arial" w:hAnsi="Arial" w:cs="Arial"/>
          <w:b/>
          <w:bCs/>
          <w:szCs w:val="24"/>
          <w:lang w:eastAsia="lt-LT"/>
        </w:rPr>
        <w:t>pavaduotoja</w:t>
      </w:r>
      <w:r w:rsidR="00F164B5" w:rsidRPr="003C69B2">
        <w:rPr>
          <w:rFonts w:ascii="Arial" w:hAnsi="Arial" w:cs="Arial"/>
          <w:b/>
          <w:bCs/>
          <w:szCs w:val="24"/>
          <w:lang w:eastAsia="lt-LT"/>
        </w:rPr>
        <w:t>s</w:t>
      </w:r>
      <w:r w:rsidR="00AF4163" w:rsidRPr="003C69B2">
        <w:rPr>
          <w:rFonts w:ascii="Arial" w:hAnsi="Arial" w:cs="Arial"/>
          <w:b/>
          <w:bCs/>
          <w:szCs w:val="24"/>
          <w:lang w:eastAsia="lt-LT"/>
        </w:rPr>
        <w:t xml:space="preserve"> aprūpinimui</w:t>
      </w:r>
      <w:r w:rsidRPr="003C69B2">
        <w:rPr>
          <w:rFonts w:ascii="Arial" w:hAnsi="Arial" w:cs="Arial"/>
          <w:b/>
          <w:bCs/>
          <w:szCs w:val="24"/>
          <w:lang w:eastAsia="lt-LT"/>
        </w:rPr>
        <w:t>:</w:t>
      </w:r>
      <w:r w:rsidR="00AF4163" w:rsidRPr="00AF4163">
        <w:rPr>
          <w:rFonts w:ascii="Arial" w:hAnsi="Arial" w:cs="Arial"/>
          <w:szCs w:val="24"/>
          <w:lang w:eastAsia="lt-LT"/>
        </w:rPr>
        <w:t xml:space="preserve"> </w:t>
      </w:r>
    </w:p>
    <w:p w14:paraId="66FC8D9A" w14:textId="5A02069D" w:rsidR="003C69B2" w:rsidRDefault="003C69B2" w:rsidP="00EE5549">
      <w:pPr>
        <w:tabs>
          <w:tab w:val="left" w:pos="851"/>
          <w:tab w:val="left" w:pos="1276"/>
          <w:tab w:val="left" w:pos="1418"/>
        </w:tabs>
        <w:spacing w:line="360" w:lineRule="auto"/>
        <w:ind w:firstLine="851"/>
        <w:jc w:val="both"/>
        <w:rPr>
          <w:rFonts w:ascii="Arial" w:hAnsi="Arial" w:cs="Arial"/>
          <w:szCs w:val="24"/>
          <w:lang w:eastAsia="lt-LT"/>
        </w:rPr>
      </w:pPr>
      <w:r>
        <w:rPr>
          <w:rFonts w:ascii="Arial" w:hAnsi="Arial" w:cs="Arial"/>
          <w:szCs w:val="24"/>
          <w:lang w:eastAsia="lt-LT"/>
        </w:rPr>
        <w:t xml:space="preserve">6.1. išanalizuoja gimnazijos </w:t>
      </w:r>
      <w:r w:rsidRPr="005F281E">
        <w:rPr>
          <w:rFonts w:ascii="Arial" w:hAnsi="Arial" w:cs="Arial"/>
          <w:szCs w:val="24"/>
        </w:rPr>
        <w:t xml:space="preserve">mokinių </w:t>
      </w:r>
      <w:r>
        <w:rPr>
          <w:rFonts w:ascii="Arial" w:hAnsi="Arial" w:cs="Arial"/>
          <w:szCs w:val="24"/>
        </w:rPr>
        <w:t>pavėžėj</w:t>
      </w:r>
      <w:r w:rsidRPr="005F281E">
        <w:rPr>
          <w:rFonts w:ascii="Arial" w:hAnsi="Arial" w:cs="Arial"/>
          <w:szCs w:val="24"/>
        </w:rPr>
        <w:t>imo poreikius</w:t>
      </w:r>
      <w:r>
        <w:rPr>
          <w:rFonts w:ascii="Arial" w:hAnsi="Arial" w:cs="Arial"/>
          <w:szCs w:val="24"/>
        </w:rPr>
        <w:t>;</w:t>
      </w:r>
    </w:p>
    <w:p w14:paraId="70BCB172" w14:textId="653C1D9B" w:rsidR="00EE5549" w:rsidRDefault="00AF4163" w:rsidP="00EE5549">
      <w:pPr>
        <w:tabs>
          <w:tab w:val="left" w:pos="851"/>
          <w:tab w:val="left" w:pos="1276"/>
          <w:tab w:val="left" w:pos="1418"/>
        </w:tabs>
        <w:spacing w:line="360" w:lineRule="auto"/>
        <w:ind w:firstLine="851"/>
        <w:jc w:val="both"/>
        <w:rPr>
          <w:rFonts w:ascii="Arial" w:hAnsi="Arial" w:cs="Arial"/>
          <w:szCs w:val="24"/>
          <w:lang w:eastAsia="lt-LT"/>
        </w:rPr>
      </w:pPr>
      <w:r>
        <w:rPr>
          <w:rFonts w:ascii="Arial" w:hAnsi="Arial" w:cs="Arial"/>
          <w:szCs w:val="24"/>
          <w:lang w:eastAsia="lt-LT"/>
        </w:rPr>
        <w:t>6.</w:t>
      </w:r>
      <w:r w:rsidR="00E22FDC">
        <w:rPr>
          <w:rFonts w:ascii="Arial" w:hAnsi="Arial" w:cs="Arial"/>
          <w:szCs w:val="24"/>
          <w:lang w:eastAsia="lt-LT"/>
        </w:rPr>
        <w:t>2</w:t>
      </w:r>
      <w:r>
        <w:rPr>
          <w:rFonts w:ascii="Arial" w:hAnsi="Arial" w:cs="Arial"/>
          <w:szCs w:val="24"/>
          <w:lang w:eastAsia="lt-LT"/>
        </w:rPr>
        <w:t xml:space="preserve">. </w:t>
      </w:r>
      <w:r w:rsidRPr="007C4B21">
        <w:rPr>
          <w:rFonts w:ascii="Arial" w:hAnsi="Arial" w:cs="Arial"/>
          <w:szCs w:val="24"/>
          <w:lang w:eastAsia="lt-LT"/>
        </w:rPr>
        <w:t>iki einamųjų metų rugsėjo 20 d. pateikia informaciją Švietimo ir sporto skyriui a</w:t>
      </w:r>
      <w:r>
        <w:rPr>
          <w:rFonts w:ascii="Arial" w:hAnsi="Arial" w:cs="Arial"/>
          <w:szCs w:val="24"/>
          <w:lang w:eastAsia="lt-LT"/>
        </w:rPr>
        <w:t>pie mokinių vežiojimo poreikius;</w:t>
      </w:r>
    </w:p>
    <w:p w14:paraId="11F05821" w14:textId="555C6E79" w:rsidR="0044032E" w:rsidRDefault="00AF4163" w:rsidP="00EE5549">
      <w:pPr>
        <w:tabs>
          <w:tab w:val="left" w:pos="851"/>
          <w:tab w:val="left" w:pos="1276"/>
          <w:tab w:val="left" w:pos="1418"/>
        </w:tabs>
        <w:spacing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6.</w:t>
      </w:r>
      <w:r w:rsidR="00E22FDC">
        <w:rPr>
          <w:rFonts w:ascii="Arial" w:hAnsi="Arial" w:cs="Arial"/>
          <w:szCs w:val="24"/>
        </w:rPr>
        <w:t>3</w:t>
      </w:r>
      <w:r w:rsidR="00EE5549">
        <w:rPr>
          <w:rFonts w:ascii="Arial" w:hAnsi="Arial" w:cs="Arial"/>
          <w:szCs w:val="24"/>
        </w:rPr>
        <w:t xml:space="preserve">. </w:t>
      </w:r>
      <w:r w:rsidR="003C69B2">
        <w:rPr>
          <w:rFonts w:ascii="Arial" w:hAnsi="Arial" w:cs="Arial"/>
          <w:szCs w:val="24"/>
        </w:rPr>
        <w:t>kartu su socialiniu pedagogu derina</w:t>
      </w:r>
      <w:r w:rsidR="00EE5549" w:rsidRPr="005F281E">
        <w:rPr>
          <w:rFonts w:ascii="Arial" w:hAnsi="Arial" w:cs="Arial"/>
          <w:szCs w:val="24"/>
        </w:rPr>
        <w:t xml:space="preserve"> maršrutus, </w:t>
      </w:r>
      <w:r w:rsidR="00912AA4">
        <w:rPr>
          <w:rFonts w:ascii="Arial" w:hAnsi="Arial" w:cs="Arial"/>
          <w:szCs w:val="24"/>
        </w:rPr>
        <w:t xml:space="preserve">tvarkaraščius, </w:t>
      </w:r>
      <w:r w:rsidR="007D1BE8" w:rsidRPr="005F281E">
        <w:rPr>
          <w:rFonts w:ascii="Arial" w:hAnsi="Arial" w:cs="Arial"/>
          <w:szCs w:val="24"/>
        </w:rPr>
        <w:t xml:space="preserve">sustojimo vietas, </w:t>
      </w:r>
      <w:r w:rsidR="007D1BE8">
        <w:rPr>
          <w:rFonts w:ascii="Arial" w:hAnsi="Arial" w:cs="Arial"/>
          <w:szCs w:val="24"/>
          <w:lang w:eastAsia="lt-LT"/>
        </w:rPr>
        <w:t xml:space="preserve">miesto ir maršrutiniais </w:t>
      </w:r>
      <w:r w:rsidR="007D1BE8" w:rsidRPr="005F281E">
        <w:rPr>
          <w:rFonts w:ascii="Arial" w:hAnsi="Arial" w:cs="Arial"/>
          <w:szCs w:val="24"/>
          <w:lang w:eastAsia="lt-LT"/>
        </w:rPr>
        <w:t>autobusais vežamų mokinių sąrašus,</w:t>
      </w:r>
      <w:r w:rsidR="007D1BE8" w:rsidRPr="005F281E">
        <w:rPr>
          <w:rFonts w:ascii="Arial" w:hAnsi="Arial" w:cs="Arial"/>
          <w:szCs w:val="24"/>
        </w:rPr>
        <w:t xml:space="preserve"> prireikus juos koreguoja; </w:t>
      </w:r>
    </w:p>
    <w:p w14:paraId="4C71AB40" w14:textId="63D8AC62" w:rsidR="001458EF" w:rsidRDefault="001458EF" w:rsidP="00EE5549">
      <w:pPr>
        <w:tabs>
          <w:tab w:val="left" w:pos="851"/>
          <w:tab w:val="left" w:pos="1276"/>
          <w:tab w:val="left" w:pos="1418"/>
        </w:tabs>
        <w:spacing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6.</w:t>
      </w:r>
      <w:r w:rsidR="00E22FDC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. </w:t>
      </w:r>
      <w:r w:rsidR="003C69B2">
        <w:rPr>
          <w:rFonts w:ascii="Arial" w:hAnsi="Arial" w:cs="Arial"/>
          <w:szCs w:val="24"/>
        </w:rPr>
        <w:t xml:space="preserve">su švietimo įstaigos, turinčios mokyklinį autobusiuką, atsakingu asmeniu </w:t>
      </w:r>
      <w:r w:rsidRPr="007C4B21">
        <w:rPr>
          <w:rFonts w:ascii="Arial" w:hAnsi="Arial" w:cs="Arial"/>
          <w:szCs w:val="24"/>
        </w:rPr>
        <w:t>derina</w:t>
      </w:r>
      <w:r>
        <w:rPr>
          <w:rFonts w:ascii="Arial" w:hAnsi="Arial" w:cs="Arial"/>
          <w:szCs w:val="24"/>
        </w:rPr>
        <w:t xml:space="preserve"> m</w:t>
      </w:r>
      <w:r w:rsidRPr="007C4B21">
        <w:rPr>
          <w:rFonts w:ascii="Arial" w:hAnsi="Arial" w:cs="Arial"/>
          <w:szCs w:val="24"/>
        </w:rPr>
        <w:t>okinių pavėžėjimo į mokyklą ir iš jos grafikus, kuriuose nurodomas autobuso maršrutas, kilometrai, autobuso sustojimo laikas ir vieta, autobusu važinėjančių mokinių skaičius</w:t>
      </w:r>
      <w:r>
        <w:rPr>
          <w:rFonts w:ascii="Arial" w:hAnsi="Arial" w:cs="Arial"/>
          <w:szCs w:val="24"/>
        </w:rPr>
        <w:t xml:space="preserve">; </w:t>
      </w:r>
    </w:p>
    <w:p w14:paraId="1C9CE4F6" w14:textId="77777777" w:rsidR="00E22FDC" w:rsidRDefault="00AF4163" w:rsidP="00F164B5">
      <w:pPr>
        <w:tabs>
          <w:tab w:val="left" w:pos="851"/>
          <w:tab w:val="left" w:pos="1276"/>
          <w:tab w:val="left" w:pos="1418"/>
        </w:tabs>
        <w:spacing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7. </w:t>
      </w:r>
      <w:r w:rsidRPr="00E22FDC">
        <w:rPr>
          <w:rFonts w:ascii="Arial" w:hAnsi="Arial" w:cs="Arial"/>
          <w:b/>
          <w:bCs/>
          <w:szCs w:val="24"/>
        </w:rPr>
        <w:t>Socialin</w:t>
      </w:r>
      <w:r w:rsidR="00E22FDC" w:rsidRPr="00E22FDC">
        <w:rPr>
          <w:rFonts w:ascii="Arial" w:hAnsi="Arial" w:cs="Arial"/>
          <w:b/>
          <w:bCs/>
          <w:szCs w:val="24"/>
        </w:rPr>
        <w:t>is</w:t>
      </w:r>
      <w:r w:rsidRPr="00E22FDC">
        <w:rPr>
          <w:rFonts w:ascii="Arial" w:hAnsi="Arial" w:cs="Arial"/>
          <w:b/>
          <w:bCs/>
          <w:szCs w:val="24"/>
        </w:rPr>
        <w:t xml:space="preserve"> pedagog</w:t>
      </w:r>
      <w:r w:rsidR="00E22FDC" w:rsidRPr="00E22FDC">
        <w:rPr>
          <w:rFonts w:ascii="Arial" w:hAnsi="Arial" w:cs="Arial"/>
          <w:b/>
          <w:bCs/>
          <w:szCs w:val="24"/>
        </w:rPr>
        <w:t>as</w:t>
      </w:r>
      <w:r w:rsidR="00F164B5" w:rsidRPr="00E22FDC">
        <w:rPr>
          <w:rFonts w:ascii="Arial" w:hAnsi="Arial" w:cs="Arial"/>
          <w:b/>
          <w:bCs/>
          <w:szCs w:val="24"/>
        </w:rPr>
        <w:t>.</w:t>
      </w:r>
      <w:r w:rsidR="00F164B5">
        <w:rPr>
          <w:rFonts w:ascii="Arial" w:hAnsi="Arial" w:cs="Arial"/>
          <w:szCs w:val="24"/>
        </w:rPr>
        <w:t xml:space="preserve"> </w:t>
      </w:r>
    </w:p>
    <w:p w14:paraId="384F31A2" w14:textId="414B4119" w:rsidR="00E22FDC" w:rsidRDefault="00E22FDC" w:rsidP="00F164B5">
      <w:pPr>
        <w:tabs>
          <w:tab w:val="left" w:pos="851"/>
          <w:tab w:val="left" w:pos="1276"/>
          <w:tab w:val="left" w:pos="1418"/>
        </w:tabs>
        <w:spacing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7.1. kartu su direktoriaus pavaduotoju aprūpinimui derina</w:t>
      </w:r>
      <w:r w:rsidRPr="005F281E">
        <w:rPr>
          <w:rFonts w:ascii="Arial" w:hAnsi="Arial" w:cs="Arial"/>
          <w:szCs w:val="24"/>
        </w:rPr>
        <w:t xml:space="preserve"> maršrutus, </w:t>
      </w:r>
      <w:r>
        <w:rPr>
          <w:rFonts w:ascii="Arial" w:hAnsi="Arial" w:cs="Arial"/>
          <w:szCs w:val="24"/>
        </w:rPr>
        <w:t xml:space="preserve">tvarkaraščius, </w:t>
      </w:r>
      <w:r w:rsidRPr="005F281E">
        <w:rPr>
          <w:rFonts w:ascii="Arial" w:hAnsi="Arial" w:cs="Arial"/>
          <w:szCs w:val="24"/>
        </w:rPr>
        <w:t xml:space="preserve">sustojimo vietas, </w:t>
      </w:r>
      <w:r>
        <w:rPr>
          <w:rFonts w:ascii="Arial" w:hAnsi="Arial" w:cs="Arial"/>
          <w:szCs w:val="24"/>
          <w:lang w:eastAsia="lt-LT"/>
        </w:rPr>
        <w:t xml:space="preserve">miesto ir maršrutiniais </w:t>
      </w:r>
      <w:r w:rsidRPr="005F281E">
        <w:rPr>
          <w:rFonts w:ascii="Arial" w:hAnsi="Arial" w:cs="Arial"/>
          <w:szCs w:val="24"/>
          <w:lang w:eastAsia="lt-LT"/>
        </w:rPr>
        <w:t>autobusais vežamų mokinių sąrašus</w:t>
      </w:r>
      <w:r w:rsidRPr="005F281E">
        <w:rPr>
          <w:rFonts w:ascii="Arial" w:hAnsi="Arial" w:cs="Arial"/>
          <w:szCs w:val="24"/>
        </w:rPr>
        <w:t>;</w:t>
      </w:r>
    </w:p>
    <w:p w14:paraId="787B6812" w14:textId="5ECA4C1C" w:rsidR="00F164B5" w:rsidRDefault="00E22FDC" w:rsidP="00F164B5">
      <w:pPr>
        <w:tabs>
          <w:tab w:val="left" w:pos="851"/>
          <w:tab w:val="left" w:pos="1276"/>
          <w:tab w:val="left" w:pos="1418"/>
        </w:tabs>
        <w:spacing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7.2. </w:t>
      </w:r>
      <w:r w:rsidR="00F164B5">
        <w:rPr>
          <w:rFonts w:ascii="Arial" w:hAnsi="Arial" w:cs="Arial"/>
          <w:szCs w:val="24"/>
        </w:rPr>
        <w:t>u</w:t>
      </w:r>
      <w:r w:rsidR="007D1BE8" w:rsidRPr="005F281E">
        <w:rPr>
          <w:rFonts w:ascii="Arial" w:hAnsi="Arial" w:cs="Arial"/>
          <w:szCs w:val="24"/>
        </w:rPr>
        <w:t xml:space="preserve">žtikrina mokinių ir jų tėvų (globėjų ar rūpintojų) informavimą apie </w:t>
      </w:r>
      <w:r w:rsidR="00AF4163">
        <w:rPr>
          <w:rFonts w:ascii="Arial" w:hAnsi="Arial" w:cs="Arial"/>
          <w:szCs w:val="24"/>
        </w:rPr>
        <w:t>pavėžėjimo paslaugos teikimą.</w:t>
      </w:r>
    </w:p>
    <w:p w14:paraId="6C914C89" w14:textId="64C51B93" w:rsidR="00050D96" w:rsidRDefault="00050D96" w:rsidP="00F164B5">
      <w:pPr>
        <w:tabs>
          <w:tab w:val="left" w:pos="851"/>
          <w:tab w:val="left" w:pos="1276"/>
          <w:tab w:val="left" w:pos="1418"/>
        </w:tabs>
        <w:spacing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7.3. Du kartus per metus vykdo apklausą apie vežamų mokinių paslaugos kokybę ir supažindina bendruomenę.</w:t>
      </w:r>
    </w:p>
    <w:p w14:paraId="671EA2C0" w14:textId="77777777" w:rsidR="00F164B5" w:rsidRDefault="0057630E" w:rsidP="00F164B5">
      <w:pPr>
        <w:tabs>
          <w:tab w:val="left" w:pos="851"/>
          <w:tab w:val="left" w:pos="1276"/>
          <w:tab w:val="left" w:pos="1418"/>
        </w:tabs>
        <w:spacing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eastAsia="lt-LT"/>
        </w:rPr>
        <w:t xml:space="preserve">8. </w:t>
      </w:r>
      <w:r w:rsidRPr="00E22FDC">
        <w:rPr>
          <w:rFonts w:ascii="Arial" w:hAnsi="Arial" w:cs="Arial"/>
          <w:b/>
          <w:bCs/>
          <w:szCs w:val="24"/>
          <w:lang w:eastAsia="lt-LT"/>
        </w:rPr>
        <w:t>Mokiniai:</w:t>
      </w:r>
    </w:p>
    <w:p w14:paraId="49D6DADE" w14:textId="77777777" w:rsidR="00F164B5" w:rsidRDefault="0057630E" w:rsidP="00F164B5">
      <w:pPr>
        <w:tabs>
          <w:tab w:val="left" w:pos="851"/>
          <w:tab w:val="left" w:pos="1276"/>
          <w:tab w:val="left" w:pos="1418"/>
        </w:tabs>
        <w:spacing w:line="360" w:lineRule="auto"/>
        <w:ind w:firstLine="851"/>
        <w:jc w:val="both"/>
        <w:rPr>
          <w:rFonts w:ascii="Arial" w:hAnsi="Arial" w:cs="Arial"/>
          <w:szCs w:val="24"/>
        </w:rPr>
      </w:pPr>
      <w:r w:rsidRPr="0057630E">
        <w:rPr>
          <w:rFonts w:ascii="Arial" w:hAnsi="Arial" w:cs="Arial"/>
          <w:szCs w:val="24"/>
        </w:rPr>
        <w:t>8.1.</w:t>
      </w:r>
      <w:r w:rsidR="00F164B5">
        <w:rPr>
          <w:rFonts w:ascii="Arial" w:hAnsi="Arial" w:cs="Arial"/>
          <w:szCs w:val="24"/>
        </w:rPr>
        <w:t xml:space="preserve"> t</w:t>
      </w:r>
      <w:r w:rsidRPr="0057630E">
        <w:rPr>
          <w:rFonts w:ascii="Arial" w:hAnsi="Arial" w:cs="Arial"/>
          <w:szCs w:val="24"/>
        </w:rPr>
        <w:t xml:space="preserve">uri </w:t>
      </w:r>
      <w:r w:rsidR="004A590D" w:rsidRPr="0057630E">
        <w:rPr>
          <w:rFonts w:ascii="Arial" w:hAnsi="Arial" w:cs="Arial"/>
          <w:szCs w:val="24"/>
        </w:rPr>
        <w:t>moksleivio pažymėjimą;</w:t>
      </w:r>
    </w:p>
    <w:p w14:paraId="6C9E1B04" w14:textId="0BC60D99" w:rsidR="004A590D" w:rsidRPr="005F281E" w:rsidRDefault="0057630E" w:rsidP="00E22FDC">
      <w:pPr>
        <w:tabs>
          <w:tab w:val="left" w:pos="851"/>
          <w:tab w:val="left" w:pos="1276"/>
          <w:tab w:val="left" w:pos="1418"/>
        </w:tabs>
        <w:spacing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8.2. </w:t>
      </w:r>
      <w:r w:rsidR="00F164B5">
        <w:rPr>
          <w:rFonts w:ascii="Arial" w:hAnsi="Arial" w:cs="Arial"/>
          <w:szCs w:val="24"/>
        </w:rPr>
        <w:t>l</w:t>
      </w:r>
      <w:r w:rsidRPr="0057630E">
        <w:rPr>
          <w:rFonts w:ascii="Arial" w:hAnsi="Arial" w:cs="Arial"/>
          <w:szCs w:val="24"/>
        </w:rPr>
        <w:t>aikosi</w:t>
      </w:r>
      <w:r w:rsidR="004A590D" w:rsidRPr="0057630E">
        <w:rPr>
          <w:rFonts w:ascii="Arial" w:hAnsi="Arial" w:cs="Arial"/>
          <w:szCs w:val="24"/>
        </w:rPr>
        <w:t xml:space="preserve"> viešojo transporto taisyklių</w:t>
      </w:r>
      <w:r w:rsidR="00F164B5">
        <w:rPr>
          <w:rFonts w:ascii="Arial" w:hAnsi="Arial" w:cs="Arial"/>
          <w:szCs w:val="24"/>
        </w:rPr>
        <w:t>–</w:t>
      </w:r>
      <w:r w:rsidR="004A590D" w:rsidRPr="0057630E">
        <w:rPr>
          <w:rFonts w:ascii="Arial" w:hAnsi="Arial" w:cs="Arial"/>
          <w:szCs w:val="24"/>
        </w:rPr>
        <w:t>elgtis kultūringai, laikytis saugumo</w:t>
      </w:r>
      <w:r w:rsidR="00F164B5">
        <w:rPr>
          <w:rFonts w:ascii="Arial" w:hAnsi="Arial" w:cs="Arial"/>
          <w:szCs w:val="24"/>
        </w:rPr>
        <w:t xml:space="preserve"> reikalavimų</w:t>
      </w:r>
      <w:r w:rsidR="004A590D" w:rsidRPr="0057630E">
        <w:rPr>
          <w:rFonts w:ascii="Arial" w:hAnsi="Arial" w:cs="Arial"/>
          <w:szCs w:val="24"/>
        </w:rPr>
        <w:t>, saugoti bilietą ar kortelę</w:t>
      </w:r>
      <w:r w:rsidR="00F164B5">
        <w:rPr>
          <w:rFonts w:ascii="Arial" w:hAnsi="Arial" w:cs="Arial"/>
          <w:szCs w:val="24"/>
        </w:rPr>
        <w:t xml:space="preserve"> / mokinio pažymėjimą</w:t>
      </w:r>
      <w:r w:rsidR="00E22FDC">
        <w:rPr>
          <w:rFonts w:ascii="Arial" w:hAnsi="Arial" w:cs="Arial"/>
          <w:szCs w:val="24"/>
        </w:rPr>
        <w:t>.</w:t>
      </w:r>
    </w:p>
    <w:p w14:paraId="2F54F8D4" w14:textId="3133595E" w:rsidR="005951BA" w:rsidRPr="00F4123F" w:rsidRDefault="00E22FDC" w:rsidP="00F4123F">
      <w:pPr>
        <w:spacing w:line="360" w:lineRule="auto"/>
        <w:ind w:firstLine="851"/>
        <w:jc w:val="both"/>
        <w:rPr>
          <w:rFonts w:ascii="Arial" w:hAnsi="Arial" w:cs="Arial"/>
          <w:szCs w:val="24"/>
          <w:lang w:eastAsia="lt-LT"/>
        </w:rPr>
      </w:pPr>
      <w:r>
        <w:rPr>
          <w:rFonts w:ascii="Arial" w:hAnsi="Arial" w:cs="Arial"/>
          <w:szCs w:val="24"/>
          <w:lang w:eastAsia="lt-LT"/>
        </w:rPr>
        <w:t xml:space="preserve">9. </w:t>
      </w:r>
      <w:r w:rsidR="0057630E" w:rsidRPr="007C4B21">
        <w:rPr>
          <w:rFonts w:ascii="Arial" w:hAnsi="Arial" w:cs="Arial"/>
          <w:szCs w:val="24"/>
          <w:lang w:eastAsia="lt-LT"/>
        </w:rPr>
        <w:t>Kelių mokyklų mokinių vežimą tuo pačiu mokykliniu autobusu su</w:t>
      </w:r>
      <w:r w:rsidR="0057630E">
        <w:rPr>
          <w:rFonts w:ascii="Arial" w:hAnsi="Arial" w:cs="Arial"/>
          <w:szCs w:val="24"/>
          <w:lang w:eastAsia="lt-LT"/>
        </w:rPr>
        <w:t xml:space="preserve">sitarimo pagrindu organizuoja ta mokykla, </w:t>
      </w:r>
      <w:r w:rsidR="0057630E" w:rsidRPr="007C4B21">
        <w:rPr>
          <w:rFonts w:ascii="Arial" w:hAnsi="Arial" w:cs="Arial"/>
          <w:szCs w:val="24"/>
          <w:lang w:eastAsia="lt-LT"/>
        </w:rPr>
        <w:t>kuriai jis priklauso. Mokyklinį autobusą turinčios mokyklos</w:t>
      </w:r>
      <w:r>
        <w:rPr>
          <w:rFonts w:ascii="Arial" w:hAnsi="Arial" w:cs="Arial"/>
          <w:szCs w:val="24"/>
          <w:lang w:eastAsia="lt-LT"/>
        </w:rPr>
        <w:t xml:space="preserve"> </w:t>
      </w:r>
      <w:r w:rsidR="0057630E" w:rsidRPr="007C4B21">
        <w:rPr>
          <w:rFonts w:ascii="Arial" w:hAnsi="Arial" w:cs="Arial"/>
          <w:szCs w:val="24"/>
          <w:lang w:eastAsia="lt-LT"/>
        </w:rPr>
        <w:t>ir</w:t>
      </w:r>
      <w:r>
        <w:rPr>
          <w:rFonts w:ascii="Arial" w:hAnsi="Arial" w:cs="Arial"/>
          <w:szCs w:val="24"/>
          <w:lang w:eastAsia="lt-LT"/>
        </w:rPr>
        <w:t xml:space="preserve"> gimnazijos</w:t>
      </w:r>
      <w:r w:rsidR="0057630E" w:rsidRPr="007C4B21">
        <w:rPr>
          <w:rFonts w:ascii="Arial" w:hAnsi="Arial" w:cs="Arial"/>
          <w:szCs w:val="24"/>
          <w:lang w:eastAsia="lt-LT"/>
        </w:rPr>
        <w:t>, kurios mokinius mokyklinis autobusas gali pakeliui pavežti,</w:t>
      </w:r>
      <w:r>
        <w:rPr>
          <w:rFonts w:ascii="Arial" w:hAnsi="Arial" w:cs="Arial"/>
          <w:szCs w:val="24"/>
          <w:lang w:eastAsia="lt-LT"/>
        </w:rPr>
        <w:t xml:space="preserve"> </w:t>
      </w:r>
      <w:r w:rsidR="0057630E" w:rsidRPr="007C4B21">
        <w:rPr>
          <w:rFonts w:ascii="Arial" w:hAnsi="Arial" w:cs="Arial"/>
          <w:szCs w:val="24"/>
          <w:lang w:eastAsia="lt-LT"/>
        </w:rPr>
        <w:t>už organizuotą mokinių vežimą atsakingi asmenys, dalyvaujant vairuotojui, nustato </w:t>
      </w:r>
      <w:r>
        <w:rPr>
          <w:rFonts w:ascii="Arial" w:hAnsi="Arial" w:cs="Arial"/>
          <w:szCs w:val="24"/>
          <w:lang w:eastAsia="lt-LT"/>
        </w:rPr>
        <w:t xml:space="preserve"> </w:t>
      </w:r>
      <w:r w:rsidR="0057630E" w:rsidRPr="007C4B21">
        <w:rPr>
          <w:rFonts w:ascii="Arial" w:hAnsi="Arial" w:cs="Arial"/>
          <w:szCs w:val="24"/>
          <w:lang w:eastAsia="lt-LT"/>
        </w:rPr>
        <w:t>mokyklinio autobuso sustojimo vietas, sudaro maršrutus, tvarkarašči</w:t>
      </w:r>
      <w:r w:rsidR="0057630E">
        <w:rPr>
          <w:rFonts w:ascii="Arial" w:hAnsi="Arial" w:cs="Arial"/>
          <w:szCs w:val="24"/>
          <w:lang w:eastAsia="lt-LT"/>
        </w:rPr>
        <w:t>us pagal vežamų mokinių sąrašus.</w:t>
      </w:r>
      <w:r w:rsidR="0057630E" w:rsidRPr="007C4B21">
        <w:rPr>
          <w:rFonts w:ascii="Arial" w:hAnsi="Arial" w:cs="Arial"/>
          <w:szCs w:val="24"/>
          <w:lang w:eastAsia="lt-LT"/>
        </w:rPr>
        <w:t xml:space="preserve"> </w:t>
      </w:r>
    </w:p>
    <w:p w14:paraId="69DA9BE1" w14:textId="77777777" w:rsidR="005951BA" w:rsidRPr="007C4B21" w:rsidRDefault="00213CE8" w:rsidP="00F4123F">
      <w:pPr>
        <w:spacing w:before="240"/>
        <w:jc w:val="center"/>
        <w:rPr>
          <w:rFonts w:ascii="Arial" w:hAnsi="Arial" w:cs="Arial"/>
          <w:b/>
          <w:szCs w:val="24"/>
        </w:rPr>
      </w:pPr>
      <w:r w:rsidRPr="007C4B21">
        <w:rPr>
          <w:rFonts w:ascii="Arial" w:hAnsi="Arial" w:cs="Arial"/>
          <w:b/>
          <w:szCs w:val="24"/>
        </w:rPr>
        <w:t>III</w:t>
      </w:r>
      <w:r w:rsidR="005951BA" w:rsidRPr="007C4B21">
        <w:rPr>
          <w:rFonts w:ascii="Arial" w:hAnsi="Arial" w:cs="Arial"/>
          <w:b/>
          <w:szCs w:val="24"/>
        </w:rPr>
        <w:t xml:space="preserve"> SKYRIUS</w:t>
      </w:r>
    </w:p>
    <w:p w14:paraId="0CEDE530" w14:textId="4A35308A" w:rsidR="005951BA" w:rsidRPr="007C4B21" w:rsidRDefault="005951BA" w:rsidP="00F4123F">
      <w:pPr>
        <w:spacing w:after="240"/>
        <w:jc w:val="center"/>
        <w:rPr>
          <w:rFonts w:ascii="Arial" w:hAnsi="Arial" w:cs="Arial"/>
          <w:b/>
          <w:szCs w:val="24"/>
        </w:rPr>
      </w:pPr>
      <w:r w:rsidRPr="007C4B21">
        <w:rPr>
          <w:rFonts w:ascii="Arial" w:hAnsi="Arial" w:cs="Arial"/>
          <w:b/>
          <w:szCs w:val="24"/>
        </w:rPr>
        <w:t>BAIGIAMOSIOS NUOSTATOS</w:t>
      </w:r>
    </w:p>
    <w:p w14:paraId="1D7E1CE3" w14:textId="0977BDEB" w:rsidR="005951BA" w:rsidRPr="007C4B21" w:rsidRDefault="00E22FDC" w:rsidP="005951BA">
      <w:pPr>
        <w:spacing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</w:t>
      </w:r>
      <w:r w:rsidR="005951BA" w:rsidRPr="007C4B21">
        <w:rPr>
          <w:rFonts w:ascii="Arial" w:hAnsi="Arial" w:cs="Arial"/>
          <w:szCs w:val="24"/>
        </w:rPr>
        <w:t>. Šis Aprašas gali būti keičiamas ar papildomas, pasikeitus teisės aktų reikalavimams, Tauragės rajono savivaldybės tarybos sprendimu.</w:t>
      </w:r>
    </w:p>
    <w:p w14:paraId="0A26EEA6" w14:textId="77777777" w:rsidR="005951BA" w:rsidRPr="007C4B21" w:rsidRDefault="005951BA" w:rsidP="005951BA">
      <w:pPr>
        <w:spacing w:line="360" w:lineRule="auto"/>
        <w:ind w:firstLine="851"/>
        <w:jc w:val="both"/>
        <w:rPr>
          <w:rFonts w:ascii="Arial" w:hAnsi="Arial" w:cs="Arial"/>
          <w:szCs w:val="24"/>
        </w:rPr>
      </w:pPr>
    </w:p>
    <w:p w14:paraId="56022735" w14:textId="3CAB1DC6" w:rsidR="007028D3" w:rsidRPr="007C4B21" w:rsidRDefault="005951BA" w:rsidP="003F7347">
      <w:pPr>
        <w:spacing w:line="360" w:lineRule="auto"/>
        <w:ind w:firstLine="851"/>
        <w:jc w:val="center"/>
        <w:rPr>
          <w:rFonts w:ascii="Arial" w:hAnsi="Arial" w:cs="Arial"/>
          <w:szCs w:val="24"/>
        </w:rPr>
      </w:pPr>
      <w:r w:rsidRPr="007C4B21">
        <w:rPr>
          <w:rFonts w:ascii="Arial" w:hAnsi="Arial" w:cs="Arial"/>
          <w:szCs w:val="24"/>
        </w:rPr>
        <w:t>__________________________</w:t>
      </w:r>
    </w:p>
    <w:sectPr w:rsidR="007028D3" w:rsidRPr="007C4B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FB7"/>
    <w:multiLevelType w:val="multilevel"/>
    <w:tmpl w:val="9B5C8D5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79C0A6B"/>
    <w:multiLevelType w:val="multilevel"/>
    <w:tmpl w:val="B5CC061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6BCC4194"/>
    <w:multiLevelType w:val="hybridMultilevel"/>
    <w:tmpl w:val="CF160A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BA"/>
    <w:rsid w:val="000479AA"/>
    <w:rsid w:val="00050D96"/>
    <w:rsid w:val="001458EF"/>
    <w:rsid w:val="00213CE8"/>
    <w:rsid w:val="003C69B2"/>
    <w:rsid w:val="003F7347"/>
    <w:rsid w:val="0044032E"/>
    <w:rsid w:val="004A590D"/>
    <w:rsid w:val="0057630E"/>
    <w:rsid w:val="005951BA"/>
    <w:rsid w:val="005F281E"/>
    <w:rsid w:val="006201F7"/>
    <w:rsid w:val="007028D3"/>
    <w:rsid w:val="00722F85"/>
    <w:rsid w:val="0074259C"/>
    <w:rsid w:val="007C4B21"/>
    <w:rsid w:val="007D1BE8"/>
    <w:rsid w:val="008F403E"/>
    <w:rsid w:val="00912AA4"/>
    <w:rsid w:val="00961E4F"/>
    <w:rsid w:val="009A24C3"/>
    <w:rsid w:val="009B5BAA"/>
    <w:rsid w:val="00A761E0"/>
    <w:rsid w:val="00AF4163"/>
    <w:rsid w:val="00BC6DEF"/>
    <w:rsid w:val="00D52D01"/>
    <w:rsid w:val="00D944CC"/>
    <w:rsid w:val="00E22FDC"/>
    <w:rsid w:val="00EE5549"/>
    <w:rsid w:val="00F164B5"/>
    <w:rsid w:val="00F4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6C45"/>
  <w15:chartTrackingRefBased/>
  <w15:docId w15:val="{95935C3C-4942-4368-86A4-9ABA3A17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951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951BA"/>
    <w:pPr>
      <w:spacing w:after="0" w:line="240" w:lineRule="auto"/>
    </w:pPr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9B5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2487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Sekretore</cp:lastModifiedBy>
  <cp:revision>8</cp:revision>
  <cp:lastPrinted>2025-10-06T12:47:00Z</cp:lastPrinted>
  <dcterms:created xsi:type="dcterms:W3CDTF">2025-10-06T12:05:00Z</dcterms:created>
  <dcterms:modified xsi:type="dcterms:W3CDTF">2025-10-07T05:02:00Z</dcterms:modified>
</cp:coreProperties>
</file>