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25E94A" w14:textId="61B5128C" w:rsidR="001C200A" w:rsidRPr="001C200A" w:rsidRDefault="001C200A" w:rsidP="001C200A">
      <w:pPr>
        <w:ind w:left="3888" w:firstLine="790"/>
        <w:rPr>
          <w:rFonts w:ascii="Arial" w:hAnsi="Arial" w:cs="Arial"/>
          <w:sz w:val="24"/>
          <w:szCs w:val="24"/>
          <w:lang w:val="lt-LT"/>
        </w:rPr>
      </w:pPr>
      <w:r w:rsidRPr="001C200A">
        <w:rPr>
          <w:rFonts w:ascii="Arial" w:hAnsi="Arial" w:cs="Arial"/>
          <w:sz w:val="24"/>
          <w:szCs w:val="24"/>
          <w:lang w:val="lt-LT"/>
        </w:rPr>
        <w:t>PATVIRTINTA</w:t>
      </w:r>
    </w:p>
    <w:p w14:paraId="45738144" w14:textId="77777777" w:rsidR="001C200A" w:rsidRPr="001C200A" w:rsidRDefault="001C200A" w:rsidP="001C200A">
      <w:pPr>
        <w:ind w:left="3888" w:firstLine="790"/>
        <w:rPr>
          <w:rFonts w:ascii="Arial" w:hAnsi="Arial" w:cs="Arial"/>
          <w:sz w:val="24"/>
          <w:szCs w:val="24"/>
          <w:lang w:val="lt-LT"/>
        </w:rPr>
      </w:pPr>
      <w:r w:rsidRPr="001C200A">
        <w:rPr>
          <w:rFonts w:ascii="Arial" w:hAnsi="Arial" w:cs="Arial"/>
          <w:sz w:val="24"/>
          <w:szCs w:val="24"/>
          <w:lang w:val="lt-LT"/>
        </w:rPr>
        <w:t xml:space="preserve">Tauragės „Versmės“ gimnazijos direktoriaus </w:t>
      </w:r>
    </w:p>
    <w:p w14:paraId="7B32EF2E" w14:textId="569943F4" w:rsidR="001C200A" w:rsidRPr="001C200A" w:rsidRDefault="001C200A" w:rsidP="001C200A">
      <w:pPr>
        <w:ind w:left="3888" w:firstLine="790"/>
        <w:rPr>
          <w:rFonts w:ascii="Arial" w:hAnsi="Arial" w:cs="Arial"/>
          <w:sz w:val="24"/>
          <w:szCs w:val="24"/>
          <w:lang w:val="lt-LT"/>
        </w:rPr>
      </w:pPr>
      <w:r w:rsidRPr="001C200A">
        <w:rPr>
          <w:rFonts w:ascii="Arial" w:hAnsi="Arial" w:cs="Arial"/>
          <w:sz w:val="24"/>
          <w:szCs w:val="24"/>
          <w:lang w:val="lt-LT"/>
        </w:rPr>
        <w:t xml:space="preserve">2024 m. </w:t>
      </w:r>
      <w:r>
        <w:rPr>
          <w:rFonts w:ascii="Arial" w:hAnsi="Arial" w:cs="Arial"/>
          <w:sz w:val="24"/>
          <w:szCs w:val="24"/>
          <w:lang w:val="lt-LT"/>
        </w:rPr>
        <w:t>rugpjūčio 30 d. įsakymu Nr. V – 79</w:t>
      </w:r>
      <w:r w:rsidRPr="001C200A">
        <w:rPr>
          <w:rFonts w:ascii="Arial" w:hAnsi="Arial" w:cs="Arial"/>
          <w:sz w:val="24"/>
          <w:szCs w:val="24"/>
          <w:lang w:val="lt-LT"/>
        </w:rPr>
        <w:t xml:space="preserve"> </w:t>
      </w:r>
    </w:p>
    <w:p w14:paraId="39A9EE6C" w14:textId="6DA6946C" w:rsidR="00AC02A7" w:rsidRPr="00C23E93" w:rsidRDefault="00AC02A7" w:rsidP="00C23E93">
      <w:pPr>
        <w:pStyle w:val="Default"/>
        <w:spacing w:before="240" w:after="240" w:line="276" w:lineRule="auto"/>
        <w:jc w:val="center"/>
        <w:rPr>
          <w:rFonts w:ascii="Arial" w:hAnsi="Arial" w:cs="Arial"/>
        </w:rPr>
      </w:pPr>
      <w:r w:rsidRPr="00C23E93">
        <w:rPr>
          <w:rFonts w:ascii="Arial" w:hAnsi="Arial" w:cs="Arial"/>
          <w:b/>
          <w:bCs/>
        </w:rPr>
        <w:t>TAURAGĖS „VERSMĖS“ GIMNAZIJOS DARBO APMOKĖJIMO SISTEMA</w:t>
      </w:r>
    </w:p>
    <w:p w14:paraId="472C8A3D" w14:textId="77777777" w:rsidR="00AC02A7" w:rsidRPr="00C23E93" w:rsidRDefault="00AC02A7" w:rsidP="00C23E93">
      <w:pPr>
        <w:pStyle w:val="Default"/>
        <w:spacing w:line="276" w:lineRule="auto"/>
        <w:jc w:val="center"/>
        <w:rPr>
          <w:rFonts w:ascii="Arial" w:hAnsi="Arial" w:cs="Arial"/>
        </w:rPr>
      </w:pPr>
      <w:r w:rsidRPr="00C23E93">
        <w:rPr>
          <w:rFonts w:ascii="Arial" w:hAnsi="Arial" w:cs="Arial"/>
          <w:b/>
          <w:bCs/>
        </w:rPr>
        <w:t>I SKYRIUS</w:t>
      </w:r>
    </w:p>
    <w:p w14:paraId="12C01A4F" w14:textId="77777777" w:rsidR="00AC02A7" w:rsidRPr="00C23E93" w:rsidRDefault="00AC02A7" w:rsidP="00C23E93">
      <w:pPr>
        <w:pStyle w:val="Default"/>
        <w:spacing w:after="240" w:line="276" w:lineRule="auto"/>
        <w:jc w:val="center"/>
        <w:rPr>
          <w:rFonts w:ascii="Arial" w:hAnsi="Arial" w:cs="Arial"/>
        </w:rPr>
      </w:pPr>
      <w:r w:rsidRPr="00C23E93">
        <w:rPr>
          <w:rFonts w:ascii="Arial" w:hAnsi="Arial" w:cs="Arial"/>
          <w:b/>
          <w:bCs/>
        </w:rPr>
        <w:t>BENDROSIOS NUOSTATOS</w:t>
      </w:r>
    </w:p>
    <w:p w14:paraId="6EBDFB80" w14:textId="77777777" w:rsidR="00AC02A7" w:rsidRPr="00C23E93" w:rsidRDefault="00AC02A7" w:rsidP="00C23E93">
      <w:pPr>
        <w:pStyle w:val="Default"/>
        <w:spacing w:after="27" w:line="276" w:lineRule="auto"/>
        <w:jc w:val="both"/>
        <w:rPr>
          <w:rFonts w:ascii="Arial" w:hAnsi="Arial" w:cs="Arial"/>
        </w:rPr>
      </w:pPr>
      <w:r w:rsidRPr="00C23E93">
        <w:rPr>
          <w:rFonts w:ascii="Arial" w:hAnsi="Arial" w:cs="Arial"/>
        </w:rPr>
        <w:t xml:space="preserve">1. Tauragės „Versmės“ gimnazijos (toliau – gimnazija) darbuotojų darbo apmokėjimo sistema (toliau – sistema) reglamentuoja visų gimnazijos darbuotojų darbo apmokėjimo tvarką, detalizuoja pareiginės algos pastoviosios dalies nustatymo kriterijus, darbo užmokesčio apskaičiavimą esant nukrypimams nuo normalių darbo sąlygų, atsiskaitymo su darbuotojais terminus, nustato darbuotojų kategorijas pagal pareigybes, nurodo kiekvienos pareigybės apmokėjimo formas ir darbo užmokesčio dydžius, papildomo apmokėjimo skyrimo pagrindus ir tvarką. </w:t>
      </w:r>
    </w:p>
    <w:p w14:paraId="09663D30" w14:textId="77777777" w:rsidR="00AC02A7" w:rsidRPr="00C23E93" w:rsidRDefault="00AC02A7" w:rsidP="00C23E93">
      <w:pPr>
        <w:pStyle w:val="Default"/>
        <w:spacing w:after="27" w:line="276" w:lineRule="auto"/>
        <w:jc w:val="both"/>
        <w:rPr>
          <w:rFonts w:ascii="Arial" w:hAnsi="Arial" w:cs="Arial"/>
        </w:rPr>
      </w:pPr>
      <w:r w:rsidRPr="00C23E93">
        <w:rPr>
          <w:rFonts w:ascii="Arial" w:hAnsi="Arial" w:cs="Arial"/>
        </w:rPr>
        <w:t xml:space="preserve">2. Šios sistemos nuostatos parengtos vadovaujantis Lietuvos Respublikos darbo kodeksu ir jį įgyvendinančiais teisės aktais, Lietuvos Respublikos valstybės ir savivaldybių įstaigų darbuotojų darbo apmokėjimo įstatymu (toliau – DAĮ), gimnazijos darbo tvarkos taisyklėmis ir yra suderintos su kitais gimnazijos lokaliniais teisės aktais bei taikomos apskaičiuojant ir išmokant pagal darbo sutartis dirbančių darbuotojų darbo užmokestį. </w:t>
      </w:r>
    </w:p>
    <w:p w14:paraId="32460C44" w14:textId="77777777" w:rsidR="00AC02A7" w:rsidRPr="00C23E93" w:rsidRDefault="00AC02A7" w:rsidP="00C23E93">
      <w:pPr>
        <w:pStyle w:val="Default"/>
        <w:spacing w:line="276" w:lineRule="auto"/>
        <w:jc w:val="both"/>
        <w:rPr>
          <w:rFonts w:ascii="Arial" w:hAnsi="Arial" w:cs="Arial"/>
        </w:rPr>
      </w:pPr>
      <w:r w:rsidRPr="00C23E93">
        <w:rPr>
          <w:rFonts w:ascii="Arial" w:hAnsi="Arial" w:cs="Arial"/>
        </w:rPr>
        <w:t xml:space="preserve">3. Darbuotojų darbo užmokestį, priklausomai nuo atitinkamų reikalavimų (išsilavinimo, darbo stažo, kvalifikacinės kategorijos, veiklos sudėtingumo), taikomų atitinkamos pareigybės darbo apmokėjimui, sudaro pareiginė alga (pastovioji dalis, kintamoji dalis), taip pat galimos priemokos, premijos: </w:t>
      </w:r>
    </w:p>
    <w:p w14:paraId="44515E86" w14:textId="77777777" w:rsidR="00AC02A7" w:rsidRPr="00C23E93" w:rsidRDefault="00AC02A7" w:rsidP="00C23E93">
      <w:pPr>
        <w:pStyle w:val="Default"/>
        <w:spacing w:after="27" w:line="276" w:lineRule="auto"/>
        <w:jc w:val="both"/>
        <w:rPr>
          <w:rFonts w:ascii="Arial" w:hAnsi="Arial" w:cs="Arial"/>
        </w:rPr>
      </w:pPr>
      <w:r w:rsidRPr="00C23E93">
        <w:rPr>
          <w:rFonts w:ascii="Arial" w:hAnsi="Arial" w:cs="Arial"/>
        </w:rPr>
        <w:t xml:space="preserve">3.1. bazinis darbo užmokestis, kuris gali būti nustatomas kaip valandinis atlygis arba mėnesinė alga; </w:t>
      </w:r>
    </w:p>
    <w:p w14:paraId="00A42203" w14:textId="77777777" w:rsidR="00AC02A7" w:rsidRPr="00C23E93" w:rsidRDefault="00AC02A7" w:rsidP="00C23E93">
      <w:pPr>
        <w:pStyle w:val="Default"/>
        <w:spacing w:after="27" w:line="276" w:lineRule="auto"/>
        <w:jc w:val="both"/>
        <w:rPr>
          <w:rFonts w:ascii="Arial" w:hAnsi="Arial" w:cs="Arial"/>
        </w:rPr>
      </w:pPr>
      <w:r w:rsidRPr="00C23E93">
        <w:rPr>
          <w:rFonts w:ascii="Arial" w:hAnsi="Arial" w:cs="Arial"/>
        </w:rPr>
        <w:t xml:space="preserve">3.2. papildoma darbo užmokesčio dalis, jei tokia nustatoma konkrečiam darbuotojui; </w:t>
      </w:r>
    </w:p>
    <w:p w14:paraId="33B96CB6" w14:textId="77777777" w:rsidR="00AC02A7" w:rsidRPr="00C23E93" w:rsidRDefault="00AC02A7" w:rsidP="00C23E93">
      <w:pPr>
        <w:pStyle w:val="Default"/>
        <w:spacing w:after="27" w:line="276" w:lineRule="auto"/>
        <w:jc w:val="both"/>
        <w:rPr>
          <w:rFonts w:ascii="Arial" w:hAnsi="Arial" w:cs="Arial"/>
        </w:rPr>
      </w:pPr>
      <w:r w:rsidRPr="00C23E93">
        <w:rPr>
          <w:rFonts w:ascii="Arial" w:hAnsi="Arial" w:cs="Arial"/>
        </w:rPr>
        <w:t>3.3</w:t>
      </w:r>
      <w:r w:rsidRPr="00C23E93">
        <w:rPr>
          <w:rFonts w:ascii="Arial" w:hAnsi="Arial" w:cs="Arial"/>
          <w:color w:val="FF0000"/>
        </w:rPr>
        <w:t xml:space="preserve">. </w:t>
      </w:r>
      <w:r w:rsidRPr="00C23E93">
        <w:rPr>
          <w:rFonts w:ascii="Arial" w:hAnsi="Arial" w:cs="Arial"/>
          <w:color w:val="auto"/>
        </w:rPr>
        <w:t xml:space="preserve">galimi priedai už įgytą laipsnį; </w:t>
      </w:r>
    </w:p>
    <w:p w14:paraId="6B8C4E9E" w14:textId="77777777" w:rsidR="00AC02A7" w:rsidRPr="00C23E93" w:rsidRDefault="00AC02A7" w:rsidP="00C23E93">
      <w:pPr>
        <w:pStyle w:val="Default"/>
        <w:spacing w:after="27" w:line="276" w:lineRule="auto"/>
        <w:jc w:val="both"/>
        <w:rPr>
          <w:rFonts w:ascii="Arial" w:hAnsi="Arial" w:cs="Arial"/>
        </w:rPr>
      </w:pPr>
      <w:r w:rsidRPr="00C23E93">
        <w:rPr>
          <w:rFonts w:ascii="Arial" w:hAnsi="Arial" w:cs="Arial"/>
        </w:rPr>
        <w:t xml:space="preserve">3.4. priemokos už papildomą darbą ar papildomų pareigų ar užduočių vykdymą; </w:t>
      </w:r>
    </w:p>
    <w:p w14:paraId="00B0FA34" w14:textId="77777777" w:rsidR="00AC02A7" w:rsidRPr="00C23E93" w:rsidRDefault="00AC02A7" w:rsidP="00C23E93">
      <w:pPr>
        <w:pStyle w:val="Default"/>
        <w:spacing w:after="27" w:line="276" w:lineRule="auto"/>
        <w:jc w:val="both"/>
        <w:rPr>
          <w:rFonts w:ascii="Arial" w:hAnsi="Arial" w:cs="Arial"/>
        </w:rPr>
      </w:pPr>
      <w:r w:rsidRPr="00C23E93">
        <w:rPr>
          <w:rFonts w:ascii="Arial" w:hAnsi="Arial" w:cs="Arial"/>
        </w:rPr>
        <w:t xml:space="preserve">3.5. premijos už pasiektus tikslus, numatytus atitinkamiems darbuotojams ar pareigybėms; </w:t>
      </w:r>
    </w:p>
    <w:p w14:paraId="207B3CE3" w14:textId="77777777" w:rsidR="0007261D" w:rsidRPr="00C23E93" w:rsidRDefault="00AC02A7" w:rsidP="00C23E93">
      <w:pPr>
        <w:pStyle w:val="Default"/>
        <w:spacing w:line="276" w:lineRule="auto"/>
        <w:jc w:val="both"/>
        <w:rPr>
          <w:rFonts w:ascii="Arial" w:hAnsi="Arial" w:cs="Arial"/>
        </w:rPr>
      </w:pPr>
      <w:r w:rsidRPr="00C23E93">
        <w:rPr>
          <w:rFonts w:ascii="Arial" w:hAnsi="Arial" w:cs="Arial"/>
        </w:rPr>
        <w:t xml:space="preserve">3.6. premijos, skiriamos paskatinti darbuotoją už gerai atliktą darbą ar veiklos rezultatus. </w:t>
      </w:r>
    </w:p>
    <w:p w14:paraId="32DB9973" w14:textId="77777777" w:rsidR="0007261D" w:rsidRPr="00C23E93" w:rsidRDefault="0007261D" w:rsidP="00C23E93">
      <w:pPr>
        <w:pStyle w:val="Default"/>
        <w:spacing w:after="240" w:line="276" w:lineRule="auto"/>
        <w:jc w:val="both"/>
        <w:rPr>
          <w:rFonts w:ascii="Arial" w:hAnsi="Arial" w:cs="Arial"/>
        </w:rPr>
      </w:pPr>
      <w:r w:rsidRPr="00C23E93">
        <w:rPr>
          <w:rFonts w:ascii="Arial" w:hAnsi="Arial" w:cs="Arial"/>
        </w:rPr>
        <w:t xml:space="preserve">4. Gimnazijos darbuotojų pareiginės algos pastovioji dalis nustatoma pareiginės algos koeficientais. Pareiginės algos koeficiento vienetas yra lygus pareiginės algos baziniam dydžiui (toliau – BD). Pareiginės algos pastovioji dalis apskaičiuojama atitinkamą pareiginės algos koeficientą dauginant iš pareiginės algos BD. </w:t>
      </w:r>
    </w:p>
    <w:p w14:paraId="2D9A8C9C" w14:textId="77777777" w:rsidR="0007261D" w:rsidRPr="00C23E93" w:rsidRDefault="0007261D" w:rsidP="00C23E93">
      <w:pPr>
        <w:pStyle w:val="Default"/>
        <w:spacing w:line="276" w:lineRule="auto"/>
        <w:jc w:val="center"/>
        <w:rPr>
          <w:rFonts w:ascii="Arial" w:hAnsi="Arial" w:cs="Arial"/>
        </w:rPr>
      </w:pPr>
      <w:r w:rsidRPr="00C23E93">
        <w:rPr>
          <w:rFonts w:ascii="Arial" w:hAnsi="Arial" w:cs="Arial"/>
          <w:b/>
          <w:bCs/>
        </w:rPr>
        <w:t>II SKYRIUS</w:t>
      </w:r>
    </w:p>
    <w:p w14:paraId="1D1104DE" w14:textId="77777777" w:rsidR="0007261D" w:rsidRPr="00C23E93" w:rsidRDefault="0007261D" w:rsidP="00C23E93">
      <w:pPr>
        <w:pStyle w:val="Default"/>
        <w:spacing w:after="240" w:line="276" w:lineRule="auto"/>
        <w:jc w:val="center"/>
        <w:rPr>
          <w:rFonts w:ascii="Arial" w:hAnsi="Arial" w:cs="Arial"/>
        </w:rPr>
      </w:pPr>
      <w:r w:rsidRPr="00C23E93">
        <w:rPr>
          <w:rFonts w:ascii="Arial" w:hAnsi="Arial" w:cs="Arial"/>
          <w:b/>
          <w:bCs/>
        </w:rPr>
        <w:t>DARBO APMOKĖJIMO ORGANIZAVIMAS</w:t>
      </w:r>
    </w:p>
    <w:p w14:paraId="30F47FB8" w14:textId="77777777" w:rsidR="0007261D" w:rsidRPr="00C23E93" w:rsidRDefault="0007261D" w:rsidP="00C23E93">
      <w:pPr>
        <w:pStyle w:val="Default"/>
        <w:spacing w:line="276" w:lineRule="auto"/>
        <w:jc w:val="center"/>
        <w:rPr>
          <w:rFonts w:ascii="Arial" w:hAnsi="Arial" w:cs="Arial"/>
        </w:rPr>
      </w:pPr>
      <w:r w:rsidRPr="00C23E93">
        <w:rPr>
          <w:rFonts w:ascii="Arial" w:hAnsi="Arial" w:cs="Arial"/>
          <w:b/>
          <w:bCs/>
        </w:rPr>
        <w:t>I SKIRSNIS</w:t>
      </w:r>
    </w:p>
    <w:p w14:paraId="2ED4877B" w14:textId="39F48D23" w:rsidR="0007261D" w:rsidRPr="00C23E93" w:rsidRDefault="0007261D" w:rsidP="00C23E93">
      <w:pPr>
        <w:pStyle w:val="Default"/>
        <w:spacing w:after="240" w:line="276" w:lineRule="auto"/>
        <w:jc w:val="center"/>
        <w:rPr>
          <w:rFonts w:ascii="Arial" w:hAnsi="Arial" w:cs="Arial"/>
        </w:rPr>
      </w:pPr>
      <w:r w:rsidRPr="00C23E93">
        <w:rPr>
          <w:rFonts w:ascii="Arial" w:hAnsi="Arial" w:cs="Arial"/>
          <w:b/>
          <w:bCs/>
        </w:rPr>
        <w:t>DARBO UŽMOKESTIS. NEKVALIFIKUOTAS DARBAS</w:t>
      </w:r>
    </w:p>
    <w:p w14:paraId="2A5E3C69" w14:textId="77777777" w:rsidR="00BA73B0" w:rsidRPr="00C23E93" w:rsidRDefault="0007261D" w:rsidP="00C23E93">
      <w:pPr>
        <w:pStyle w:val="Default"/>
        <w:spacing w:line="276" w:lineRule="auto"/>
        <w:jc w:val="both"/>
        <w:rPr>
          <w:rFonts w:ascii="Arial" w:hAnsi="Arial" w:cs="Arial"/>
        </w:rPr>
      </w:pPr>
      <w:r w:rsidRPr="00C23E93">
        <w:rPr>
          <w:rFonts w:ascii="Arial" w:hAnsi="Arial" w:cs="Arial"/>
        </w:rPr>
        <w:t xml:space="preserve">5. Konkretūs valandiniai tarifiniai atlygiai, mėnesinės algos, kitos darbo apmokėjimo formos ir sąlygos, darbo normos nustatomos su darbuotoju sudaromoje darbo sutartyje, kuri turi atitikti šios darbo apmokėjimo sistemos nuostatas. </w:t>
      </w:r>
    </w:p>
    <w:p w14:paraId="7C40453F" w14:textId="77777777" w:rsidR="00BA73B0" w:rsidRPr="00C23E93" w:rsidRDefault="00BA73B0" w:rsidP="00C23E93">
      <w:pPr>
        <w:pStyle w:val="Default"/>
        <w:spacing w:after="27" w:line="276" w:lineRule="auto"/>
        <w:jc w:val="both"/>
        <w:rPr>
          <w:rFonts w:ascii="Arial" w:hAnsi="Arial" w:cs="Arial"/>
        </w:rPr>
      </w:pPr>
      <w:r w:rsidRPr="00C23E93">
        <w:rPr>
          <w:rFonts w:ascii="Arial" w:hAnsi="Arial" w:cs="Arial"/>
        </w:rPr>
        <w:t xml:space="preserve">6. Darbuotojų atliekamo darbo turinys, jo aprašymas, darbuotojams privalomi kvalifikaciniai reikalavimai, jei tokie taikomi atskirai pareigybei, privaloma ir savanoriška kvalifikacijos tobulinimo tvarka nustatomi darbuotojų pareigybių aprašymuose ir/arba darbo sutartyse. </w:t>
      </w:r>
    </w:p>
    <w:p w14:paraId="48AD73D1" w14:textId="77777777" w:rsidR="00BA73B0" w:rsidRPr="00C23E93" w:rsidRDefault="00BA73B0" w:rsidP="00C23E93">
      <w:pPr>
        <w:pStyle w:val="Default"/>
        <w:spacing w:after="27" w:line="276" w:lineRule="auto"/>
        <w:jc w:val="both"/>
        <w:rPr>
          <w:rFonts w:ascii="Arial" w:hAnsi="Arial" w:cs="Arial"/>
        </w:rPr>
      </w:pPr>
      <w:r w:rsidRPr="00C23E93">
        <w:rPr>
          <w:rFonts w:ascii="Arial" w:hAnsi="Arial" w:cs="Arial"/>
        </w:rPr>
        <w:lastRenderedPageBreak/>
        <w:t xml:space="preserve">7. Gimnazijoje taikoma Lietuvos Respublikos Vyriausybės patvirtinta minimalioji mėnesinė alga ir minimalus valandinis atlygis. </w:t>
      </w:r>
    </w:p>
    <w:p w14:paraId="4140E6C7" w14:textId="77777777" w:rsidR="00BA73B0" w:rsidRPr="00C23E93" w:rsidRDefault="00BA73B0" w:rsidP="00C23E93">
      <w:pPr>
        <w:pStyle w:val="Default"/>
        <w:spacing w:after="27" w:line="276" w:lineRule="auto"/>
        <w:jc w:val="both"/>
        <w:rPr>
          <w:rFonts w:ascii="Arial" w:hAnsi="Arial" w:cs="Arial"/>
        </w:rPr>
      </w:pPr>
      <w:r w:rsidRPr="00C23E93">
        <w:rPr>
          <w:rFonts w:ascii="Arial" w:hAnsi="Arial" w:cs="Arial"/>
        </w:rPr>
        <w:t xml:space="preserve">8. Minimalus darbo užmokestis – mažiausias leidžiamas atlygis už nekvalifikuotą darbą darbuotojui atitinkamai už vieną valandą ar visą kalendorinio mėnesio darbo laiko normą. </w:t>
      </w:r>
    </w:p>
    <w:p w14:paraId="71E22F90" w14:textId="77777777" w:rsidR="00BA73B0" w:rsidRPr="00C23E93" w:rsidRDefault="00BA73B0" w:rsidP="00C23E93">
      <w:pPr>
        <w:pStyle w:val="Default"/>
        <w:spacing w:after="27" w:line="276" w:lineRule="auto"/>
        <w:jc w:val="both"/>
        <w:rPr>
          <w:rFonts w:ascii="Arial" w:hAnsi="Arial" w:cs="Arial"/>
        </w:rPr>
      </w:pPr>
      <w:r w:rsidRPr="00C23E93">
        <w:rPr>
          <w:rFonts w:ascii="Arial" w:hAnsi="Arial" w:cs="Arial"/>
        </w:rPr>
        <w:t xml:space="preserve">9. Minimalus darbo užmokestis mokamas už nekvalifikuotą darbą. Nekvalifikuotu darbu laikomas darbas, kuriam atlikti nekeliami jokie specialūs kvalifikacinių įgūdžių ar profesinių gebėjimų reikalavimai. </w:t>
      </w:r>
    </w:p>
    <w:p w14:paraId="0D47AE43" w14:textId="77777777" w:rsidR="00BA73B0" w:rsidRPr="00C23E93" w:rsidRDefault="00BA73B0" w:rsidP="00C23E93">
      <w:pPr>
        <w:pStyle w:val="Default"/>
        <w:spacing w:after="240" w:line="276" w:lineRule="auto"/>
        <w:jc w:val="both"/>
        <w:rPr>
          <w:rFonts w:ascii="Arial" w:hAnsi="Arial" w:cs="Arial"/>
        </w:rPr>
      </w:pPr>
      <w:r w:rsidRPr="00C23E93">
        <w:rPr>
          <w:rFonts w:ascii="Arial" w:hAnsi="Arial" w:cs="Arial"/>
        </w:rPr>
        <w:t xml:space="preserve">10. Pareigos gimnazijoje, priskirtinos prie nekvalifikuotų darbų, yra šios: darbininkas, budėtojas. </w:t>
      </w:r>
    </w:p>
    <w:p w14:paraId="11F4F910" w14:textId="77777777" w:rsidR="00BA73B0" w:rsidRPr="00C23E93" w:rsidRDefault="00BA73B0" w:rsidP="00C23E93">
      <w:pPr>
        <w:pStyle w:val="Default"/>
        <w:spacing w:line="276" w:lineRule="auto"/>
        <w:jc w:val="center"/>
        <w:rPr>
          <w:rFonts w:ascii="Arial" w:hAnsi="Arial" w:cs="Arial"/>
        </w:rPr>
      </w:pPr>
      <w:r w:rsidRPr="00C23E93">
        <w:rPr>
          <w:rFonts w:ascii="Arial" w:hAnsi="Arial" w:cs="Arial"/>
          <w:b/>
          <w:bCs/>
        </w:rPr>
        <w:t>II SKIRSNIS</w:t>
      </w:r>
    </w:p>
    <w:p w14:paraId="307821F0" w14:textId="2503F91D" w:rsidR="00EA5EAD" w:rsidRPr="00C23E93" w:rsidRDefault="00BA73B0" w:rsidP="00C23E93">
      <w:pPr>
        <w:pStyle w:val="Default"/>
        <w:spacing w:line="276" w:lineRule="auto"/>
        <w:jc w:val="center"/>
        <w:rPr>
          <w:rFonts w:ascii="Arial" w:hAnsi="Arial" w:cs="Arial"/>
        </w:rPr>
      </w:pPr>
      <w:r w:rsidRPr="00C23E93">
        <w:rPr>
          <w:rFonts w:ascii="Arial" w:hAnsi="Arial" w:cs="Arial"/>
          <w:b/>
          <w:bCs/>
        </w:rPr>
        <w:t xml:space="preserve">MOKĖJIMAS UŽ </w:t>
      </w:r>
      <w:r w:rsidR="00EA5EAD" w:rsidRPr="00C23E93">
        <w:rPr>
          <w:rFonts w:ascii="Arial" w:hAnsi="Arial" w:cs="Arial"/>
          <w:b/>
          <w:bCs/>
        </w:rPr>
        <w:t xml:space="preserve">DARBĄ POILSIO IR ŠVENČIŲ DIENOMIS, </w:t>
      </w:r>
    </w:p>
    <w:p w14:paraId="7E03A18B" w14:textId="2C4A3837" w:rsidR="00BA73B0" w:rsidRPr="00C23E93" w:rsidRDefault="00BA73B0" w:rsidP="00C23E93">
      <w:pPr>
        <w:pStyle w:val="Default"/>
        <w:spacing w:after="240" w:line="276" w:lineRule="auto"/>
        <w:jc w:val="center"/>
        <w:rPr>
          <w:rFonts w:ascii="Arial" w:hAnsi="Arial" w:cs="Arial"/>
        </w:rPr>
      </w:pPr>
      <w:r w:rsidRPr="00C23E93">
        <w:rPr>
          <w:rFonts w:ascii="Arial" w:hAnsi="Arial" w:cs="Arial"/>
          <w:b/>
          <w:bCs/>
        </w:rPr>
        <w:t>VIRŠVALANDINĮ DARBĄ</w:t>
      </w:r>
      <w:r w:rsidR="00EA5EAD" w:rsidRPr="00C23E93">
        <w:rPr>
          <w:rFonts w:ascii="Arial" w:hAnsi="Arial" w:cs="Arial"/>
          <w:b/>
          <w:bCs/>
        </w:rPr>
        <w:t>, BUDĖJIMĄ</w:t>
      </w:r>
    </w:p>
    <w:p w14:paraId="6C593D51" w14:textId="77777777" w:rsidR="00BA73B0" w:rsidRPr="00C23E93" w:rsidRDefault="00BA73B0" w:rsidP="00C23E93">
      <w:pPr>
        <w:pStyle w:val="Default"/>
        <w:spacing w:after="27" w:line="276" w:lineRule="auto"/>
        <w:jc w:val="both"/>
        <w:rPr>
          <w:rFonts w:ascii="Arial" w:hAnsi="Arial" w:cs="Arial"/>
        </w:rPr>
      </w:pPr>
      <w:r w:rsidRPr="00C23E93">
        <w:rPr>
          <w:rFonts w:ascii="Arial" w:hAnsi="Arial" w:cs="Arial"/>
        </w:rPr>
        <w:t xml:space="preserve">11. Dirbant daugiau nei etatu tose pačiose pareigose, už viršvalandinį darbą mokamas pusantro darbuotojo darbo užmokesčio dydžio užmokestis. Su darbuotoju darbo sutartyje sutarus dėl padidinto darbo masto, darbas nelaikomas viršvalandiniu ir darbuotojui mokamas įprastas darbo užmokestis. </w:t>
      </w:r>
    </w:p>
    <w:p w14:paraId="369234F4" w14:textId="77777777" w:rsidR="00BA73B0" w:rsidRPr="00C23E93" w:rsidRDefault="00BA73B0" w:rsidP="00C23E93">
      <w:pPr>
        <w:pStyle w:val="Default"/>
        <w:spacing w:after="27" w:line="276" w:lineRule="auto"/>
        <w:jc w:val="both"/>
        <w:rPr>
          <w:rFonts w:ascii="Arial" w:hAnsi="Arial" w:cs="Arial"/>
        </w:rPr>
      </w:pPr>
      <w:r w:rsidRPr="00C23E93">
        <w:rPr>
          <w:rFonts w:ascii="Arial" w:hAnsi="Arial" w:cs="Arial"/>
        </w:rPr>
        <w:t xml:space="preserve">12. Už viršvalandinį darbą poilsio dieną, kuri nenustatyta pagal darbo grafiką, ar viršvalandinį darbą naktį mokamas dvigubas darbuotojo darbo užmokestis. </w:t>
      </w:r>
    </w:p>
    <w:p w14:paraId="2206371B" w14:textId="77777777" w:rsidR="00BA73B0" w:rsidRPr="00C23E93" w:rsidRDefault="00BA73B0" w:rsidP="00C23E93">
      <w:pPr>
        <w:pStyle w:val="Default"/>
        <w:spacing w:after="27" w:line="276" w:lineRule="auto"/>
        <w:jc w:val="both"/>
        <w:rPr>
          <w:rFonts w:ascii="Arial" w:hAnsi="Arial" w:cs="Arial"/>
        </w:rPr>
      </w:pPr>
      <w:r w:rsidRPr="00C23E93">
        <w:rPr>
          <w:rFonts w:ascii="Arial" w:hAnsi="Arial" w:cs="Arial"/>
        </w:rPr>
        <w:t xml:space="preserve">13. Už viršvalandinį darbą švenčių dieną mokamas dviejų su puse darbuotojo darbo užmokesčio dydžio užmokestis. </w:t>
      </w:r>
    </w:p>
    <w:p w14:paraId="637CBEB4" w14:textId="77777777" w:rsidR="00BA73B0" w:rsidRPr="00C23E93" w:rsidRDefault="00BA73B0" w:rsidP="00C23E93">
      <w:pPr>
        <w:pStyle w:val="Default"/>
        <w:spacing w:after="240" w:line="276" w:lineRule="auto"/>
        <w:jc w:val="both"/>
        <w:rPr>
          <w:rFonts w:ascii="Arial" w:hAnsi="Arial" w:cs="Arial"/>
        </w:rPr>
      </w:pPr>
      <w:r w:rsidRPr="00C23E93">
        <w:rPr>
          <w:rFonts w:ascii="Arial" w:hAnsi="Arial" w:cs="Arial"/>
        </w:rPr>
        <w:t xml:space="preserve">14. Už darbą švenčių dieną, darbą poilsio dieną, kuri nenustatyta pagal darbo grafiką, mokamas dvigubas darbuotojo darbo užmokestis arba darbuotojo prašymu darbo poilsio ar švenčių dienomis laikas ar viršvalandinio darbo laikas padauginti iš nustatyto (11–13 punktai) atitinkamo dydžio, gali būti pridedami prie kasmetinių atostogų laiko. </w:t>
      </w:r>
    </w:p>
    <w:p w14:paraId="43ACEC90" w14:textId="77777777" w:rsidR="00BA73B0" w:rsidRPr="00C23E93" w:rsidRDefault="00BA73B0" w:rsidP="00C23E93">
      <w:pPr>
        <w:pStyle w:val="Default"/>
        <w:spacing w:line="276" w:lineRule="auto"/>
        <w:jc w:val="center"/>
        <w:rPr>
          <w:rFonts w:ascii="Arial" w:hAnsi="Arial" w:cs="Arial"/>
        </w:rPr>
      </w:pPr>
      <w:r w:rsidRPr="00C23E93">
        <w:rPr>
          <w:rFonts w:ascii="Arial" w:hAnsi="Arial" w:cs="Arial"/>
          <w:b/>
          <w:bCs/>
        </w:rPr>
        <w:t>III SKIRSNIS</w:t>
      </w:r>
    </w:p>
    <w:p w14:paraId="5BFC1CBD" w14:textId="77777777" w:rsidR="00BA73B0" w:rsidRPr="00C23E93" w:rsidRDefault="00BA73B0" w:rsidP="00C23E93">
      <w:pPr>
        <w:pStyle w:val="Default"/>
        <w:spacing w:after="240" w:line="276" w:lineRule="auto"/>
        <w:jc w:val="center"/>
        <w:rPr>
          <w:rFonts w:ascii="Arial" w:hAnsi="Arial" w:cs="Arial"/>
        </w:rPr>
      </w:pPr>
      <w:r w:rsidRPr="00C23E93">
        <w:rPr>
          <w:rFonts w:ascii="Arial" w:hAnsi="Arial" w:cs="Arial"/>
          <w:b/>
          <w:bCs/>
        </w:rPr>
        <w:t>DARBAS NE VISO DARBO LAIKO SĄLYGOMIS. DARBO LAIKO APSKAITA</w:t>
      </w:r>
    </w:p>
    <w:p w14:paraId="71E762FD" w14:textId="77777777" w:rsidR="00BA73B0" w:rsidRPr="00C23E93" w:rsidRDefault="00BA73B0" w:rsidP="00C23E93">
      <w:pPr>
        <w:pStyle w:val="Default"/>
        <w:spacing w:after="28" w:line="276" w:lineRule="auto"/>
        <w:jc w:val="both"/>
        <w:rPr>
          <w:rFonts w:ascii="Arial" w:hAnsi="Arial" w:cs="Arial"/>
        </w:rPr>
      </w:pPr>
      <w:r w:rsidRPr="00C23E93">
        <w:rPr>
          <w:rFonts w:ascii="Arial" w:hAnsi="Arial" w:cs="Arial"/>
        </w:rPr>
        <w:t xml:space="preserve">15. Sutarus su darbuotoju, kad jis dirbs ne visą darbo laiką, darbo užmokestis mokamas to darbuotojo proporcingai dirbtam laikui. </w:t>
      </w:r>
    </w:p>
    <w:p w14:paraId="54CD6611" w14:textId="77777777" w:rsidR="00BA73B0" w:rsidRPr="00C23E93" w:rsidRDefault="00BA73B0" w:rsidP="00C23E93">
      <w:pPr>
        <w:pStyle w:val="Default"/>
        <w:spacing w:after="28" w:line="276" w:lineRule="auto"/>
        <w:jc w:val="both"/>
        <w:rPr>
          <w:rFonts w:ascii="Arial" w:hAnsi="Arial" w:cs="Arial"/>
        </w:rPr>
      </w:pPr>
      <w:r w:rsidRPr="00C23E93">
        <w:rPr>
          <w:rFonts w:ascii="Arial" w:hAnsi="Arial" w:cs="Arial"/>
        </w:rPr>
        <w:t xml:space="preserve">16. Darbas ne viso darbo laiko sąlygomis dirbantiems darbuotojams nesukelia ribojimų nustatant kasmetinių atostogų trukmę, apskaičiuojant darbo stažą, skiriant į aukštesnes pareigas, tobulinant kvalifikaciją, neapriboja kitų darbuotojo darbo teisių, palyginti su darbuotojais, kurie dirba tokį patį ar lygiavertį darbą viso darbo laiko sąlygomis, atsižvelgiant į darbo stažą, kvalifikaciją ar kitas aplinkybes. </w:t>
      </w:r>
    </w:p>
    <w:p w14:paraId="66D17237" w14:textId="77777777" w:rsidR="00BA73B0" w:rsidRPr="00C23E93" w:rsidRDefault="00BA73B0" w:rsidP="00C23E93">
      <w:pPr>
        <w:pStyle w:val="Default"/>
        <w:spacing w:after="28" w:line="276" w:lineRule="auto"/>
        <w:jc w:val="both"/>
        <w:rPr>
          <w:rFonts w:ascii="Arial" w:hAnsi="Arial" w:cs="Arial"/>
        </w:rPr>
      </w:pPr>
      <w:r w:rsidRPr="00C23E93">
        <w:rPr>
          <w:rFonts w:ascii="Arial" w:hAnsi="Arial" w:cs="Arial"/>
        </w:rPr>
        <w:t>17. Darbo laiko apskaita tva</w:t>
      </w:r>
      <w:r w:rsidR="005E569F" w:rsidRPr="00C23E93">
        <w:rPr>
          <w:rFonts w:ascii="Arial" w:hAnsi="Arial" w:cs="Arial"/>
        </w:rPr>
        <w:t xml:space="preserve">rkoma </w:t>
      </w:r>
      <w:r w:rsidRPr="00C23E93">
        <w:rPr>
          <w:rFonts w:ascii="Arial" w:hAnsi="Arial" w:cs="Arial"/>
        </w:rPr>
        <w:t xml:space="preserve">gimnazijos direktoriaus įsakymu patvirtinta tvarka nustatytos formos darbo laiko apskaitos žiniaraščiuose. </w:t>
      </w:r>
    </w:p>
    <w:p w14:paraId="0C17923B" w14:textId="77777777" w:rsidR="00BA73B0" w:rsidRPr="00C23E93" w:rsidRDefault="00BA73B0" w:rsidP="00C23E93">
      <w:pPr>
        <w:pStyle w:val="Default"/>
        <w:spacing w:after="28" w:line="276" w:lineRule="auto"/>
        <w:jc w:val="both"/>
        <w:rPr>
          <w:rFonts w:ascii="Arial" w:hAnsi="Arial" w:cs="Arial"/>
        </w:rPr>
      </w:pPr>
      <w:r w:rsidRPr="00C23E93">
        <w:rPr>
          <w:rFonts w:ascii="Arial" w:hAnsi="Arial" w:cs="Arial"/>
        </w:rPr>
        <w:t>18. Darbuotojai, atsakingi už darbo laiko apskaitos žin</w:t>
      </w:r>
      <w:r w:rsidR="005E569F" w:rsidRPr="00C23E93">
        <w:rPr>
          <w:rFonts w:ascii="Arial" w:hAnsi="Arial" w:cs="Arial"/>
        </w:rPr>
        <w:t xml:space="preserve">iaraščių pildymą, paskiriami </w:t>
      </w:r>
      <w:r w:rsidRPr="00C23E93">
        <w:rPr>
          <w:rFonts w:ascii="Arial" w:hAnsi="Arial" w:cs="Arial"/>
        </w:rPr>
        <w:t xml:space="preserve">gimnazijos direktoriaus įsakymu. </w:t>
      </w:r>
    </w:p>
    <w:p w14:paraId="7F51AAA3" w14:textId="77777777" w:rsidR="00BA73B0" w:rsidRPr="00C23E93" w:rsidRDefault="00BA73B0" w:rsidP="00C23E93">
      <w:pPr>
        <w:pStyle w:val="Default"/>
        <w:spacing w:after="28" w:line="276" w:lineRule="auto"/>
        <w:jc w:val="both"/>
        <w:rPr>
          <w:rFonts w:ascii="Arial" w:hAnsi="Arial" w:cs="Arial"/>
        </w:rPr>
      </w:pPr>
      <w:r w:rsidRPr="00C23E93">
        <w:rPr>
          <w:rFonts w:ascii="Arial" w:hAnsi="Arial" w:cs="Arial"/>
        </w:rPr>
        <w:t>19. Užpildytus ir atsakingo asmens pasirašytus darbo laiko aps</w:t>
      </w:r>
      <w:r w:rsidR="005E569F" w:rsidRPr="00C23E93">
        <w:rPr>
          <w:rFonts w:ascii="Arial" w:hAnsi="Arial" w:cs="Arial"/>
        </w:rPr>
        <w:t xml:space="preserve">kaitos žiniaraščius tvirtina </w:t>
      </w:r>
      <w:r w:rsidRPr="00C23E93">
        <w:rPr>
          <w:rFonts w:ascii="Arial" w:hAnsi="Arial" w:cs="Arial"/>
        </w:rPr>
        <w:t xml:space="preserve">gimnazijos direktorius. </w:t>
      </w:r>
    </w:p>
    <w:p w14:paraId="7B0C1ACF" w14:textId="27171B89" w:rsidR="00BA73B0" w:rsidRDefault="00BA73B0" w:rsidP="00C23E93">
      <w:pPr>
        <w:pStyle w:val="Default"/>
        <w:spacing w:after="240" w:line="276" w:lineRule="auto"/>
        <w:jc w:val="both"/>
        <w:rPr>
          <w:rFonts w:ascii="Arial" w:hAnsi="Arial" w:cs="Arial"/>
        </w:rPr>
      </w:pPr>
      <w:r w:rsidRPr="00C23E93">
        <w:rPr>
          <w:rFonts w:ascii="Arial" w:hAnsi="Arial" w:cs="Arial"/>
        </w:rPr>
        <w:t>20. Patvirtinti darbo laiko apska</w:t>
      </w:r>
      <w:r w:rsidR="005E569F" w:rsidRPr="00C23E93">
        <w:rPr>
          <w:rFonts w:ascii="Arial" w:hAnsi="Arial" w:cs="Arial"/>
        </w:rPr>
        <w:t xml:space="preserve">itos žiniaraščiai pateikiami </w:t>
      </w:r>
      <w:r w:rsidRPr="00C23E93">
        <w:rPr>
          <w:rFonts w:ascii="Arial" w:hAnsi="Arial" w:cs="Arial"/>
        </w:rPr>
        <w:t xml:space="preserve">gimnazijos buhalterei paskutinę einamojo mėnesio darbo dieną. </w:t>
      </w:r>
    </w:p>
    <w:p w14:paraId="3C882751" w14:textId="77777777" w:rsidR="0086183D" w:rsidRPr="00C23E93" w:rsidRDefault="0086183D" w:rsidP="00C23E93">
      <w:pPr>
        <w:pStyle w:val="Default"/>
        <w:spacing w:after="240" w:line="276" w:lineRule="auto"/>
        <w:jc w:val="both"/>
        <w:rPr>
          <w:rFonts w:ascii="Arial" w:hAnsi="Arial" w:cs="Arial"/>
        </w:rPr>
      </w:pPr>
    </w:p>
    <w:p w14:paraId="1A6D711C" w14:textId="77777777" w:rsidR="00BA73B0" w:rsidRPr="00C23E93" w:rsidRDefault="00BA73B0" w:rsidP="00C23E93">
      <w:pPr>
        <w:pStyle w:val="Default"/>
        <w:spacing w:line="276" w:lineRule="auto"/>
        <w:jc w:val="center"/>
        <w:rPr>
          <w:rFonts w:ascii="Arial" w:hAnsi="Arial" w:cs="Arial"/>
          <w:b/>
          <w:bCs/>
        </w:rPr>
      </w:pPr>
      <w:r w:rsidRPr="00C23E93">
        <w:rPr>
          <w:rFonts w:ascii="Arial" w:hAnsi="Arial" w:cs="Arial"/>
          <w:b/>
          <w:bCs/>
        </w:rPr>
        <w:lastRenderedPageBreak/>
        <w:t>IV SKIRSNIS</w:t>
      </w:r>
    </w:p>
    <w:p w14:paraId="73990706" w14:textId="77777777" w:rsidR="005E569F" w:rsidRPr="00C23E93" w:rsidRDefault="005E569F" w:rsidP="00C23E93">
      <w:pPr>
        <w:pStyle w:val="Default"/>
        <w:spacing w:after="240" w:line="276" w:lineRule="auto"/>
        <w:jc w:val="center"/>
        <w:rPr>
          <w:rFonts w:ascii="Arial" w:hAnsi="Arial" w:cs="Arial"/>
        </w:rPr>
      </w:pPr>
      <w:r w:rsidRPr="00C23E93">
        <w:rPr>
          <w:rFonts w:ascii="Arial" w:hAnsi="Arial" w:cs="Arial"/>
          <w:b/>
          <w:bCs/>
        </w:rPr>
        <w:t>KASMETINIŲ ATOSTOGŲ APMOKĖJIMAS</w:t>
      </w:r>
    </w:p>
    <w:p w14:paraId="50AF78CD" w14:textId="77777777" w:rsidR="00BA73B0" w:rsidRPr="00C23E93" w:rsidRDefault="00BA73B0" w:rsidP="00C23E93">
      <w:pPr>
        <w:pStyle w:val="Default"/>
        <w:spacing w:after="27" w:line="276" w:lineRule="auto"/>
        <w:jc w:val="both"/>
        <w:rPr>
          <w:rFonts w:ascii="Arial" w:hAnsi="Arial" w:cs="Arial"/>
        </w:rPr>
      </w:pPr>
      <w:r w:rsidRPr="00C23E93">
        <w:rPr>
          <w:rFonts w:ascii="Arial" w:hAnsi="Arial" w:cs="Arial"/>
        </w:rPr>
        <w:t xml:space="preserve">21. Kasmetinių atostogų laiku darbuotojui paliekamas jo vidutinis darbo užmokestis. Laikotarpis, iš kurio skaičiuojamas vidutinis darbo užmokestis, yra 3 paskutiniai kalendoriniai mėnesiai, einantys prieš tą mėnesį, už kurį (ar jo dalį) mokamas vidutinis darbo užmokestis. </w:t>
      </w:r>
    </w:p>
    <w:p w14:paraId="76BA219E" w14:textId="77777777" w:rsidR="00BA73B0" w:rsidRPr="00C23E93" w:rsidRDefault="00BA73B0" w:rsidP="00C23E93">
      <w:pPr>
        <w:pStyle w:val="Default"/>
        <w:spacing w:after="27" w:line="276" w:lineRule="auto"/>
        <w:jc w:val="both"/>
        <w:rPr>
          <w:rFonts w:ascii="Arial" w:hAnsi="Arial" w:cs="Arial"/>
        </w:rPr>
      </w:pPr>
      <w:r w:rsidRPr="00C23E93">
        <w:rPr>
          <w:rFonts w:ascii="Arial" w:hAnsi="Arial" w:cs="Arial"/>
        </w:rPr>
        <w:t xml:space="preserve">22. Atostoginiai išmokami ne vėliau kaip paskutinę darbo dieną prieš kasmetinių atostogų pradžią. Atostoginiai už atostogų dalį, viršijančią dvidešimt darbo dienų (dirbama penkias darbo dienas per savaitę) trukmę, darbuotojui mokami atostogų metu darbo užmokesčio mokėjimo tvarka ir terminais. Darbuotojo atskiru prašymu, suteikus kasmetines atostogas, atostoginiai mokami įprasta darbo užmokesčio mokėjimo tvarka. </w:t>
      </w:r>
    </w:p>
    <w:p w14:paraId="5DA89FBC" w14:textId="77777777" w:rsidR="00BA73B0" w:rsidRPr="00C23E93" w:rsidRDefault="00BA73B0" w:rsidP="00C23E93">
      <w:pPr>
        <w:pStyle w:val="Bodytext20"/>
        <w:shd w:val="clear" w:color="auto" w:fill="auto"/>
        <w:tabs>
          <w:tab w:val="left" w:pos="1526"/>
        </w:tabs>
        <w:spacing w:before="0" w:line="276" w:lineRule="auto"/>
        <w:rPr>
          <w:rFonts w:ascii="Arial" w:hAnsi="Arial" w:cs="Arial"/>
          <w:sz w:val="24"/>
          <w:szCs w:val="24"/>
        </w:rPr>
      </w:pPr>
      <w:r w:rsidRPr="00C23E93">
        <w:rPr>
          <w:rFonts w:ascii="Arial" w:eastAsia="Calibri" w:hAnsi="Arial" w:cs="Arial"/>
          <w:color w:val="000000"/>
          <w:sz w:val="24"/>
          <w:szCs w:val="24"/>
        </w:rPr>
        <w:t>23.</w:t>
      </w:r>
      <w:r w:rsidR="00756074" w:rsidRPr="00C23E93">
        <w:rPr>
          <w:rFonts w:ascii="Arial" w:hAnsi="Arial" w:cs="Arial"/>
          <w:sz w:val="24"/>
          <w:szCs w:val="24"/>
        </w:rPr>
        <w:t xml:space="preserve"> </w:t>
      </w:r>
      <w:r w:rsidR="00B420CF" w:rsidRPr="00C23E93">
        <w:rPr>
          <w:rFonts w:ascii="Arial" w:hAnsi="Arial" w:cs="Arial"/>
          <w:sz w:val="24"/>
          <w:szCs w:val="24"/>
        </w:rPr>
        <w:t>Darbuotojui</w:t>
      </w:r>
      <w:r w:rsidR="00C51597" w:rsidRPr="00C23E93">
        <w:rPr>
          <w:rFonts w:ascii="Arial" w:hAnsi="Arial" w:cs="Arial"/>
          <w:sz w:val="24"/>
          <w:szCs w:val="24"/>
        </w:rPr>
        <w:t>,</w:t>
      </w:r>
      <w:r w:rsidR="00B420CF" w:rsidRPr="00C23E93">
        <w:rPr>
          <w:rFonts w:ascii="Arial" w:hAnsi="Arial" w:cs="Arial"/>
          <w:sz w:val="24"/>
          <w:szCs w:val="24"/>
        </w:rPr>
        <w:t xml:space="preserve"> dirbant vienoje</w:t>
      </w:r>
      <w:r w:rsidR="00756074" w:rsidRPr="00C23E93">
        <w:rPr>
          <w:rFonts w:ascii="Arial" w:hAnsi="Arial" w:cs="Arial"/>
          <w:sz w:val="24"/>
          <w:szCs w:val="24"/>
        </w:rPr>
        <w:t xml:space="preserve"> darbovietėje </w:t>
      </w:r>
      <w:r w:rsidR="00B420CF" w:rsidRPr="00C23E93">
        <w:rPr>
          <w:rFonts w:ascii="Arial" w:hAnsi="Arial" w:cs="Arial"/>
          <w:sz w:val="24"/>
          <w:szCs w:val="24"/>
        </w:rPr>
        <w:t>greta pagrindinių pareigų papildomą darbą</w:t>
      </w:r>
      <w:r w:rsidR="00C51597" w:rsidRPr="00C23E93">
        <w:rPr>
          <w:rFonts w:ascii="Arial" w:hAnsi="Arial" w:cs="Arial"/>
          <w:sz w:val="24"/>
          <w:szCs w:val="24"/>
        </w:rPr>
        <w:t>,</w:t>
      </w:r>
      <w:r w:rsidR="00756074" w:rsidRPr="00C23E93">
        <w:rPr>
          <w:rFonts w:ascii="Arial" w:hAnsi="Arial" w:cs="Arial"/>
          <w:sz w:val="24"/>
          <w:szCs w:val="24"/>
        </w:rPr>
        <w:t xml:space="preserve"> suteikiamos vienos darbuotojui priklausančios kasmetinės atostogos. Jeigu kasmetinių atostogų trukmė kiekvie</w:t>
      </w:r>
      <w:r w:rsidR="00BD5133" w:rsidRPr="00C23E93">
        <w:rPr>
          <w:rFonts w:ascii="Arial" w:hAnsi="Arial" w:cs="Arial"/>
          <w:sz w:val="24"/>
          <w:szCs w:val="24"/>
        </w:rPr>
        <w:t xml:space="preserve">noms pareigoms yra skirtinga - </w:t>
      </w:r>
      <w:r w:rsidR="00756074" w:rsidRPr="00C23E93">
        <w:rPr>
          <w:rFonts w:ascii="Arial" w:hAnsi="Arial" w:cs="Arial"/>
          <w:sz w:val="24"/>
          <w:szCs w:val="24"/>
        </w:rPr>
        <w:t>už trumpesnę dalį kasmetinių atostogų (tenkančių abiem</w:t>
      </w:r>
      <w:r w:rsidR="00BD5133" w:rsidRPr="00C23E93">
        <w:rPr>
          <w:rFonts w:ascii="Arial" w:hAnsi="Arial" w:cs="Arial"/>
          <w:sz w:val="24"/>
          <w:szCs w:val="24"/>
        </w:rPr>
        <w:t xml:space="preserve"> </w:t>
      </w:r>
      <w:r w:rsidR="00756074" w:rsidRPr="00C23E93">
        <w:rPr>
          <w:rFonts w:ascii="Arial" w:hAnsi="Arial" w:cs="Arial"/>
          <w:sz w:val="24"/>
          <w:szCs w:val="24"/>
        </w:rPr>
        <w:t>pareigoms), atostoginiai apskaičiuojami ir mokami už abiejų pareigų darbo laiką, o už likusias kasmetinių atostogų dienas – tik pagal atitinkamo susitarimo, pagal kurį priklauso ilgesnės atostogos, darbo laiką.</w:t>
      </w:r>
      <w:r w:rsidRPr="00C23E93">
        <w:rPr>
          <w:rFonts w:ascii="Arial" w:hAnsi="Arial" w:cs="Arial"/>
          <w:sz w:val="24"/>
          <w:szCs w:val="24"/>
        </w:rPr>
        <w:t xml:space="preserve"> </w:t>
      </w:r>
    </w:p>
    <w:p w14:paraId="2904DA85" w14:textId="77777777" w:rsidR="00BA73B0" w:rsidRPr="00C23E93" w:rsidRDefault="00BA73B0" w:rsidP="00C23E93">
      <w:pPr>
        <w:pStyle w:val="Default"/>
        <w:spacing w:after="27" w:line="276" w:lineRule="auto"/>
        <w:jc w:val="both"/>
        <w:rPr>
          <w:rFonts w:ascii="Arial" w:hAnsi="Arial" w:cs="Arial"/>
        </w:rPr>
      </w:pPr>
      <w:r w:rsidRPr="00C23E93">
        <w:rPr>
          <w:rFonts w:ascii="Arial" w:hAnsi="Arial" w:cs="Arial"/>
          <w:color w:val="auto"/>
        </w:rPr>
        <w:t xml:space="preserve">24. Atleidžiant darbuotoją, kuris atleidimo dieną turi nepanaudotų atostogų, už nepanaudotas atostogas </w:t>
      </w:r>
      <w:r w:rsidRPr="00C23E93">
        <w:rPr>
          <w:rFonts w:ascii="Arial" w:hAnsi="Arial" w:cs="Arial"/>
        </w:rPr>
        <w:t xml:space="preserve">mokama kompensacija teisės aktų nustatyta tvarka. </w:t>
      </w:r>
    </w:p>
    <w:p w14:paraId="3A3FF762" w14:textId="2F22248F" w:rsidR="00BA73B0" w:rsidRPr="00C23E93" w:rsidRDefault="00BA73B0" w:rsidP="00C23E93">
      <w:pPr>
        <w:pStyle w:val="Default"/>
        <w:spacing w:after="240" w:line="276" w:lineRule="auto"/>
        <w:jc w:val="both"/>
        <w:rPr>
          <w:rFonts w:ascii="Arial" w:hAnsi="Arial" w:cs="Arial"/>
        </w:rPr>
      </w:pPr>
      <w:r w:rsidRPr="00C23E93">
        <w:rPr>
          <w:rFonts w:ascii="Arial" w:hAnsi="Arial" w:cs="Arial"/>
        </w:rPr>
        <w:t>25. Darbuotojams išmokėtos premijos, prie</w:t>
      </w:r>
      <w:r w:rsidR="00A95EB7" w:rsidRPr="00C23E93">
        <w:rPr>
          <w:rFonts w:ascii="Arial" w:hAnsi="Arial" w:cs="Arial"/>
        </w:rPr>
        <w:t>mokos</w:t>
      </w:r>
      <w:r w:rsidRPr="00C23E93">
        <w:rPr>
          <w:rFonts w:ascii="Arial" w:hAnsi="Arial" w:cs="Arial"/>
        </w:rPr>
        <w:t xml:space="preserve"> už atliktą darbą nustatytą šalių susitarimu ar mokama pagal darbo teisės normas ar pagal šią darbo apmokėjimo sistemą yra įprastinė darbo užmokesčio dalis įtraukiamos apskaičiuojant vidutinį darbo užmokestį. </w:t>
      </w:r>
    </w:p>
    <w:p w14:paraId="430246FD" w14:textId="77777777" w:rsidR="00BA73B0" w:rsidRPr="00C23E93" w:rsidRDefault="00BA73B0" w:rsidP="00C23E93">
      <w:pPr>
        <w:pStyle w:val="Default"/>
        <w:spacing w:line="276" w:lineRule="auto"/>
        <w:jc w:val="center"/>
        <w:rPr>
          <w:rFonts w:ascii="Arial" w:hAnsi="Arial" w:cs="Arial"/>
        </w:rPr>
      </w:pPr>
      <w:bookmarkStart w:id="0" w:name="_Hlk117077615"/>
      <w:r w:rsidRPr="00C23E93">
        <w:rPr>
          <w:rFonts w:ascii="Arial" w:hAnsi="Arial" w:cs="Arial"/>
          <w:b/>
          <w:bCs/>
        </w:rPr>
        <w:t>V SKIRSNIS</w:t>
      </w:r>
    </w:p>
    <w:p w14:paraId="496A3053" w14:textId="5398CA09" w:rsidR="00BA73B0" w:rsidRPr="00C23E93" w:rsidRDefault="00A95EB7" w:rsidP="00C23E93">
      <w:pPr>
        <w:pStyle w:val="Default"/>
        <w:spacing w:after="240" w:line="276" w:lineRule="auto"/>
        <w:jc w:val="center"/>
        <w:rPr>
          <w:rFonts w:ascii="Arial" w:hAnsi="Arial" w:cs="Arial"/>
        </w:rPr>
      </w:pPr>
      <w:r w:rsidRPr="00C23E93">
        <w:rPr>
          <w:rFonts w:ascii="Arial" w:hAnsi="Arial" w:cs="Arial"/>
          <w:b/>
          <w:bCs/>
        </w:rPr>
        <w:t xml:space="preserve">DARBUOTOJŲ SKATINIMAS, </w:t>
      </w:r>
      <w:r w:rsidR="00BA73B0" w:rsidRPr="00C23E93">
        <w:rPr>
          <w:rFonts w:ascii="Arial" w:hAnsi="Arial" w:cs="Arial"/>
          <w:b/>
          <w:bCs/>
        </w:rPr>
        <w:t>PRIEMOKŲ</w:t>
      </w:r>
      <w:r w:rsidRPr="00C23E93">
        <w:rPr>
          <w:rFonts w:ascii="Arial" w:hAnsi="Arial" w:cs="Arial"/>
          <w:b/>
          <w:bCs/>
        </w:rPr>
        <w:t xml:space="preserve"> </w:t>
      </w:r>
      <w:r w:rsidR="00BA73B0" w:rsidRPr="00C23E93">
        <w:rPr>
          <w:rFonts w:ascii="Arial" w:hAnsi="Arial" w:cs="Arial"/>
          <w:b/>
          <w:bCs/>
        </w:rPr>
        <w:t>IR MATERIALINIŲ PAŠALPŲ MOKĖJIMO TVARKA IR SĄLYGOS</w:t>
      </w:r>
    </w:p>
    <w:bookmarkEnd w:id="0"/>
    <w:p w14:paraId="09CCC6E2" w14:textId="642CE20A" w:rsidR="00BA73B0" w:rsidRPr="00C23E93" w:rsidRDefault="005E569F" w:rsidP="00C23E93">
      <w:pPr>
        <w:pStyle w:val="Default"/>
        <w:spacing w:line="276" w:lineRule="auto"/>
        <w:jc w:val="both"/>
        <w:rPr>
          <w:rFonts w:ascii="Arial" w:hAnsi="Arial" w:cs="Arial"/>
          <w:color w:val="auto"/>
        </w:rPr>
      </w:pPr>
      <w:r w:rsidRPr="00C23E93">
        <w:rPr>
          <w:rFonts w:ascii="Arial" w:hAnsi="Arial" w:cs="Arial"/>
          <w:color w:val="auto"/>
        </w:rPr>
        <w:t xml:space="preserve">26. </w:t>
      </w:r>
      <w:r w:rsidR="00A95EB7" w:rsidRPr="00C23E93">
        <w:rPr>
          <w:rFonts w:ascii="Arial" w:hAnsi="Arial" w:cs="Arial"/>
          <w:color w:val="auto"/>
        </w:rPr>
        <w:t>Už nepriekaištingą pareigų atlikimą darbuotojas gali būti skatinamas DAĮ nustatyta tvarka.</w:t>
      </w:r>
    </w:p>
    <w:p w14:paraId="1C28CA98" w14:textId="77777777" w:rsidR="00A95EB7" w:rsidRPr="00C23E93" w:rsidRDefault="00BA73B0" w:rsidP="00C23E93">
      <w:pPr>
        <w:pStyle w:val="Default"/>
        <w:spacing w:after="27" w:line="276" w:lineRule="auto"/>
        <w:jc w:val="both"/>
        <w:rPr>
          <w:rFonts w:ascii="Arial" w:hAnsi="Arial" w:cs="Arial"/>
          <w:color w:val="auto"/>
        </w:rPr>
      </w:pPr>
      <w:r w:rsidRPr="00C23E93">
        <w:rPr>
          <w:rFonts w:ascii="Arial" w:hAnsi="Arial" w:cs="Arial"/>
          <w:color w:val="auto"/>
        </w:rPr>
        <w:t xml:space="preserve">26.1. </w:t>
      </w:r>
      <w:r w:rsidR="00A95EB7" w:rsidRPr="00C23E93">
        <w:rPr>
          <w:rFonts w:ascii="Arial" w:hAnsi="Arial" w:cs="Arial"/>
          <w:color w:val="auto"/>
        </w:rPr>
        <w:t xml:space="preserve">Įstaigos darbuotojai gali būti skatinami šiomis skatinimo priemonėmis: </w:t>
      </w:r>
    </w:p>
    <w:p w14:paraId="2A9A26FA" w14:textId="77777777" w:rsidR="00A95EB7" w:rsidRPr="00C23E93" w:rsidRDefault="00A95EB7" w:rsidP="00C23E93">
      <w:pPr>
        <w:pStyle w:val="Default"/>
        <w:spacing w:after="27" w:line="276" w:lineRule="auto"/>
        <w:jc w:val="both"/>
        <w:rPr>
          <w:rFonts w:ascii="Arial" w:hAnsi="Arial" w:cs="Arial"/>
          <w:color w:val="auto"/>
        </w:rPr>
      </w:pPr>
      <w:r w:rsidRPr="00C23E93">
        <w:rPr>
          <w:rFonts w:ascii="Arial" w:hAnsi="Arial" w:cs="Arial"/>
          <w:color w:val="auto"/>
        </w:rPr>
        <w:t>26.1.1. padėka;</w:t>
      </w:r>
    </w:p>
    <w:p w14:paraId="6C59F9C2" w14:textId="77777777" w:rsidR="00A95EB7" w:rsidRPr="00C23E93" w:rsidRDefault="00A95EB7" w:rsidP="00C23E93">
      <w:pPr>
        <w:pStyle w:val="Default"/>
        <w:spacing w:after="27" w:line="276" w:lineRule="auto"/>
        <w:jc w:val="both"/>
        <w:rPr>
          <w:rFonts w:ascii="Arial" w:hAnsi="Arial" w:cs="Arial"/>
          <w:color w:val="auto"/>
        </w:rPr>
      </w:pPr>
      <w:r w:rsidRPr="00C23E93">
        <w:rPr>
          <w:rFonts w:ascii="Arial" w:hAnsi="Arial" w:cs="Arial"/>
          <w:color w:val="auto"/>
        </w:rPr>
        <w:t xml:space="preserve">26.1.2. iki 2 pareiginių algų dydžio pinigine išmoka už asmeninį išskirtinį indėlį įgyvendinant įstaigai nustatytus tikslus arba už pasiektus rezultatus ir įgyvendinant uždavinius (tačiau ne dažniau kaip du kartus per kalendorinius metus); </w:t>
      </w:r>
    </w:p>
    <w:p w14:paraId="7ECB8D92" w14:textId="77777777" w:rsidR="00A95EB7" w:rsidRPr="00C23E93" w:rsidRDefault="00A95EB7" w:rsidP="00C23E93">
      <w:pPr>
        <w:pStyle w:val="Default"/>
        <w:spacing w:after="27" w:line="276" w:lineRule="auto"/>
        <w:jc w:val="both"/>
        <w:rPr>
          <w:rFonts w:ascii="Arial" w:hAnsi="Arial" w:cs="Arial"/>
          <w:color w:val="auto"/>
        </w:rPr>
      </w:pPr>
      <w:r w:rsidRPr="00C23E93">
        <w:rPr>
          <w:rFonts w:ascii="Arial" w:hAnsi="Arial" w:cs="Arial"/>
          <w:color w:val="auto"/>
        </w:rPr>
        <w:t xml:space="preserve">26.1.3. suteikiant iki 5 mokamų papildomų poilsio dienų (tačiau ne daugiau kaip 10 mokamų papildomų poilsio dienų per metus) arba atitinkamai sutrumpinant darbo laiką; </w:t>
      </w:r>
    </w:p>
    <w:p w14:paraId="6D9403B0" w14:textId="3210CF6D" w:rsidR="00365FED" w:rsidRPr="00C23E93" w:rsidRDefault="00A95EB7" w:rsidP="00C23E93">
      <w:pPr>
        <w:pStyle w:val="Default"/>
        <w:spacing w:after="27" w:line="276" w:lineRule="auto"/>
        <w:jc w:val="both"/>
        <w:rPr>
          <w:rFonts w:ascii="Arial" w:hAnsi="Arial" w:cs="Arial"/>
          <w:color w:val="auto"/>
        </w:rPr>
      </w:pPr>
      <w:r w:rsidRPr="00C23E93">
        <w:rPr>
          <w:rFonts w:ascii="Arial" w:hAnsi="Arial" w:cs="Arial"/>
          <w:color w:val="auto"/>
        </w:rPr>
        <w:t>26.1.4. vienkartine pinigine išmoka Vyriausybės nustatyta tvarka</w:t>
      </w:r>
      <w:r w:rsidR="00365FED" w:rsidRPr="00C23E93">
        <w:rPr>
          <w:rFonts w:ascii="Arial" w:hAnsi="Arial" w:cs="Arial"/>
          <w:color w:val="auto"/>
        </w:rPr>
        <w:t>;</w:t>
      </w:r>
    </w:p>
    <w:p w14:paraId="40C88D19" w14:textId="0D392BE0" w:rsidR="00365FED" w:rsidRPr="00C23E93" w:rsidRDefault="00A95EB7" w:rsidP="00C23E93">
      <w:pPr>
        <w:pStyle w:val="Default"/>
        <w:spacing w:after="27" w:line="276" w:lineRule="auto"/>
        <w:jc w:val="both"/>
        <w:rPr>
          <w:rFonts w:ascii="Arial" w:hAnsi="Arial" w:cs="Arial"/>
          <w:color w:val="auto"/>
        </w:rPr>
      </w:pPr>
      <w:r w:rsidRPr="00C23E93">
        <w:rPr>
          <w:rFonts w:ascii="Arial" w:hAnsi="Arial" w:cs="Arial"/>
          <w:color w:val="auto"/>
        </w:rPr>
        <w:t xml:space="preserve">26.2.Šiuose 26.1.2. – 26.1.4. punktuose nustatytų skatinimo priemonių papildomai gali būti skiriama padėka. </w:t>
      </w:r>
    </w:p>
    <w:p w14:paraId="6B00747D" w14:textId="51D80AC9" w:rsidR="00A95EB7" w:rsidRPr="00C23E93" w:rsidRDefault="00A95EB7" w:rsidP="00C23E93">
      <w:pPr>
        <w:pStyle w:val="Default"/>
        <w:spacing w:after="27" w:line="276" w:lineRule="auto"/>
        <w:jc w:val="both"/>
        <w:rPr>
          <w:rFonts w:ascii="Arial" w:hAnsi="Arial" w:cs="Arial"/>
          <w:color w:val="auto"/>
        </w:rPr>
      </w:pPr>
      <w:r w:rsidRPr="00C23E93">
        <w:rPr>
          <w:rFonts w:ascii="Arial" w:hAnsi="Arial" w:cs="Arial"/>
          <w:color w:val="auto"/>
        </w:rPr>
        <w:t>26.3. Įstaigos darbuotojai, jeigu buvo nustatyta, kad per paskutinius 6 mėnesius jie padarė darbo pareigų pažeidimą, neskatinami, išskyrus atvejų, kai darbuotojo veikla įvertinama kaip viršijanti lūkesčius.</w:t>
      </w:r>
    </w:p>
    <w:p w14:paraId="573C7FFD" w14:textId="77777777" w:rsidR="005E0D69" w:rsidRPr="00C23E93" w:rsidRDefault="00304671" w:rsidP="00C23E93">
      <w:pPr>
        <w:pStyle w:val="Default"/>
        <w:spacing w:after="27" w:line="276" w:lineRule="auto"/>
        <w:jc w:val="both"/>
        <w:rPr>
          <w:rFonts w:ascii="Arial" w:hAnsi="Arial" w:cs="Arial"/>
          <w:color w:val="auto"/>
        </w:rPr>
      </w:pPr>
      <w:r w:rsidRPr="00C23E93">
        <w:rPr>
          <w:rFonts w:ascii="Arial" w:hAnsi="Arial" w:cs="Arial"/>
          <w:color w:val="auto"/>
        </w:rPr>
        <w:t xml:space="preserve">27. Priemokos: </w:t>
      </w:r>
    </w:p>
    <w:p w14:paraId="12C119EA" w14:textId="77777777" w:rsidR="005E0D69" w:rsidRPr="00C23E93" w:rsidRDefault="00304671" w:rsidP="00C23E93">
      <w:pPr>
        <w:pStyle w:val="Default"/>
        <w:spacing w:after="27" w:line="276" w:lineRule="auto"/>
        <w:jc w:val="both"/>
        <w:rPr>
          <w:rFonts w:ascii="Arial" w:hAnsi="Arial" w:cs="Arial"/>
          <w:color w:val="auto"/>
        </w:rPr>
      </w:pPr>
      <w:r w:rsidRPr="00C23E93">
        <w:rPr>
          <w:rFonts w:ascii="Arial" w:hAnsi="Arial" w:cs="Arial"/>
          <w:color w:val="auto"/>
        </w:rPr>
        <w:t xml:space="preserve">27.1. darbuotojui gali būti skiriamos šios priemokos: </w:t>
      </w:r>
    </w:p>
    <w:p w14:paraId="060A3489" w14:textId="77777777" w:rsidR="005E0D69" w:rsidRPr="00C23E93" w:rsidRDefault="00304671" w:rsidP="00C23E93">
      <w:pPr>
        <w:pStyle w:val="Default"/>
        <w:spacing w:after="27" w:line="276" w:lineRule="auto"/>
        <w:jc w:val="both"/>
        <w:rPr>
          <w:rFonts w:ascii="Arial" w:hAnsi="Arial" w:cs="Arial"/>
          <w:color w:val="auto"/>
        </w:rPr>
      </w:pPr>
      <w:r w:rsidRPr="00C23E93">
        <w:rPr>
          <w:rFonts w:ascii="Arial" w:hAnsi="Arial" w:cs="Arial"/>
          <w:color w:val="auto"/>
        </w:rPr>
        <w:t xml:space="preserve">27.1.1. už pavadavimą, kai raštu pavedama laikinai atlikti kito darbuotojo pareigybei nustatytas funkcijas; </w:t>
      </w:r>
    </w:p>
    <w:p w14:paraId="79D84875" w14:textId="77777777" w:rsidR="005E0D69" w:rsidRPr="00C23E93" w:rsidRDefault="00304671" w:rsidP="00C23E93">
      <w:pPr>
        <w:pStyle w:val="Default"/>
        <w:spacing w:after="27" w:line="276" w:lineRule="auto"/>
        <w:jc w:val="both"/>
        <w:rPr>
          <w:rFonts w:ascii="Arial" w:hAnsi="Arial" w:cs="Arial"/>
          <w:color w:val="auto"/>
        </w:rPr>
      </w:pPr>
      <w:r w:rsidRPr="00C23E93">
        <w:rPr>
          <w:rFonts w:ascii="Arial" w:hAnsi="Arial" w:cs="Arial"/>
          <w:color w:val="auto"/>
        </w:rPr>
        <w:lastRenderedPageBreak/>
        <w:t xml:space="preserve">27.1.2. už papildomų raštu suformuluotų užduočių atlikimą, kai dėl to viršijamas įprastinis darbo krūvis arba kai atliekamos pareigybės aprašyme nenumatytos funkcijos; </w:t>
      </w:r>
    </w:p>
    <w:p w14:paraId="0C5C8D9B" w14:textId="77777777" w:rsidR="005E0D69" w:rsidRPr="00C23E93" w:rsidRDefault="00304671" w:rsidP="00C23E93">
      <w:pPr>
        <w:pStyle w:val="Default"/>
        <w:spacing w:after="27" w:line="276" w:lineRule="auto"/>
        <w:jc w:val="both"/>
        <w:rPr>
          <w:rFonts w:ascii="Arial" w:hAnsi="Arial" w:cs="Arial"/>
          <w:color w:val="auto"/>
        </w:rPr>
      </w:pPr>
      <w:r w:rsidRPr="00C23E93">
        <w:rPr>
          <w:rFonts w:ascii="Arial" w:hAnsi="Arial" w:cs="Arial"/>
          <w:color w:val="auto"/>
        </w:rPr>
        <w:t xml:space="preserve">27.1.3. už įprastą darbo krūvį viršijančią veiklą, kai yra padidėjęs darbų mastas, atliekant pareigybės aprašyme nustatytas funkcijas, bet neviršijama nustatyta darbo laiko trukmė; </w:t>
      </w:r>
    </w:p>
    <w:p w14:paraId="0A23A7EF" w14:textId="77777777" w:rsidR="005E0D69" w:rsidRPr="00C23E93" w:rsidRDefault="00304671" w:rsidP="00C23E93">
      <w:pPr>
        <w:pStyle w:val="Default"/>
        <w:spacing w:after="27" w:line="276" w:lineRule="auto"/>
        <w:jc w:val="both"/>
        <w:rPr>
          <w:rFonts w:ascii="Arial" w:hAnsi="Arial" w:cs="Arial"/>
          <w:color w:val="auto"/>
        </w:rPr>
      </w:pPr>
      <w:r w:rsidRPr="00C23E93">
        <w:rPr>
          <w:rFonts w:ascii="Arial" w:hAnsi="Arial" w:cs="Arial"/>
          <w:color w:val="auto"/>
        </w:rPr>
        <w:t xml:space="preserve">27.2. Kiekviena priemoka nurodyta šio straipsnio 1 dalyje, negali būti mažesnė kaip 10 procentų pareiginės algos, o jų suma negali viršyti 80 procentų pareiginės algos. </w:t>
      </w:r>
    </w:p>
    <w:p w14:paraId="72B63340" w14:textId="55B133F9" w:rsidR="00304671" w:rsidRPr="00C23E93" w:rsidRDefault="00304671" w:rsidP="00C23E93">
      <w:pPr>
        <w:pStyle w:val="Default"/>
        <w:spacing w:after="27" w:line="276" w:lineRule="auto"/>
        <w:jc w:val="both"/>
        <w:rPr>
          <w:rFonts w:ascii="Arial" w:hAnsi="Arial" w:cs="Arial"/>
          <w:color w:val="auto"/>
        </w:rPr>
      </w:pPr>
      <w:r w:rsidRPr="00C23E93">
        <w:rPr>
          <w:rFonts w:ascii="Arial" w:hAnsi="Arial" w:cs="Arial"/>
          <w:color w:val="auto"/>
        </w:rPr>
        <w:t>27.3. Priemokos dydį nustato darbuotoją į pareigas priimantis asmuo.</w:t>
      </w:r>
    </w:p>
    <w:p w14:paraId="70A91704" w14:textId="77777777" w:rsidR="00BA73B0" w:rsidRPr="00C23E93" w:rsidRDefault="000C14F2" w:rsidP="00C23E93">
      <w:pPr>
        <w:pStyle w:val="Default"/>
        <w:spacing w:line="276" w:lineRule="auto"/>
        <w:jc w:val="both"/>
        <w:rPr>
          <w:rFonts w:ascii="Arial" w:hAnsi="Arial" w:cs="Arial"/>
          <w:color w:val="auto"/>
        </w:rPr>
      </w:pPr>
      <w:r w:rsidRPr="00C23E93">
        <w:rPr>
          <w:rFonts w:ascii="Arial" w:hAnsi="Arial" w:cs="Arial"/>
          <w:color w:val="auto"/>
        </w:rPr>
        <w:t>28</w:t>
      </w:r>
      <w:r w:rsidR="00BA73B0" w:rsidRPr="00C23E93">
        <w:rPr>
          <w:rFonts w:ascii="Arial" w:hAnsi="Arial" w:cs="Arial"/>
          <w:color w:val="auto"/>
        </w:rPr>
        <w:t xml:space="preserve">. Už kito darbuotojo pavadavimą mokama: </w:t>
      </w:r>
    </w:p>
    <w:p w14:paraId="20267DD0" w14:textId="77777777" w:rsidR="008B7178" w:rsidRPr="00C23E93" w:rsidRDefault="000C14F2" w:rsidP="00C23E93">
      <w:pPr>
        <w:spacing w:line="276" w:lineRule="auto"/>
        <w:jc w:val="both"/>
        <w:rPr>
          <w:rFonts w:ascii="Arial" w:hAnsi="Arial" w:cs="Arial"/>
          <w:sz w:val="24"/>
          <w:szCs w:val="24"/>
          <w:lang w:val="lt-LT"/>
        </w:rPr>
      </w:pPr>
      <w:r w:rsidRPr="00C23E93">
        <w:rPr>
          <w:rFonts w:ascii="Arial" w:hAnsi="Arial" w:cs="Arial"/>
          <w:sz w:val="24"/>
          <w:szCs w:val="24"/>
          <w:lang w:val="lt-LT" w:eastAsia="lt-LT"/>
        </w:rPr>
        <w:t>28</w:t>
      </w:r>
      <w:r w:rsidR="00BA73B0" w:rsidRPr="00C23E93">
        <w:rPr>
          <w:rFonts w:ascii="Arial" w:hAnsi="Arial" w:cs="Arial"/>
          <w:sz w:val="24"/>
          <w:szCs w:val="24"/>
          <w:lang w:val="lt-LT" w:eastAsia="lt-LT"/>
        </w:rPr>
        <w:t xml:space="preserve">.1. </w:t>
      </w:r>
      <w:r w:rsidR="008B7178" w:rsidRPr="00C23E93">
        <w:rPr>
          <w:rFonts w:ascii="Arial" w:hAnsi="Arial" w:cs="Arial"/>
          <w:sz w:val="24"/>
          <w:szCs w:val="24"/>
          <w:lang w:val="lt-LT" w:eastAsia="lt-LT"/>
        </w:rPr>
        <w:t xml:space="preserve">mokytojams - nesutampančiu su jo darbo grafiku metu mokama už faktines pavaduotas valandas (pamokas), taikant mokytojo pareiginės algos pastoviosios dalies koeficientą; sutampančiu su jo darbo grafiku metu, bet mokytojui tuo metu nevedant savo pamokos, koreguojamas savaitės darbo grafikas ir mokytojui mokama už faktines pavaduotas valandas (pamokas), taikant mokytojo pareiginės algos pastoviosios dalies koeficientą; </w:t>
      </w:r>
      <w:r w:rsidR="008B7178" w:rsidRPr="00C23E93">
        <w:rPr>
          <w:rFonts w:ascii="Arial" w:hAnsi="Arial" w:cs="Arial"/>
          <w:sz w:val="24"/>
          <w:szCs w:val="24"/>
          <w:lang w:val="lt-LT"/>
        </w:rPr>
        <w:t xml:space="preserve">Mokytojo valandos įkainis (už faktiškai dirbtą laiką) </w:t>
      </w:r>
      <w:r w:rsidR="008B7178" w:rsidRPr="00C23E93">
        <w:rPr>
          <w:rFonts w:ascii="Arial" w:hAnsi="Arial" w:cs="Arial"/>
          <w:sz w:val="24"/>
          <w:szCs w:val="24"/>
        </w:rPr>
        <w:t xml:space="preserve"> </w:t>
      </w:r>
      <w:r w:rsidR="008B7178" w:rsidRPr="00C23E93">
        <w:rPr>
          <w:rFonts w:ascii="Arial" w:hAnsi="Arial" w:cs="Arial"/>
          <w:sz w:val="24"/>
          <w:szCs w:val="24"/>
          <w:lang w:val="lt-LT"/>
        </w:rPr>
        <w:t>skaičiuojamas, naudojant vidutinį darbo dienų skaičių pagal formulę:</w:t>
      </w:r>
    </w:p>
    <w:p w14:paraId="7FB55D9D" w14:textId="77777777" w:rsidR="008B7178" w:rsidRPr="00C23E93" w:rsidRDefault="008B7178" w:rsidP="00C23E93">
      <w:pPr>
        <w:spacing w:line="276" w:lineRule="auto"/>
        <w:jc w:val="both"/>
        <w:rPr>
          <w:rFonts w:ascii="Arial" w:hAnsi="Arial" w:cs="Arial"/>
          <w:sz w:val="24"/>
          <w:szCs w:val="24"/>
          <w:lang w:val="lt-LT"/>
        </w:rPr>
      </w:pPr>
      <w:r w:rsidRPr="00C23E93">
        <w:rPr>
          <w:rFonts w:ascii="Arial" w:hAnsi="Arial" w:cs="Arial"/>
          <w:b/>
          <w:sz w:val="24"/>
          <w:szCs w:val="24"/>
          <w:lang w:val="lt-LT"/>
        </w:rPr>
        <w:t xml:space="preserve">V = (K </w:t>
      </w:r>
      <w:r w:rsidRPr="00C23E93">
        <w:rPr>
          <w:rFonts w:ascii="Arial" w:hAnsi="Arial" w:cs="Arial"/>
          <w:sz w:val="24"/>
          <w:szCs w:val="24"/>
          <w:lang w:val="lt-LT"/>
        </w:rPr>
        <w:t xml:space="preserve">x </w:t>
      </w:r>
      <w:r w:rsidRPr="00C23E93">
        <w:rPr>
          <w:rFonts w:ascii="Arial" w:hAnsi="Arial" w:cs="Arial"/>
          <w:b/>
          <w:sz w:val="24"/>
          <w:szCs w:val="24"/>
          <w:lang w:val="lt-LT"/>
        </w:rPr>
        <w:t xml:space="preserve">BD)/ (M </w:t>
      </w:r>
      <w:r w:rsidRPr="00C23E93">
        <w:rPr>
          <w:rFonts w:ascii="Arial" w:hAnsi="Arial" w:cs="Arial"/>
          <w:sz w:val="24"/>
          <w:szCs w:val="24"/>
          <w:lang w:val="lt-LT"/>
        </w:rPr>
        <w:t>x</w:t>
      </w:r>
      <w:r w:rsidRPr="00C23E93">
        <w:rPr>
          <w:rFonts w:ascii="Arial" w:hAnsi="Arial" w:cs="Arial"/>
          <w:b/>
          <w:sz w:val="24"/>
          <w:szCs w:val="24"/>
          <w:lang w:val="lt-LT"/>
        </w:rPr>
        <w:t xml:space="preserve"> 7,2 val)</w:t>
      </w:r>
      <w:r w:rsidRPr="00C23E93">
        <w:rPr>
          <w:rFonts w:ascii="Arial" w:hAnsi="Arial" w:cs="Arial"/>
          <w:sz w:val="24"/>
          <w:szCs w:val="24"/>
          <w:lang w:val="lt-LT"/>
        </w:rPr>
        <w:t xml:space="preserve"> (čia </w:t>
      </w:r>
      <w:r w:rsidRPr="00C23E93">
        <w:rPr>
          <w:rFonts w:ascii="Arial" w:hAnsi="Arial" w:cs="Arial"/>
          <w:b/>
          <w:sz w:val="24"/>
          <w:szCs w:val="24"/>
          <w:lang w:val="lt-LT"/>
        </w:rPr>
        <w:t>V</w:t>
      </w:r>
      <w:r w:rsidRPr="00C23E93">
        <w:rPr>
          <w:rFonts w:ascii="Arial" w:hAnsi="Arial" w:cs="Arial"/>
          <w:sz w:val="24"/>
          <w:szCs w:val="24"/>
          <w:lang w:val="lt-LT"/>
        </w:rPr>
        <w:t xml:space="preserve"> - valandos įkainis, </w:t>
      </w:r>
      <w:r w:rsidRPr="00C23E93">
        <w:rPr>
          <w:rFonts w:ascii="Arial" w:hAnsi="Arial" w:cs="Arial"/>
          <w:b/>
          <w:sz w:val="24"/>
          <w:szCs w:val="24"/>
          <w:lang w:val="lt-LT"/>
        </w:rPr>
        <w:t>K</w:t>
      </w:r>
      <w:r w:rsidRPr="00C23E93">
        <w:rPr>
          <w:rFonts w:ascii="Arial" w:hAnsi="Arial" w:cs="Arial"/>
          <w:sz w:val="24"/>
          <w:szCs w:val="24"/>
          <w:lang w:val="lt-LT"/>
        </w:rPr>
        <w:t xml:space="preserve">- mokytojui nustatytas pareiginės algos koeficientas, </w:t>
      </w:r>
      <w:r w:rsidRPr="00C23E93">
        <w:rPr>
          <w:rFonts w:ascii="Arial" w:hAnsi="Arial" w:cs="Arial"/>
          <w:b/>
          <w:sz w:val="24"/>
          <w:szCs w:val="24"/>
          <w:lang w:val="lt-LT"/>
        </w:rPr>
        <w:t>BD</w:t>
      </w:r>
      <w:r w:rsidRPr="00C23E93">
        <w:rPr>
          <w:rFonts w:ascii="Arial" w:hAnsi="Arial" w:cs="Arial"/>
          <w:sz w:val="24"/>
          <w:szCs w:val="24"/>
          <w:lang w:val="lt-LT"/>
        </w:rPr>
        <w:t xml:space="preserve"> – pareiginės algos bazinis dydis, M- vidutinis atitinkamų kalendorinių metų darbo dienų skaičius). 7,2 pilno etato darbo dienos valandų skaičius.</w:t>
      </w:r>
    </w:p>
    <w:p w14:paraId="660C540D" w14:textId="3BC1C24E" w:rsidR="00DD1296" w:rsidRPr="00C23E93" w:rsidRDefault="000C14F2" w:rsidP="00C23E93">
      <w:pPr>
        <w:pStyle w:val="Sraopastraipa"/>
        <w:spacing w:line="276" w:lineRule="auto"/>
        <w:ind w:left="0"/>
        <w:jc w:val="both"/>
        <w:rPr>
          <w:rFonts w:ascii="Arial" w:hAnsi="Arial" w:cs="Arial"/>
          <w:sz w:val="24"/>
          <w:szCs w:val="24"/>
          <w:lang w:val="lt-LT" w:eastAsia="lt-LT"/>
        </w:rPr>
      </w:pPr>
      <w:r w:rsidRPr="00C23E93">
        <w:rPr>
          <w:rFonts w:ascii="Arial" w:hAnsi="Arial" w:cs="Arial"/>
          <w:sz w:val="24"/>
          <w:szCs w:val="24"/>
          <w:lang w:val="lt-LT" w:eastAsia="lt-LT"/>
        </w:rPr>
        <w:t>28</w:t>
      </w:r>
      <w:r w:rsidR="00DD1296" w:rsidRPr="00C23E93">
        <w:rPr>
          <w:rFonts w:ascii="Arial" w:hAnsi="Arial" w:cs="Arial"/>
          <w:sz w:val="24"/>
          <w:szCs w:val="24"/>
          <w:lang w:val="lt-LT" w:eastAsia="lt-LT"/>
        </w:rPr>
        <w:t>.2</w:t>
      </w:r>
      <w:r w:rsidR="00BA73B0" w:rsidRPr="00C23E93">
        <w:rPr>
          <w:rFonts w:ascii="Arial" w:hAnsi="Arial" w:cs="Arial"/>
          <w:sz w:val="24"/>
          <w:szCs w:val="24"/>
          <w:lang w:val="lt-LT" w:eastAsia="lt-LT"/>
        </w:rPr>
        <w:t>.</w:t>
      </w:r>
      <w:r w:rsidR="00BA73B0" w:rsidRPr="00C23E93">
        <w:rPr>
          <w:rFonts w:ascii="Arial" w:hAnsi="Arial" w:cs="Arial"/>
          <w:sz w:val="24"/>
          <w:szCs w:val="24"/>
          <w:lang w:val="lt-LT"/>
        </w:rPr>
        <w:t xml:space="preserve"> </w:t>
      </w:r>
      <w:r w:rsidR="00BA73B0" w:rsidRPr="00C23E93">
        <w:rPr>
          <w:rFonts w:ascii="Arial" w:hAnsi="Arial" w:cs="Arial"/>
          <w:sz w:val="24"/>
          <w:szCs w:val="24"/>
          <w:lang w:val="lt-LT" w:eastAsia="lt-LT"/>
        </w:rPr>
        <w:t>mokytojams vaduojant kolegų pamokas grupių (klasių) jungimo būdu tuo metu, kai vedamos jų pačių pamokos, papildomai mokama už faktines jungtas (pavaduotas) pamokas 30 proc. pareiginės algos pastoviosios dalies dydžio priemoka</w:t>
      </w:r>
      <w:r w:rsidR="009443E6" w:rsidRPr="00C23E93">
        <w:rPr>
          <w:rFonts w:ascii="Arial" w:hAnsi="Arial" w:cs="Arial"/>
          <w:sz w:val="24"/>
          <w:szCs w:val="24"/>
          <w:lang w:val="lt-LT" w:eastAsia="lt-LT"/>
        </w:rPr>
        <w:t>;</w:t>
      </w:r>
    </w:p>
    <w:p w14:paraId="02016911" w14:textId="4BF4CE1B" w:rsidR="00BA73B0" w:rsidRPr="00C23E93" w:rsidRDefault="000C14F2" w:rsidP="00C23E93">
      <w:pPr>
        <w:pStyle w:val="Default"/>
        <w:spacing w:line="276" w:lineRule="auto"/>
        <w:jc w:val="both"/>
        <w:rPr>
          <w:rFonts w:ascii="Arial" w:hAnsi="Arial" w:cs="Arial"/>
          <w:color w:val="auto"/>
        </w:rPr>
      </w:pPr>
      <w:r w:rsidRPr="00C23E93">
        <w:rPr>
          <w:rFonts w:ascii="Arial" w:hAnsi="Arial" w:cs="Arial"/>
          <w:color w:val="auto"/>
        </w:rPr>
        <w:t>28</w:t>
      </w:r>
      <w:r w:rsidR="00DD1296" w:rsidRPr="00C23E93">
        <w:rPr>
          <w:rFonts w:ascii="Arial" w:hAnsi="Arial" w:cs="Arial"/>
          <w:color w:val="auto"/>
        </w:rPr>
        <w:t>.3. kitiems darbuotojams mokama, vadovaujantis šios sistemos 27 punktu</w:t>
      </w:r>
      <w:r w:rsidR="009443E6" w:rsidRPr="00C23E93">
        <w:rPr>
          <w:rFonts w:ascii="Arial" w:hAnsi="Arial" w:cs="Arial"/>
          <w:color w:val="auto"/>
        </w:rPr>
        <w:t>.</w:t>
      </w:r>
    </w:p>
    <w:p w14:paraId="0B286BB3" w14:textId="77777777" w:rsidR="00BA73B0" w:rsidRPr="00C23E93" w:rsidRDefault="000C14F2" w:rsidP="00C23E93">
      <w:pPr>
        <w:pStyle w:val="Default"/>
        <w:spacing w:after="27" w:line="276" w:lineRule="auto"/>
        <w:jc w:val="both"/>
        <w:rPr>
          <w:rFonts w:ascii="Arial" w:hAnsi="Arial" w:cs="Arial"/>
          <w:color w:val="auto"/>
        </w:rPr>
      </w:pPr>
      <w:r w:rsidRPr="00C23E93">
        <w:rPr>
          <w:rFonts w:ascii="Arial" w:hAnsi="Arial" w:cs="Arial"/>
          <w:color w:val="auto"/>
        </w:rPr>
        <w:t>29</w:t>
      </w:r>
      <w:r w:rsidR="005E569F" w:rsidRPr="00C23E93">
        <w:rPr>
          <w:rFonts w:ascii="Arial" w:hAnsi="Arial" w:cs="Arial"/>
          <w:color w:val="auto"/>
        </w:rPr>
        <w:t xml:space="preserve">. Priemokos skiriamos </w:t>
      </w:r>
      <w:r w:rsidR="00BA73B0" w:rsidRPr="00C23E93">
        <w:rPr>
          <w:rFonts w:ascii="Arial" w:hAnsi="Arial" w:cs="Arial"/>
          <w:color w:val="auto"/>
        </w:rPr>
        <w:t xml:space="preserve">gimnazijos direktoriaus įsakymu. </w:t>
      </w:r>
    </w:p>
    <w:p w14:paraId="28B86030" w14:textId="77777777" w:rsidR="00BA73B0" w:rsidRPr="00C23E93" w:rsidRDefault="000C14F2" w:rsidP="00C23E93">
      <w:pPr>
        <w:pStyle w:val="Default"/>
        <w:spacing w:after="27" w:line="276" w:lineRule="auto"/>
        <w:jc w:val="both"/>
        <w:rPr>
          <w:rFonts w:ascii="Arial" w:hAnsi="Arial" w:cs="Arial"/>
          <w:color w:val="auto"/>
        </w:rPr>
      </w:pPr>
      <w:r w:rsidRPr="00C23E93">
        <w:rPr>
          <w:rFonts w:ascii="Arial" w:hAnsi="Arial" w:cs="Arial"/>
          <w:color w:val="auto"/>
        </w:rPr>
        <w:t>30</w:t>
      </w:r>
      <w:r w:rsidR="00BA73B0" w:rsidRPr="00C23E93">
        <w:rPr>
          <w:rFonts w:ascii="Arial" w:hAnsi="Arial" w:cs="Arial"/>
          <w:color w:val="auto"/>
        </w:rPr>
        <w:t xml:space="preserve">. Pasikeitus aplinkybėms, dėl kurių buvo skirta priemoka, direktoriaus įsakymu priemokos dydis ir mokėjimo terminas gali būti pakeistas arba mokėjimas nutrauktas. </w:t>
      </w:r>
    </w:p>
    <w:p w14:paraId="444ED7B6" w14:textId="77777777" w:rsidR="00BA73B0" w:rsidRPr="00C23E93" w:rsidRDefault="000C14F2" w:rsidP="00C23E93">
      <w:pPr>
        <w:pStyle w:val="Default"/>
        <w:spacing w:line="276" w:lineRule="auto"/>
        <w:jc w:val="both"/>
        <w:rPr>
          <w:rFonts w:ascii="Arial" w:hAnsi="Arial" w:cs="Arial"/>
          <w:color w:val="auto"/>
        </w:rPr>
      </w:pPr>
      <w:r w:rsidRPr="00C23E93">
        <w:rPr>
          <w:rFonts w:ascii="Arial" w:hAnsi="Arial" w:cs="Arial"/>
          <w:color w:val="auto"/>
        </w:rPr>
        <w:t>31</w:t>
      </w:r>
      <w:r w:rsidR="00BA73B0" w:rsidRPr="00C23E93">
        <w:rPr>
          <w:rFonts w:ascii="Arial" w:hAnsi="Arial" w:cs="Arial"/>
          <w:color w:val="auto"/>
        </w:rPr>
        <w:t xml:space="preserve">. Materialinės pašalpos: </w:t>
      </w:r>
    </w:p>
    <w:p w14:paraId="1FB63A3F" w14:textId="3BB14071" w:rsidR="00BA73B0" w:rsidRPr="00C23E93" w:rsidRDefault="000C14F2" w:rsidP="00C23E93">
      <w:pPr>
        <w:pStyle w:val="Default"/>
        <w:spacing w:after="27" w:line="276" w:lineRule="auto"/>
        <w:jc w:val="both"/>
        <w:rPr>
          <w:rFonts w:ascii="Arial" w:hAnsi="Arial" w:cs="Arial"/>
          <w:color w:val="auto"/>
        </w:rPr>
      </w:pPr>
      <w:r w:rsidRPr="00C23E93">
        <w:rPr>
          <w:rFonts w:ascii="Arial" w:hAnsi="Arial" w:cs="Arial"/>
          <w:color w:val="auto"/>
        </w:rPr>
        <w:t>31</w:t>
      </w:r>
      <w:r w:rsidR="00BA73B0" w:rsidRPr="00C23E93">
        <w:rPr>
          <w:rFonts w:ascii="Arial" w:hAnsi="Arial" w:cs="Arial"/>
          <w:color w:val="auto"/>
        </w:rPr>
        <w:t xml:space="preserve">.1. </w:t>
      </w:r>
      <w:r w:rsidR="009443E6" w:rsidRPr="00C23E93">
        <w:rPr>
          <w:rFonts w:ascii="Arial" w:hAnsi="Arial" w:cs="Arial"/>
          <w:color w:val="auto"/>
        </w:rPr>
        <w:t>d</w:t>
      </w:r>
      <w:r w:rsidR="00BA73B0" w:rsidRPr="00C23E93">
        <w:rPr>
          <w:rFonts w:ascii="Arial" w:hAnsi="Arial" w:cs="Arial"/>
          <w:color w:val="auto"/>
        </w:rPr>
        <w:t>arbuotojams, kurių materialinė būklė tapo sunki dėl jų pačių ligos, šeimos narių (sutuoktinio, vaiko (įvaikio), motinos (įmotės), tėvo (įtėvio), brolio (įbrolio), sesers (įseserės), taip pat išlaikytinių, kurių globėju ar rūpintoju yra paskirtas darbuotojas, ligos ar mirties, stichinės nelaimės ar turto netekimo, jeigu yra įstaigos darbuotojo rašytinis prašymas ir pateikti atitinkamą aplinkybę patvirtinantys dokumentai, gali būti skiriama iki 5 minimaliųjų mėnesinių algų dydžio materialinė pašalpa iš biudžetinei įstaigai skirtų lėšų</w:t>
      </w:r>
      <w:r w:rsidR="009443E6" w:rsidRPr="00C23E93">
        <w:rPr>
          <w:rFonts w:ascii="Arial" w:hAnsi="Arial" w:cs="Arial"/>
          <w:color w:val="auto"/>
        </w:rPr>
        <w:t>;</w:t>
      </w:r>
    </w:p>
    <w:p w14:paraId="2CE54BDE" w14:textId="384A0807" w:rsidR="00BA73B0" w:rsidRPr="00C23E93" w:rsidRDefault="000C14F2" w:rsidP="00C23E93">
      <w:pPr>
        <w:pStyle w:val="Default"/>
        <w:spacing w:after="27" w:line="276" w:lineRule="auto"/>
        <w:jc w:val="both"/>
        <w:rPr>
          <w:rFonts w:ascii="Arial" w:hAnsi="Arial" w:cs="Arial"/>
          <w:color w:val="auto"/>
        </w:rPr>
      </w:pPr>
      <w:bookmarkStart w:id="1" w:name="_Hlk117077589"/>
      <w:r w:rsidRPr="00C23E93">
        <w:rPr>
          <w:rFonts w:ascii="Arial" w:hAnsi="Arial" w:cs="Arial"/>
          <w:color w:val="auto"/>
        </w:rPr>
        <w:t>31</w:t>
      </w:r>
      <w:r w:rsidR="00BA73B0" w:rsidRPr="00C23E93">
        <w:rPr>
          <w:rFonts w:ascii="Arial" w:hAnsi="Arial" w:cs="Arial"/>
          <w:color w:val="auto"/>
        </w:rPr>
        <w:t xml:space="preserve">.2. </w:t>
      </w:r>
      <w:r w:rsidR="009443E6" w:rsidRPr="00C23E93">
        <w:rPr>
          <w:rFonts w:ascii="Arial" w:hAnsi="Arial" w:cs="Arial"/>
          <w:color w:val="auto"/>
        </w:rPr>
        <w:t>m</w:t>
      </w:r>
      <w:r w:rsidR="00BA73B0" w:rsidRPr="00C23E93">
        <w:rPr>
          <w:rFonts w:ascii="Arial" w:hAnsi="Arial" w:cs="Arial"/>
          <w:color w:val="auto"/>
        </w:rPr>
        <w:t xml:space="preserve">irus įstaigos darbuotojui, jo šeimos nariams </w:t>
      </w:r>
      <w:r w:rsidR="00465C11" w:rsidRPr="00C23E93">
        <w:rPr>
          <w:rFonts w:ascii="Arial" w:hAnsi="Arial" w:cs="Arial"/>
          <w:color w:val="auto"/>
        </w:rPr>
        <w:t xml:space="preserve">priklausomai </w:t>
      </w:r>
      <w:r w:rsidR="00B77D64" w:rsidRPr="00C23E93">
        <w:rPr>
          <w:rFonts w:ascii="Arial" w:hAnsi="Arial" w:cs="Arial"/>
          <w:color w:val="auto"/>
        </w:rPr>
        <w:t>nuo turimų</w:t>
      </w:r>
      <w:r w:rsidR="00BA73B0" w:rsidRPr="00C23E93">
        <w:rPr>
          <w:rFonts w:ascii="Arial" w:hAnsi="Arial" w:cs="Arial"/>
          <w:color w:val="auto"/>
        </w:rPr>
        <w:t xml:space="preserve"> lėšų gali būti išmokama</w:t>
      </w:r>
      <w:r w:rsidR="00B77D64" w:rsidRPr="00C23E93">
        <w:rPr>
          <w:rFonts w:ascii="Arial" w:hAnsi="Arial" w:cs="Arial"/>
          <w:color w:val="auto"/>
        </w:rPr>
        <w:t xml:space="preserve"> </w:t>
      </w:r>
      <w:r w:rsidR="00BA73B0" w:rsidRPr="00C23E93">
        <w:rPr>
          <w:rFonts w:ascii="Arial" w:hAnsi="Arial" w:cs="Arial"/>
          <w:color w:val="auto"/>
        </w:rPr>
        <w:t>pašalpa</w:t>
      </w:r>
      <w:r w:rsidR="00B77D64" w:rsidRPr="00C23E93">
        <w:rPr>
          <w:rFonts w:ascii="Arial" w:hAnsi="Arial" w:cs="Arial"/>
          <w:color w:val="auto"/>
        </w:rPr>
        <w:t xml:space="preserve"> laidotuvėms</w:t>
      </w:r>
      <w:r w:rsidR="00BA73B0" w:rsidRPr="00C23E93">
        <w:rPr>
          <w:rFonts w:ascii="Arial" w:hAnsi="Arial" w:cs="Arial"/>
          <w:color w:val="auto"/>
        </w:rPr>
        <w:t>, jeigu yra jo šeimos narių rašytinis prašymas ir pateikti mirties faktą patvirtinantys dokumentai</w:t>
      </w:r>
      <w:r w:rsidR="009443E6" w:rsidRPr="00C23E93">
        <w:rPr>
          <w:rFonts w:ascii="Arial" w:hAnsi="Arial" w:cs="Arial"/>
          <w:color w:val="auto"/>
        </w:rPr>
        <w:t>;</w:t>
      </w:r>
      <w:r w:rsidR="00B77D64" w:rsidRPr="00C23E93">
        <w:rPr>
          <w:rFonts w:ascii="Arial" w:hAnsi="Arial" w:cs="Arial"/>
          <w:color w:val="auto"/>
        </w:rPr>
        <w:t xml:space="preserve"> pašalpos dydis: </w:t>
      </w:r>
    </w:p>
    <w:p w14:paraId="0B22D0EF" w14:textId="366D7A1C" w:rsidR="00F675DF" w:rsidRPr="00C23E93" w:rsidRDefault="00F675DF" w:rsidP="00C23E93">
      <w:pPr>
        <w:pStyle w:val="Default"/>
        <w:spacing w:after="27" w:line="276" w:lineRule="auto"/>
        <w:jc w:val="both"/>
        <w:rPr>
          <w:rFonts w:ascii="Arial" w:hAnsi="Arial" w:cs="Arial"/>
          <w:color w:val="auto"/>
        </w:rPr>
      </w:pPr>
      <w:r w:rsidRPr="00C23E93">
        <w:rPr>
          <w:rFonts w:ascii="Arial" w:hAnsi="Arial" w:cs="Arial"/>
          <w:color w:val="auto"/>
        </w:rPr>
        <w:t>31.2.1. iki 200 Eur mirus tėvams (įtėviams),</w:t>
      </w:r>
    </w:p>
    <w:p w14:paraId="20F2558C" w14:textId="7F8F7867" w:rsidR="00F675DF" w:rsidRPr="00C23E93" w:rsidRDefault="00F675DF" w:rsidP="00C23E93">
      <w:pPr>
        <w:pStyle w:val="Default"/>
        <w:spacing w:after="27" w:line="276" w:lineRule="auto"/>
        <w:jc w:val="both"/>
        <w:rPr>
          <w:rFonts w:ascii="Arial" w:hAnsi="Arial" w:cs="Arial"/>
          <w:color w:val="auto"/>
        </w:rPr>
      </w:pPr>
      <w:r w:rsidRPr="00C23E93">
        <w:rPr>
          <w:rFonts w:ascii="Arial" w:hAnsi="Arial" w:cs="Arial"/>
          <w:color w:val="auto"/>
        </w:rPr>
        <w:t>31.2.2. iki 300 Eur mirus darbuotojo sutuoktiniui ar vaikams (įvaikiams),</w:t>
      </w:r>
    </w:p>
    <w:p w14:paraId="3E0B0752" w14:textId="14F1E5AB" w:rsidR="00F675DF" w:rsidRPr="00C23E93" w:rsidRDefault="00F675DF" w:rsidP="00C23E93">
      <w:pPr>
        <w:pStyle w:val="Default"/>
        <w:spacing w:after="27" w:line="276" w:lineRule="auto"/>
        <w:jc w:val="both"/>
        <w:rPr>
          <w:rFonts w:ascii="Arial" w:hAnsi="Arial" w:cs="Arial"/>
          <w:color w:val="auto"/>
        </w:rPr>
      </w:pPr>
      <w:r w:rsidRPr="00C23E93">
        <w:rPr>
          <w:rFonts w:ascii="Arial" w:hAnsi="Arial" w:cs="Arial"/>
          <w:color w:val="auto"/>
        </w:rPr>
        <w:t>31.2.3. iki 400 Eur mirus įstaigos darbuotojui.</w:t>
      </w:r>
    </w:p>
    <w:p w14:paraId="1F047FF4" w14:textId="1B631805" w:rsidR="00F675DF" w:rsidRPr="00C23E93" w:rsidRDefault="00F675DF" w:rsidP="00C23E93">
      <w:pPr>
        <w:pStyle w:val="Default"/>
        <w:spacing w:after="27" w:line="276" w:lineRule="auto"/>
        <w:jc w:val="both"/>
        <w:rPr>
          <w:rFonts w:ascii="Arial" w:hAnsi="Arial" w:cs="Arial"/>
          <w:color w:val="auto"/>
        </w:rPr>
      </w:pPr>
      <w:r w:rsidRPr="00C23E93">
        <w:rPr>
          <w:rFonts w:ascii="Arial" w:hAnsi="Arial" w:cs="Arial"/>
          <w:color w:val="auto"/>
        </w:rPr>
        <w:t>31.3. darbuotojams, kurių pagrindinė darbovietė nėra „Versmės“ gimnazija</w:t>
      </w:r>
      <w:r w:rsidR="00CD10E8" w:rsidRPr="00C23E93">
        <w:rPr>
          <w:rFonts w:ascii="Arial" w:hAnsi="Arial" w:cs="Arial"/>
          <w:color w:val="auto"/>
        </w:rPr>
        <w:t>,</w:t>
      </w:r>
      <w:r w:rsidRPr="00C23E93">
        <w:rPr>
          <w:rFonts w:ascii="Arial" w:hAnsi="Arial" w:cs="Arial"/>
          <w:color w:val="auto"/>
        </w:rPr>
        <w:t xml:space="preserve"> mokėti iki 50 proc. pašalpos dydžio;</w:t>
      </w:r>
    </w:p>
    <w:p w14:paraId="739C5A56" w14:textId="296B3C6D" w:rsidR="00BA73B0" w:rsidRDefault="000C14F2" w:rsidP="00C23E93">
      <w:pPr>
        <w:pStyle w:val="Default"/>
        <w:spacing w:after="240" w:line="276" w:lineRule="auto"/>
        <w:jc w:val="both"/>
        <w:rPr>
          <w:rFonts w:ascii="Arial" w:hAnsi="Arial" w:cs="Arial"/>
          <w:color w:val="auto"/>
        </w:rPr>
      </w:pPr>
      <w:r w:rsidRPr="00C23E93">
        <w:rPr>
          <w:rFonts w:ascii="Arial" w:hAnsi="Arial" w:cs="Arial"/>
          <w:color w:val="auto"/>
        </w:rPr>
        <w:t>31</w:t>
      </w:r>
      <w:r w:rsidR="00BA73B0" w:rsidRPr="00C23E93">
        <w:rPr>
          <w:rFonts w:ascii="Arial" w:hAnsi="Arial" w:cs="Arial"/>
          <w:color w:val="auto"/>
        </w:rPr>
        <w:t>.</w:t>
      </w:r>
      <w:r w:rsidR="00F675DF" w:rsidRPr="00C23E93">
        <w:rPr>
          <w:rFonts w:ascii="Arial" w:hAnsi="Arial" w:cs="Arial"/>
          <w:color w:val="auto"/>
        </w:rPr>
        <w:t>4</w:t>
      </w:r>
      <w:r w:rsidR="00BA73B0" w:rsidRPr="00C23E93">
        <w:rPr>
          <w:rFonts w:ascii="Arial" w:hAnsi="Arial" w:cs="Arial"/>
          <w:color w:val="auto"/>
        </w:rPr>
        <w:t xml:space="preserve">. </w:t>
      </w:r>
      <w:r w:rsidR="009443E6" w:rsidRPr="00C23E93">
        <w:rPr>
          <w:rFonts w:ascii="Arial" w:hAnsi="Arial" w:cs="Arial"/>
          <w:color w:val="auto"/>
        </w:rPr>
        <w:t>m</w:t>
      </w:r>
      <w:r w:rsidR="00BA73B0" w:rsidRPr="00C23E93">
        <w:rPr>
          <w:rFonts w:ascii="Arial" w:hAnsi="Arial" w:cs="Arial"/>
          <w:color w:val="auto"/>
        </w:rPr>
        <w:t xml:space="preserve">aterialinę pašalpą įstaigos darbuotojams, išskyrus įstaigos vadovą, skiria įstaigos vadovas iš įstaigai skirtų lėšų. </w:t>
      </w:r>
    </w:p>
    <w:p w14:paraId="11F9E32A" w14:textId="128C56E0" w:rsidR="0086183D" w:rsidRDefault="0086183D" w:rsidP="00C23E93">
      <w:pPr>
        <w:pStyle w:val="Default"/>
        <w:spacing w:after="240" w:line="276" w:lineRule="auto"/>
        <w:jc w:val="both"/>
        <w:rPr>
          <w:rFonts w:ascii="Arial" w:hAnsi="Arial" w:cs="Arial"/>
          <w:color w:val="auto"/>
        </w:rPr>
      </w:pPr>
    </w:p>
    <w:p w14:paraId="2CED8D91" w14:textId="77777777" w:rsidR="0086183D" w:rsidRPr="00C23E93" w:rsidRDefault="0086183D" w:rsidP="00C23E93">
      <w:pPr>
        <w:pStyle w:val="Default"/>
        <w:spacing w:after="240" w:line="276" w:lineRule="auto"/>
        <w:jc w:val="both"/>
        <w:rPr>
          <w:rFonts w:ascii="Arial" w:hAnsi="Arial" w:cs="Arial"/>
          <w:color w:val="auto"/>
        </w:rPr>
      </w:pPr>
    </w:p>
    <w:bookmarkEnd w:id="1"/>
    <w:p w14:paraId="50429B83" w14:textId="77777777" w:rsidR="00BA73B0" w:rsidRPr="00C23E93" w:rsidRDefault="00BA73B0" w:rsidP="00C23E93">
      <w:pPr>
        <w:pStyle w:val="Default"/>
        <w:spacing w:line="276" w:lineRule="auto"/>
        <w:jc w:val="center"/>
        <w:rPr>
          <w:rFonts w:ascii="Arial" w:hAnsi="Arial" w:cs="Arial"/>
        </w:rPr>
      </w:pPr>
      <w:r w:rsidRPr="00C23E93">
        <w:rPr>
          <w:rFonts w:ascii="Arial" w:hAnsi="Arial" w:cs="Arial"/>
          <w:b/>
          <w:bCs/>
        </w:rPr>
        <w:lastRenderedPageBreak/>
        <w:t>VI SKIRSNIS</w:t>
      </w:r>
    </w:p>
    <w:p w14:paraId="2654DD9D" w14:textId="77777777" w:rsidR="00BA73B0" w:rsidRPr="00C23E93" w:rsidRDefault="00BA73B0" w:rsidP="00C23E93">
      <w:pPr>
        <w:pStyle w:val="Default"/>
        <w:spacing w:after="240" w:line="276" w:lineRule="auto"/>
        <w:jc w:val="center"/>
        <w:rPr>
          <w:rFonts w:ascii="Arial" w:hAnsi="Arial" w:cs="Arial"/>
        </w:rPr>
      </w:pPr>
      <w:r w:rsidRPr="00C23E93">
        <w:rPr>
          <w:rFonts w:ascii="Arial" w:hAnsi="Arial" w:cs="Arial"/>
          <w:b/>
          <w:bCs/>
        </w:rPr>
        <w:t>DARBO UŽMOKESČIO MOKĖJIMO TERMINAI, TVARKA</w:t>
      </w:r>
    </w:p>
    <w:p w14:paraId="20C68E87" w14:textId="77777777" w:rsidR="00BA73B0" w:rsidRPr="00C23E93" w:rsidRDefault="001D0217" w:rsidP="00C23E93">
      <w:pPr>
        <w:pStyle w:val="Default"/>
        <w:spacing w:after="27" w:line="276" w:lineRule="auto"/>
        <w:jc w:val="both"/>
        <w:rPr>
          <w:rFonts w:ascii="Arial" w:hAnsi="Arial" w:cs="Arial"/>
        </w:rPr>
      </w:pPr>
      <w:r w:rsidRPr="00C23E93">
        <w:rPr>
          <w:rFonts w:ascii="Arial" w:hAnsi="Arial" w:cs="Arial"/>
        </w:rPr>
        <w:t>32</w:t>
      </w:r>
      <w:r w:rsidR="00BA73B0" w:rsidRPr="00C23E93">
        <w:rPr>
          <w:rFonts w:ascii="Arial" w:hAnsi="Arial" w:cs="Arial"/>
        </w:rPr>
        <w:t xml:space="preserve">. Darbo užmokestis darbuotojui mokamas ne rečiau kaip du kartus per mėnesį, o jeigu darbuotojas prašo, – kartą per mėnesį. </w:t>
      </w:r>
    </w:p>
    <w:p w14:paraId="7C56973F" w14:textId="77777777" w:rsidR="00BA73B0" w:rsidRPr="00C23E93" w:rsidRDefault="001D0217" w:rsidP="00C23E93">
      <w:pPr>
        <w:pStyle w:val="Default"/>
        <w:spacing w:after="27" w:line="276" w:lineRule="auto"/>
        <w:jc w:val="both"/>
        <w:rPr>
          <w:rFonts w:ascii="Arial" w:hAnsi="Arial" w:cs="Arial"/>
        </w:rPr>
      </w:pPr>
      <w:r w:rsidRPr="00C23E93">
        <w:rPr>
          <w:rFonts w:ascii="Arial" w:hAnsi="Arial" w:cs="Arial"/>
        </w:rPr>
        <w:t>33</w:t>
      </w:r>
      <w:r w:rsidR="00BA73B0" w:rsidRPr="00C23E93">
        <w:rPr>
          <w:rFonts w:ascii="Arial" w:hAnsi="Arial" w:cs="Arial"/>
        </w:rPr>
        <w:t xml:space="preserve">. Už darbą per kalendorinį mėnesį atsiskaitoma ne vėliau negu per aštuonias darbo dienas nuo jo pabaigos, jeigu darbo teisės normos ar darbo sutartis nenustato kitaip. </w:t>
      </w:r>
    </w:p>
    <w:p w14:paraId="20F553A9" w14:textId="77777777" w:rsidR="00BA73B0" w:rsidRPr="00C23E93" w:rsidRDefault="001D0217" w:rsidP="00C23E93">
      <w:pPr>
        <w:pStyle w:val="Default"/>
        <w:spacing w:after="27" w:line="276" w:lineRule="auto"/>
        <w:jc w:val="both"/>
        <w:rPr>
          <w:rFonts w:ascii="Arial" w:hAnsi="Arial" w:cs="Arial"/>
        </w:rPr>
      </w:pPr>
      <w:r w:rsidRPr="00C23E93">
        <w:rPr>
          <w:rFonts w:ascii="Arial" w:hAnsi="Arial" w:cs="Arial"/>
        </w:rPr>
        <w:t>34</w:t>
      </w:r>
      <w:r w:rsidR="00BA73B0" w:rsidRPr="00C23E93">
        <w:rPr>
          <w:rFonts w:ascii="Arial" w:hAnsi="Arial" w:cs="Arial"/>
        </w:rPr>
        <w:t xml:space="preserve">. Darbo užmokestis mokamas tik pinigais, pervedant į darbuotojo nurodytą asmeninę sąskaitą banke. </w:t>
      </w:r>
    </w:p>
    <w:p w14:paraId="7E9732F6" w14:textId="77777777" w:rsidR="00BA73B0" w:rsidRPr="00C23E93" w:rsidRDefault="001D0217" w:rsidP="00C23E93">
      <w:pPr>
        <w:pStyle w:val="Default"/>
        <w:spacing w:after="27" w:line="276" w:lineRule="auto"/>
        <w:jc w:val="both"/>
        <w:rPr>
          <w:rFonts w:ascii="Arial" w:hAnsi="Arial" w:cs="Arial"/>
        </w:rPr>
      </w:pPr>
      <w:r w:rsidRPr="00C23E93">
        <w:rPr>
          <w:rFonts w:ascii="Arial" w:hAnsi="Arial" w:cs="Arial"/>
        </w:rPr>
        <w:t>35</w:t>
      </w:r>
      <w:r w:rsidR="00BA73B0" w:rsidRPr="00C23E93">
        <w:rPr>
          <w:rFonts w:ascii="Arial" w:hAnsi="Arial" w:cs="Arial"/>
        </w:rPr>
        <w:t xml:space="preserve">. Darbo sutarčiai pasibaigus, visos darbuotojo su darbo santykiais susijusios išmokos išmokamos, kai nutraukiama darbo sutartis su darbuotoju. </w:t>
      </w:r>
    </w:p>
    <w:p w14:paraId="098B0CE5" w14:textId="77777777" w:rsidR="00BA73B0" w:rsidRPr="00C23E93" w:rsidRDefault="001D0217" w:rsidP="00C23E93">
      <w:pPr>
        <w:pStyle w:val="Default"/>
        <w:spacing w:after="27" w:line="276" w:lineRule="auto"/>
        <w:jc w:val="both"/>
        <w:rPr>
          <w:rFonts w:ascii="Arial" w:hAnsi="Arial" w:cs="Arial"/>
        </w:rPr>
      </w:pPr>
      <w:r w:rsidRPr="00C23E93">
        <w:rPr>
          <w:rFonts w:ascii="Arial" w:hAnsi="Arial" w:cs="Arial"/>
        </w:rPr>
        <w:t>36</w:t>
      </w:r>
      <w:r w:rsidR="00BA73B0" w:rsidRPr="00C23E93">
        <w:rPr>
          <w:rFonts w:ascii="Arial" w:hAnsi="Arial" w:cs="Arial"/>
        </w:rPr>
        <w:t xml:space="preserve">. Ne rečiau kaip kartą per mėnesį elektroniniu būdu darbuotojui pateikiama informacija apie jam apskaičiuotas, išmokėtas ir išskaičiuotas sumas ir apie darbo laiko trukmę. </w:t>
      </w:r>
    </w:p>
    <w:p w14:paraId="367A54AE" w14:textId="77777777" w:rsidR="00BA73B0" w:rsidRPr="00C23E93" w:rsidRDefault="001D0217" w:rsidP="00C23E93">
      <w:pPr>
        <w:pStyle w:val="Default"/>
        <w:spacing w:after="240" w:line="276" w:lineRule="auto"/>
        <w:jc w:val="both"/>
        <w:rPr>
          <w:rFonts w:ascii="Arial" w:hAnsi="Arial" w:cs="Arial"/>
        </w:rPr>
      </w:pPr>
      <w:r w:rsidRPr="00C23E93">
        <w:rPr>
          <w:rFonts w:ascii="Arial" w:hAnsi="Arial" w:cs="Arial"/>
        </w:rPr>
        <w:t>37</w:t>
      </w:r>
      <w:r w:rsidR="00BA73B0" w:rsidRPr="00C23E93">
        <w:rPr>
          <w:rFonts w:ascii="Arial" w:hAnsi="Arial" w:cs="Arial"/>
        </w:rPr>
        <w:t>. Darbuotojui raštiškai prašant, darbdavys išduoda d</w:t>
      </w:r>
      <w:r w:rsidR="005E569F" w:rsidRPr="00C23E93">
        <w:rPr>
          <w:rFonts w:ascii="Arial" w:hAnsi="Arial" w:cs="Arial"/>
        </w:rPr>
        <w:t xml:space="preserve">arbuotojui pažymą apie darbą </w:t>
      </w:r>
      <w:r w:rsidR="00BA73B0" w:rsidRPr="00C23E93">
        <w:rPr>
          <w:rFonts w:ascii="Arial" w:hAnsi="Arial" w:cs="Arial"/>
        </w:rPr>
        <w:t xml:space="preserve">gimnazijoje. Pažymoje nurodoma darbuotojo darbo funkcijos ir/ar pareigos, kiek laiko jis dirbo, darbo užmokesčio dydis ir sumokėtų mokesčių bei valstybinio socialinio draudimo įmokų dydis. </w:t>
      </w:r>
    </w:p>
    <w:p w14:paraId="0E0F667D" w14:textId="77777777" w:rsidR="00BA73B0" w:rsidRPr="00C23E93" w:rsidRDefault="00BA73B0" w:rsidP="00C23E93">
      <w:pPr>
        <w:pStyle w:val="Default"/>
        <w:spacing w:line="276" w:lineRule="auto"/>
        <w:jc w:val="center"/>
        <w:rPr>
          <w:rFonts w:ascii="Arial" w:hAnsi="Arial" w:cs="Arial"/>
        </w:rPr>
      </w:pPr>
      <w:r w:rsidRPr="00C23E93">
        <w:rPr>
          <w:rFonts w:ascii="Arial" w:hAnsi="Arial" w:cs="Arial"/>
          <w:b/>
          <w:bCs/>
        </w:rPr>
        <w:t>VII SKIRSNIS</w:t>
      </w:r>
    </w:p>
    <w:p w14:paraId="7FDB83A0" w14:textId="77777777" w:rsidR="00BA73B0" w:rsidRPr="00C23E93" w:rsidRDefault="00BA73B0" w:rsidP="00C23E93">
      <w:pPr>
        <w:pStyle w:val="Default"/>
        <w:spacing w:after="240" w:line="276" w:lineRule="auto"/>
        <w:jc w:val="center"/>
        <w:rPr>
          <w:rFonts w:ascii="Arial" w:hAnsi="Arial" w:cs="Arial"/>
        </w:rPr>
      </w:pPr>
      <w:r w:rsidRPr="00C23E93">
        <w:rPr>
          <w:rFonts w:ascii="Arial" w:hAnsi="Arial" w:cs="Arial"/>
          <w:b/>
          <w:bCs/>
        </w:rPr>
        <w:t>IŠSKAITOS IŠ DARBO UŽMOKESČIO</w:t>
      </w:r>
    </w:p>
    <w:p w14:paraId="23559680" w14:textId="77777777" w:rsidR="00BA73B0" w:rsidRPr="00C23E93" w:rsidRDefault="001D0217" w:rsidP="00C23E93">
      <w:pPr>
        <w:pStyle w:val="Default"/>
        <w:spacing w:line="276" w:lineRule="auto"/>
        <w:jc w:val="both"/>
        <w:rPr>
          <w:rFonts w:ascii="Arial" w:hAnsi="Arial" w:cs="Arial"/>
        </w:rPr>
      </w:pPr>
      <w:r w:rsidRPr="00C23E93">
        <w:rPr>
          <w:rFonts w:ascii="Arial" w:hAnsi="Arial" w:cs="Arial"/>
        </w:rPr>
        <w:t>38</w:t>
      </w:r>
      <w:r w:rsidR="00BA73B0" w:rsidRPr="00C23E93">
        <w:rPr>
          <w:rFonts w:ascii="Arial" w:hAnsi="Arial" w:cs="Arial"/>
        </w:rPr>
        <w:t xml:space="preserve">. Išskaitos gali būti daromos šiais atvejais: </w:t>
      </w:r>
    </w:p>
    <w:p w14:paraId="257B6C44" w14:textId="77777777" w:rsidR="00BA73B0" w:rsidRPr="00C23E93" w:rsidRDefault="001D0217" w:rsidP="00C23E93">
      <w:pPr>
        <w:pStyle w:val="Default"/>
        <w:spacing w:after="27" w:line="276" w:lineRule="auto"/>
        <w:jc w:val="both"/>
        <w:rPr>
          <w:rFonts w:ascii="Arial" w:hAnsi="Arial" w:cs="Arial"/>
        </w:rPr>
      </w:pPr>
      <w:r w:rsidRPr="00C23E93">
        <w:rPr>
          <w:rFonts w:ascii="Arial" w:hAnsi="Arial" w:cs="Arial"/>
        </w:rPr>
        <w:t>38</w:t>
      </w:r>
      <w:r w:rsidR="00BA73B0" w:rsidRPr="00C23E93">
        <w:rPr>
          <w:rFonts w:ascii="Arial" w:hAnsi="Arial" w:cs="Arial"/>
        </w:rPr>
        <w:t xml:space="preserve">.1. grąžinti perduotoms ir darbuotojo nepanaudotoms pagal paskirtį darbdavio pinigų sumoms; </w:t>
      </w:r>
    </w:p>
    <w:p w14:paraId="0AF53649" w14:textId="77777777" w:rsidR="00BA73B0" w:rsidRPr="00C23E93" w:rsidRDefault="001D0217" w:rsidP="00C23E93">
      <w:pPr>
        <w:pStyle w:val="Default"/>
        <w:spacing w:after="27" w:line="276" w:lineRule="auto"/>
        <w:jc w:val="both"/>
        <w:rPr>
          <w:rFonts w:ascii="Arial" w:hAnsi="Arial" w:cs="Arial"/>
        </w:rPr>
      </w:pPr>
      <w:r w:rsidRPr="00C23E93">
        <w:rPr>
          <w:rFonts w:ascii="Arial" w:hAnsi="Arial" w:cs="Arial"/>
        </w:rPr>
        <w:t>38</w:t>
      </w:r>
      <w:r w:rsidR="00BA73B0" w:rsidRPr="00C23E93">
        <w:rPr>
          <w:rFonts w:ascii="Arial" w:hAnsi="Arial" w:cs="Arial"/>
        </w:rPr>
        <w:t xml:space="preserve">.2. grąžinti sumoms, permokėtoms dėl skaičiavimo klaidų; </w:t>
      </w:r>
    </w:p>
    <w:p w14:paraId="7C30503A" w14:textId="77777777" w:rsidR="00BA73B0" w:rsidRPr="00C23E93" w:rsidRDefault="001D0217" w:rsidP="00C23E93">
      <w:pPr>
        <w:pStyle w:val="Default"/>
        <w:spacing w:after="27" w:line="276" w:lineRule="auto"/>
        <w:jc w:val="both"/>
        <w:rPr>
          <w:rFonts w:ascii="Arial" w:hAnsi="Arial" w:cs="Arial"/>
        </w:rPr>
      </w:pPr>
      <w:r w:rsidRPr="00C23E93">
        <w:rPr>
          <w:rFonts w:ascii="Arial" w:hAnsi="Arial" w:cs="Arial"/>
        </w:rPr>
        <w:t>38</w:t>
      </w:r>
      <w:r w:rsidR="00BA73B0" w:rsidRPr="00C23E93">
        <w:rPr>
          <w:rFonts w:ascii="Arial" w:hAnsi="Arial" w:cs="Arial"/>
        </w:rPr>
        <w:t xml:space="preserve">.3. atlyginti žalai, kurią darbuotojas dėl savo kaltės padarė darbdaviui; </w:t>
      </w:r>
    </w:p>
    <w:p w14:paraId="6482CCBC" w14:textId="77777777" w:rsidR="00BA73B0" w:rsidRPr="00C23E93" w:rsidRDefault="001D0217" w:rsidP="00C23E93">
      <w:pPr>
        <w:pStyle w:val="Default"/>
        <w:spacing w:after="27" w:line="276" w:lineRule="auto"/>
        <w:jc w:val="both"/>
        <w:rPr>
          <w:rFonts w:ascii="Arial" w:hAnsi="Arial" w:cs="Arial"/>
        </w:rPr>
      </w:pPr>
      <w:r w:rsidRPr="00C23E93">
        <w:rPr>
          <w:rFonts w:ascii="Arial" w:hAnsi="Arial" w:cs="Arial"/>
        </w:rPr>
        <w:t>38</w:t>
      </w:r>
      <w:r w:rsidR="00BA73B0" w:rsidRPr="00C23E93">
        <w:rPr>
          <w:rFonts w:ascii="Arial" w:hAnsi="Arial" w:cs="Arial"/>
        </w:rPr>
        <w:t xml:space="preserve">.4. išieškoti atostoginiams už suteiktas atostogas, viršijančias įgytą teisę į visos trukmės ar dalies kasmetines atostogas, darbo sutartį nutraukus darbuotojo iniciatyva be svarbių priežasčių arba dėl darbuotojo kaltės darbdavio iniciatyva; </w:t>
      </w:r>
    </w:p>
    <w:p w14:paraId="08F53851" w14:textId="77777777" w:rsidR="00BA73B0" w:rsidRPr="00C23E93" w:rsidRDefault="001D0217" w:rsidP="00C23E93">
      <w:pPr>
        <w:pStyle w:val="Default"/>
        <w:spacing w:after="27" w:line="276" w:lineRule="auto"/>
        <w:jc w:val="both"/>
        <w:rPr>
          <w:rFonts w:ascii="Arial" w:hAnsi="Arial" w:cs="Arial"/>
        </w:rPr>
      </w:pPr>
      <w:r w:rsidRPr="00C23E93">
        <w:rPr>
          <w:rFonts w:ascii="Arial" w:hAnsi="Arial" w:cs="Arial"/>
        </w:rPr>
        <w:t>38</w:t>
      </w:r>
      <w:r w:rsidR="00BA73B0" w:rsidRPr="00C23E93">
        <w:rPr>
          <w:rFonts w:ascii="Arial" w:hAnsi="Arial" w:cs="Arial"/>
        </w:rPr>
        <w:t xml:space="preserve">.5. išieškant nustatytas sumas pagal vykdomuosius dokumentus (vykdomieji raštai, išduoti teismo sprendimų, nuosprendžių, nutarimų, nutarčių pagrindu; teismo įsakymai; institucijų ir pareigūnų nutarimai administracinių teisės pažeidimų bylose; kiti institucijų ir pareigūnų sprendimai, kurių vykdymą civilinio proceso tvarka nustato įstatymai); </w:t>
      </w:r>
    </w:p>
    <w:p w14:paraId="427E441B" w14:textId="16AF1CF1" w:rsidR="00BA73B0" w:rsidRPr="00C23E93" w:rsidRDefault="001D0217" w:rsidP="00C23E93">
      <w:pPr>
        <w:pStyle w:val="Default"/>
        <w:spacing w:line="276" w:lineRule="auto"/>
        <w:jc w:val="both"/>
        <w:rPr>
          <w:rFonts w:ascii="Arial" w:hAnsi="Arial" w:cs="Arial"/>
        </w:rPr>
      </w:pPr>
      <w:r w:rsidRPr="00C23E93">
        <w:rPr>
          <w:rFonts w:ascii="Arial" w:hAnsi="Arial" w:cs="Arial"/>
        </w:rPr>
        <w:t>38</w:t>
      </w:r>
      <w:r w:rsidR="00BA73B0" w:rsidRPr="00C23E93">
        <w:rPr>
          <w:rFonts w:ascii="Arial" w:hAnsi="Arial" w:cs="Arial"/>
        </w:rPr>
        <w:t>.6. mokant profesinės sąjungos nario mokestį esant rašytiniam darbuotojo prašymui</w:t>
      </w:r>
      <w:r w:rsidR="009443E6" w:rsidRPr="00C23E93">
        <w:rPr>
          <w:rFonts w:ascii="Arial" w:hAnsi="Arial" w:cs="Arial"/>
        </w:rPr>
        <w:t>.</w:t>
      </w:r>
    </w:p>
    <w:p w14:paraId="0107A0FF" w14:textId="77777777" w:rsidR="00BA73B0" w:rsidRPr="00C23E93" w:rsidRDefault="001D0217" w:rsidP="00C23E93">
      <w:pPr>
        <w:pStyle w:val="Default"/>
        <w:spacing w:after="240" w:line="276" w:lineRule="auto"/>
        <w:jc w:val="both"/>
        <w:rPr>
          <w:rFonts w:ascii="Arial" w:hAnsi="Arial" w:cs="Arial"/>
        </w:rPr>
      </w:pPr>
      <w:r w:rsidRPr="00C23E93">
        <w:rPr>
          <w:rFonts w:ascii="Arial" w:hAnsi="Arial" w:cs="Arial"/>
        </w:rPr>
        <w:t>39</w:t>
      </w:r>
      <w:r w:rsidR="00BA73B0" w:rsidRPr="00C23E93">
        <w:rPr>
          <w:rFonts w:ascii="Arial" w:hAnsi="Arial" w:cs="Arial"/>
        </w:rPr>
        <w:t xml:space="preserve">. Išskaita padaroma ne vėliau kaip per vieną mėnesį nuo tos dienos, kurią darbdavys sužinojo ar galėjo sužinoti apie atsiradusį išskaitos pagrindą. </w:t>
      </w:r>
    </w:p>
    <w:p w14:paraId="1CB7FA4E" w14:textId="4C0F5C37" w:rsidR="00BA73B0" w:rsidRPr="00C23E93" w:rsidRDefault="005B158A" w:rsidP="00C23E93">
      <w:pPr>
        <w:pStyle w:val="Default"/>
        <w:spacing w:line="276" w:lineRule="auto"/>
        <w:jc w:val="center"/>
        <w:rPr>
          <w:rFonts w:ascii="Arial" w:hAnsi="Arial" w:cs="Arial"/>
          <w:b/>
        </w:rPr>
      </w:pPr>
      <w:r w:rsidRPr="00C23E93">
        <w:rPr>
          <w:rFonts w:ascii="Arial" w:hAnsi="Arial" w:cs="Arial"/>
          <w:b/>
        </w:rPr>
        <w:t>VIII SKIRSNIS</w:t>
      </w:r>
    </w:p>
    <w:p w14:paraId="590A477F" w14:textId="77777777" w:rsidR="005B158A" w:rsidRPr="00C23E93" w:rsidRDefault="005B158A" w:rsidP="00C23E93">
      <w:pPr>
        <w:pStyle w:val="Default"/>
        <w:spacing w:after="240" w:line="276" w:lineRule="auto"/>
        <w:jc w:val="center"/>
        <w:rPr>
          <w:rFonts w:ascii="Arial" w:hAnsi="Arial" w:cs="Arial"/>
          <w:b/>
        </w:rPr>
      </w:pPr>
      <w:r w:rsidRPr="00C23E93">
        <w:rPr>
          <w:rFonts w:ascii="Arial" w:hAnsi="Arial" w:cs="Arial"/>
          <w:b/>
        </w:rPr>
        <w:t>LIGOS PAŠALPOS MOKĖJIMAS</w:t>
      </w:r>
    </w:p>
    <w:p w14:paraId="7A65AB36" w14:textId="49F24C42" w:rsidR="00BA73B0" w:rsidRPr="00C23E93" w:rsidRDefault="001D0217" w:rsidP="00C23E93">
      <w:pPr>
        <w:pStyle w:val="Default"/>
        <w:spacing w:after="27" w:line="276" w:lineRule="auto"/>
        <w:jc w:val="both"/>
        <w:rPr>
          <w:rFonts w:ascii="Arial" w:hAnsi="Arial" w:cs="Arial"/>
          <w:strike/>
          <w:color w:val="auto"/>
        </w:rPr>
      </w:pPr>
      <w:r w:rsidRPr="00C23E93">
        <w:rPr>
          <w:rFonts w:ascii="Arial" w:hAnsi="Arial" w:cs="Arial"/>
        </w:rPr>
        <w:t>40</w:t>
      </w:r>
      <w:r w:rsidR="00BA73B0" w:rsidRPr="00C23E93">
        <w:rPr>
          <w:rFonts w:ascii="Arial" w:hAnsi="Arial" w:cs="Arial"/>
        </w:rPr>
        <w:t xml:space="preserve">. Ligos pašalpa mokama už pirmąsias dvi kalendorines ligos dienas, sutampančias su darbuotojo darbo grafiku. Mokama ligos </w:t>
      </w:r>
      <w:r w:rsidR="00BA73B0" w:rsidRPr="00C23E93">
        <w:rPr>
          <w:rFonts w:ascii="Arial" w:hAnsi="Arial" w:cs="Arial"/>
          <w:color w:val="auto"/>
        </w:rPr>
        <w:t xml:space="preserve">pašalpa yra </w:t>
      </w:r>
      <w:r w:rsidR="00511C3D" w:rsidRPr="00C23E93">
        <w:rPr>
          <w:rFonts w:ascii="Arial" w:hAnsi="Arial" w:cs="Arial"/>
          <w:color w:val="auto"/>
        </w:rPr>
        <w:t>80</w:t>
      </w:r>
      <w:r w:rsidR="00BA73B0" w:rsidRPr="00C23E93">
        <w:rPr>
          <w:rFonts w:ascii="Arial" w:hAnsi="Arial" w:cs="Arial"/>
          <w:color w:val="auto"/>
        </w:rPr>
        <w:t xml:space="preserve"> procentų </w:t>
      </w:r>
      <w:r w:rsidR="00BA73B0" w:rsidRPr="00C23E93">
        <w:rPr>
          <w:rFonts w:ascii="Arial" w:hAnsi="Arial" w:cs="Arial"/>
        </w:rPr>
        <w:t>pašalpos gavėjo vidutinio uždarbio, apskaičiuoto Lietuvos Respubliko</w:t>
      </w:r>
      <w:r w:rsidR="00180CA0" w:rsidRPr="00C23E93">
        <w:rPr>
          <w:rFonts w:ascii="Arial" w:hAnsi="Arial" w:cs="Arial"/>
        </w:rPr>
        <w:t xml:space="preserve">s Vyriausybės nustatyta tvarka. </w:t>
      </w:r>
    </w:p>
    <w:p w14:paraId="2966377F" w14:textId="77777777" w:rsidR="00BA73B0" w:rsidRPr="00C23E93" w:rsidRDefault="001D0217" w:rsidP="00C23E93">
      <w:pPr>
        <w:pStyle w:val="Default"/>
        <w:spacing w:after="240" w:line="276" w:lineRule="auto"/>
        <w:jc w:val="both"/>
        <w:rPr>
          <w:rFonts w:ascii="Arial" w:hAnsi="Arial" w:cs="Arial"/>
        </w:rPr>
      </w:pPr>
      <w:r w:rsidRPr="00C23E93">
        <w:rPr>
          <w:rFonts w:ascii="Arial" w:hAnsi="Arial" w:cs="Arial"/>
        </w:rPr>
        <w:t>41</w:t>
      </w:r>
      <w:r w:rsidR="00BA73B0" w:rsidRPr="00C23E93">
        <w:rPr>
          <w:rFonts w:ascii="Arial" w:hAnsi="Arial" w:cs="Arial"/>
        </w:rPr>
        <w:t xml:space="preserve">. Pagrindas skirti ligos išmoką yra nedarbingumo pažymėjimas, išduotas pagal sveikatos apsaugos ministro ir socialinės apsaugos ir darbo ministro tvirtinamas Elektroninių nedarbingumo pažymėjimų bei elektroninių nėštumo ir gimdymo atostogų pažymėjimų išdavimo taisykles. </w:t>
      </w:r>
    </w:p>
    <w:p w14:paraId="516BC6CC" w14:textId="77777777" w:rsidR="00BA73B0" w:rsidRPr="00C23E93" w:rsidRDefault="00BA73B0" w:rsidP="00C23E93">
      <w:pPr>
        <w:pStyle w:val="Default"/>
        <w:spacing w:line="276" w:lineRule="auto"/>
        <w:jc w:val="center"/>
        <w:rPr>
          <w:rFonts w:ascii="Arial" w:hAnsi="Arial" w:cs="Arial"/>
        </w:rPr>
      </w:pPr>
      <w:r w:rsidRPr="00C23E93">
        <w:rPr>
          <w:rFonts w:ascii="Arial" w:hAnsi="Arial" w:cs="Arial"/>
          <w:b/>
          <w:bCs/>
        </w:rPr>
        <w:lastRenderedPageBreak/>
        <w:t>III SKYRIUS</w:t>
      </w:r>
    </w:p>
    <w:p w14:paraId="2EB65AC6" w14:textId="77777777" w:rsidR="00BA73B0" w:rsidRPr="00C23E93" w:rsidRDefault="00BA73B0" w:rsidP="00C23E93">
      <w:pPr>
        <w:pStyle w:val="Default"/>
        <w:spacing w:after="240" w:line="276" w:lineRule="auto"/>
        <w:jc w:val="center"/>
        <w:rPr>
          <w:rFonts w:ascii="Arial" w:hAnsi="Arial" w:cs="Arial"/>
        </w:rPr>
      </w:pPr>
      <w:r w:rsidRPr="00C23E93">
        <w:rPr>
          <w:rFonts w:ascii="Arial" w:hAnsi="Arial" w:cs="Arial"/>
          <w:b/>
          <w:bCs/>
        </w:rPr>
        <w:t>GIMNAZIJOJE PATVIRTINTŲ PAREIGYBIŲ DARBO APMOKĖJIMO SĄLYGOS</w:t>
      </w:r>
    </w:p>
    <w:p w14:paraId="24C52F87" w14:textId="77777777" w:rsidR="00BA73B0" w:rsidRPr="00C23E93" w:rsidRDefault="00BA73B0" w:rsidP="00C23E93">
      <w:pPr>
        <w:pStyle w:val="Default"/>
        <w:spacing w:line="276" w:lineRule="auto"/>
        <w:jc w:val="center"/>
        <w:rPr>
          <w:rFonts w:ascii="Arial" w:hAnsi="Arial" w:cs="Arial"/>
        </w:rPr>
      </w:pPr>
      <w:r w:rsidRPr="00C23E93">
        <w:rPr>
          <w:rFonts w:ascii="Arial" w:hAnsi="Arial" w:cs="Arial"/>
          <w:b/>
          <w:bCs/>
        </w:rPr>
        <w:t>I SKIRSNIS</w:t>
      </w:r>
    </w:p>
    <w:p w14:paraId="3BBD2077" w14:textId="77777777" w:rsidR="00BA73B0" w:rsidRPr="00C23E93" w:rsidRDefault="00BA73B0" w:rsidP="00C23E93">
      <w:pPr>
        <w:pStyle w:val="Default"/>
        <w:spacing w:after="240" w:line="276" w:lineRule="auto"/>
        <w:jc w:val="center"/>
        <w:rPr>
          <w:rFonts w:ascii="Arial" w:hAnsi="Arial" w:cs="Arial"/>
        </w:rPr>
      </w:pPr>
      <w:r w:rsidRPr="00C23E93">
        <w:rPr>
          <w:rFonts w:ascii="Arial" w:hAnsi="Arial" w:cs="Arial"/>
          <w:b/>
          <w:bCs/>
        </w:rPr>
        <w:t>PAREIGINĖS ALGOS P</w:t>
      </w:r>
      <w:r w:rsidR="005B158A" w:rsidRPr="00C23E93">
        <w:rPr>
          <w:rFonts w:ascii="Arial" w:hAnsi="Arial" w:cs="Arial"/>
          <w:b/>
          <w:bCs/>
        </w:rPr>
        <w:t xml:space="preserve">ASTOVIOSIOS DALIES NUSTATYMO </w:t>
      </w:r>
      <w:r w:rsidRPr="00C23E93">
        <w:rPr>
          <w:rFonts w:ascii="Arial" w:hAnsi="Arial" w:cs="Arial"/>
          <w:b/>
          <w:bCs/>
        </w:rPr>
        <w:t>GIMNAZIJOS DARBUOTOJAMS KRITERIJAI</w:t>
      </w:r>
    </w:p>
    <w:p w14:paraId="61934793" w14:textId="77777777" w:rsidR="00BA73B0" w:rsidRPr="00C23E93" w:rsidRDefault="001D0217" w:rsidP="00C23E93">
      <w:pPr>
        <w:pStyle w:val="Default"/>
        <w:spacing w:after="27" w:line="276" w:lineRule="auto"/>
        <w:jc w:val="both"/>
        <w:rPr>
          <w:rFonts w:ascii="Arial" w:hAnsi="Arial" w:cs="Arial"/>
        </w:rPr>
      </w:pPr>
      <w:r w:rsidRPr="00C23E93">
        <w:rPr>
          <w:rFonts w:ascii="Arial" w:hAnsi="Arial" w:cs="Arial"/>
        </w:rPr>
        <w:t>42</w:t>
      </w:r>
      <w:r w:rsidR="005B158A" w:rsidRPr="00C23E93">
        <w:rPr>
          <w:rFonts w:ascii="Arial" w:hAnsi="Arial" w:cs="Arial"/>
        </w:rPr>
        <w:t>. G</w:t>
      </w:r>
      <w:r w:rsidR="00BA73B0" w:rsidRPr="00C23E93">
        <w:rPr>
          <w:rFonts w:ascii="Arial" w:hAnsi="Arial" w:cs="Arial"/>
        </w:rPr>
        <w:t>imnazijos direktorius, nustatydamas pareiginės algos pastoviosios dalies koeficientą darbuotojams, atsižvelgia į</w:t>
      </w:r>
      <w:r w:rsidR="005B158A" w:rsidRPr="00C23E93">
        <w:rPr>
          <w:rFonts w:ascii="Arial" w:hAnsi="Arial" w:cs="Arial"/>
        </w:rPr>
        <w:t xml:space="preserve"> </w:t>
      </w:r>
      <w:r w:rsidR="00BA73B0" w:rsidRPr="00C23E93">
        <w:rPr>
          <w:rFonts w:ascii="Arial" w:hAnsi="Arial" w:cs="Arial"/>
        </w:rPr>
        <w:t xml:space="preserve">gimnazijai skirtas lėšas. </w:t>
      </w:r>
    </w:p>
    <w:p w14:paraId="6A2DC424" w14:textId="77777777" w:rsidR="00BA73B0" w:rsidRPr="00C23E93" w:rsidRDefault="001D0217" w:rsidP="00C23E93">
      <w:pPr>
        <w:pStyle w:val="Default"/>
        <w:spacing w:after="27" w:line="276" w:lineRule="auto"/>
        <w:jc w:val="both"/>
        <w:rPr>
          <w:rFonts w:ascii="Arial" w:hAnsi="Arial" w:cs="Arial"/>
        </w:rPr>
      </w:pPr>
      <w:r w:rsidRPr="00C23E93">
        <w:rPr>
          <w:rFonts w:ascii="Arial" w:hAnsi="Arial" w:cs="Arial"/>
        </w:rPr>
        <w:t>43</w:t>
      </w:r>
      <w:r w:rsidR="005B158A" w:rsidRPr="00C23E93">
        <w:rPr>
          <w:rFonts w:ascii="Arial" w:hAnsi="Arial" w:cs="Arial"/>
        </w:rPr>
        <w:t>. G</w:t>
      </w:r>
      <w:r w:rsidR="00BA73B0" w:rsidRPr="00C23E93">
        <w:rPr>
          <w:rFonts w:ascii="Arial" w:hAnsi="Arial" w:cs="Arial"/>
        </w:rPr>
        <w:t xml:space="preserve">imnazijos </w:t>
      </w:r>
      <w:r w:rsidR="005B158A" w:rsidRPr="00C23E93">
        <w:rPr>
          <w:rFonts w:ascii="Arial" w:hAnsi="Arial" w:cs="Arial"/>
        </w:rPr>
        <w:t xml:space="preserve">direktorius įsakymu tvirtina </w:t>
      </w:r>
      <w:r w:rsidR="00BA73B0" w:rsidRPr="00C23E93">
        <w:rPr>
          <w:rFonts w:ascii="Arial" w:hAnsi="Arial" w:cs="Arial"/>
        </w:rPr>
        <w:t xml:space="preserve">gimnazijos pareigybių sąrašą, pareigybių lygius ir pareigybių aprašus. </w:t>
      </w:r>
    </w:p>
    <w:p w14:paraId="78CA8EF0" w14:textId="77777777" w:rsidR="00BA73B0" w:rsidRPr="00C23E93" w:rsidRDefault="001D0217" w:rsidP="00C23E93">
      <w:pPr>
        <w:pStyle w:val="Default"/>
        <w:spacing w:after="27" w:line="276" w:lineRule="auto"/>
        <w:jc w:val="both"/>
        <w:rPr>
          <w:rFonts w:ascii="Arial" w:hAnsi="Arial" w:cs="Arial"/>
        </w:rPr>
      </w:pPr>
      <w:r w:rsidRPr="00C23E93">
        <w:rPr>
          <w:rFonts w:ascii="Arial" w:hAnsi="Arial" w:cs="Arial"/>
        </w:rPr>
        <w:t>44</w:t>
      </w:r>
      <w:r w:rsidR="00BA73B0" w:rsidRPr="00C23E93">
        <w:rPr>
          <w:rFonts w:ascii="Arial" w:hAnsi="Arial" w:cs="Arial"/>
        </w:rPr>
        <w:t xml:space="preserve">. A1 lygio pareigybėms pareiginės algos pastoviosios dalies koeficientas didinamas 20 proc. </w:t>
      </w:r>
    </w:p>
    <w:p w14:paraId="0DDA82AE" w14:textId="77777777" w:rsidR="00BA73B0" w:rsidRPr="00C23E93" w:rsidRDefault="001D0217" w:rsidP="00C23E93">
      <w:pPr>
        <w:pStyle w:val="Default"/>
        <w:spacing w:after="27" w:line="276" w:lineRule="auto"/>
        <w:jc w:val="both"/>
        <w:rPr>
          <w:rFonts w:ascii="Arial" w:hAnsi="Arial" w:cs="Arial"/>
        </w:rPr>
      </w:pPr>
      <w:r w:rsidRPr="00C23E93">
        <w:rPr>
          <w:rFonts w:ascii="Arial" w:hAnsi="Arial" w:cs="Arial"/>
        </w:rPr>
        <w:t>45</w:t>
      </w:r>
      <w:r w:rsidR="005B158A" w:rsidRPr="00C23E93">
        <w:rPr>
          <w:rFonts w:ascii="Arial" w:hAnsi="Arial" w:cs="Arial"/>
        </w:rPr>
        <w:t>. G</w:t>
      </w:r>
      <w:r w:rsidR="00BA73B0" w:rsidRPr="00C23E93">
        <w:rPr>
          <w:rFonts w:ascii="Arial" w:hAnsi="Arial" w:cs="Arial"/>
        </w:rPr>
        <w:t xml:space="preserve">imnazijos mokytojų, pagalbos mokiniui specialistų kvalifikacinės kategorijos nustatomos Švietimo ir mokslo ministro nustatyta tvarka. </w:t>
      </w:r>
    </w:p>
    <w:p w14:paraId="12D3F97F" w14:textId="77777777" w:rsidR="00BA73B0" w:rsidRPr="00C23E93" w:rsidRDefault="001D0217" w:rsidP="00C23E93">
      <w:pPr>
        <w:pStyle w:val="Default"/>
        <w:spacing w:line="276" w:lineRule="auto"/>
        <w:jc w:val="both"/>
        <w:rPr>
          <w:rFonts w:ascii="Arial" w:hAnsi="Arial" w:cs="Arial"/>
        </w:rPr>
      </w:pPr>
      <w:r w:rsidRPr="00C23E93">
        <w:rPr>
          <w:rFonts w:ascii="Arial" w:hAnsi="Arial" w:cs="Arial"/>
        </w:rPr>
        <w:t>46</w:t>
      </w:r>
      <w:r w:rsidR="005B158A" w:rsidRPr="00C23E93">
        <w:rPr>
          <w:rFonts w:ascii="Arial" w:hAnsi="Arial" w:cs="Arial"/>
        </w:rPr>
        <w:t>. G</w:t>
      </w:r>
      <w:r w:rsidR="00BA73B0" w:rsidRPr="00C23E93">
        <w:rPr>
          <w:rFonts w:ascii="Arial" w:hAnsi="Arial" w:cs="Arial"/>
        </w:rPr>
        <w:t xml:space="preserve">imnazijoje patvirtintų pareigybių darbo apmokėjimas: </w:t>
      </w:r>
    </w:p>
    <w:p w14:paraId="69173E06" w14:textId="77777777" w:rsidR="00BA73B0" w:rsidRPr="00C23E93" w:rsidRDefault="001D0217" w:rsidP="00C23E93">
      <w:pPr>
        <w:pStyle w:val="Default"/>
        <w:spacing w:line="276" w:lineRule="auto"/>
        <w:jc w:val="both"/>
        <w:rPr>
          <w:rFonts w:ascii="Arial" w:hAnsi="Arial" w:cs="Arial"/>
        </w:rPr>
      </w:pPr>
      <w:r w:rsidRPr="00C23E93">
        <w:rPr>
          <w:rFonts w:ascii="Arial" w:hAnsi="Arial" w:cs="Arial"/>
        </w:rPr>
        <w:t>46</w:t>
      </w:r>
      <w:r w:rsidR="005B158A" w:rsidRPr="00C23E93">
        <w:rPr>
          <w:rFonts w:ascii="Arial" w:hAnsi="Arial" w:cs="Arial"/>
        </w:rPr>
        <w:t>.1. G</w:t>
      </w:r>
      <w:r w:rsidR="00BA73B0" w:rsidRPr="00C23E93">
        <w:rPr>
          <w:rFonts w:ascii="Arial" w:hAnsi="Arial" w:cs="Arial"/>
        </w:rPr>
        <w:t xml:space="preserve">imnazijos direktorius: </w:t>
      </w:r>
    </w:p>
    <w:p w14:paraId="3BB3518F" w14:textId="3B0394D0" w:rsidR="00BA73B0" w:rsidRPr="00C23E93" w:rsidRDefault="001D0217" w:rsidP="00C23E93">
      <w:pPr>
        <w:pStyle w:val="Default"/>
        <w:spacing w:after="27" w:line="276" w:lineRule="auto"/>
        <w:jc w:val="both"/>
        <w:rPr>
          <w:rFonts w:ascii="Arial" w:hAnsi="Arial" w:cs="Arial"/>
        </w:rPr>
      </w:pPr>
      <w:r w:rsidRPr="00C23E93">
        <w:rPr>
          <w:rFonts w:ascii="Arial" w:hAnsi="Arial" w:cs="Arial"/>
        </w:rPr>
        <w:t>46</w:t>
      </w:r>
      <w:r w:rsidR="00BA73B0" w:rsidRPr="00C23E93">
        <w:rPr>
          <w:rFonts w:ascii="Arial" w:hAnsi="Arial" w:cs="Arial"/>
        </w:rPr>
        <w:t xml:space="preserve">.1.1. </w:t>
      </w:r>
      <w:r w:rsidR="005E0D69" w:rsidRPr="00C23E93">
        <w:rPr>
          <w:rFonts w:ascii="Arial" w:hAnsi="Arial" w:cs="Arial"/>
        </w:rPr>
        <w:t>Tauragės rajono savivaldybės mero potvarkiu direktoriui nustatomas fiksuotas mėnesinis darbo užmokesčio dydis, kurio mokėjimo tvarka sureguliuojama darbo sutartyje;</w:t>
      </w:r>
      <w:r w:rsidR="005E0D69" w:rsidRPr="00C23E93">
        <w:rPr>
          <w:rFonts w:ascii="Arial" w:hAnsi="Arial" w:cs="Arial"/>
          <w:lang w:val="en-US"/>
        </w:rPr>
        <w:t xml:space="preserve"> </w:t>
      </w:r>
    </w:p>
    <w:p w14:paraId="694CAB92" w14:textId="0B446A5B" w:rsidR="00BA73B0" w:rsidRPr="00C23E93" w:rsidRDefault="001D0217" w:rsidP="00C23E93">
      <w:pPr>
        <w:pStyle w:val="Default"/>
        <w:spacing w:line="276" w:lineRule="auto"/>
        <w:jc w:val="both"/>
        <w:rPr>
          <w:rFonts w:ascii="Arial" w:hAnsi="Arial" w:cs="Arial"/>
        </w:rPr>
      </w:pPr>
      <w:r w:rsidRPr="00C23E93">
        <w:rPr>
          <w:rFonts w:ascii="Arial" w:hAnsi="Arial" w:cs="Arial"/>
        </w:rPr>
        <w:t>46</w:t>
      </w:r>
      <w:r w:rsidR="00BA73B0" w:rsidRPr="00C23E93">
        <w:rPr>
          <w:rFonts w:ascii="Arial" w:hAnsi="Arial" w:cs="Arial"/>
        </w:rPr>
        <w:t>.1.2. pareiginė alg</w:t>
      </w:r>
      <w:r w:rsidR="005E0D69" w:rsidRPr="00C23E93">
        <w:rPr>
          <w:rFonts w:ascii="Arial" w:hAnsi="Arial" w:cs="Arial"/>
        </w:rPr>
        <w:t>a</w:t>
      </w:r>
      <w:r w:rsidR="00BA73B0" w:rsidRPr="00C23E93">
        <w:rPr>
          <w:rFonts w:ascii="Arial" w:hAnsi="Arial" w:cs="Arial"/>
        </w:rPr>
        <w:t xml:space="preserve"> nustatoma vadovaujantis Tauragės rajono savivaldybės švietimo įstaigų vadovų darbo apmokėjimo sistema. </w:t>
      </w:r>
    </w:p>
    <w:p w14:paraId="3D5EEAF6" w14:textId="29F66FF0" w:rsidR="00BA73B0" w:rsidRPr="00C23E93" w:rsidRDefault="001D0217" w:rsidP="00C23E93">
      <w:pPr>
        <w:pStyle w:val="Default"/>
        <w:spacing w:line="276" w:lineRule="auto"/>
        <w:jc w:val="both"/>
        <w:rPr>
          <w:rFonts w:ascii="Arial" w:hAnsi="Arial" w:cs="Arial"/>
          <w:color w:val="auto"/>
        </w:rPr>
      </w:pPr>
      <w:r w:rsidRPr="00C23E93">
        <w:rPr>
          <w:rFonts w:ascii="Arial" w:hAnsi="Arial" w:cs="Arial"/>
        </w:rPr>
        <w:t>46</w:t>
      </w:r>
      <w:r w:rsidR="005B158A" w:rsidRPr="00C23E93">
        <w:rPr>
          <w:rFonts w:ascii="Arial" w:hAnsi="Arial" w:cs="Arial"/>
        </w:rPr>
        <w:t>.2. G</w:t>
      </w:r>
      <w:r w:rsidR="00BA73B0" w:rsidRPr="00C23E93">
        <w:rPr>
          <w:rFonts w:ascii="Arial" w:hAnsi="Arial" w:cs="Arial"/>
        </w:rPr>
        <w:t xml:space="preserve">imnazijos direktoriaus </w:t>
      </w:r>
      <w:r w:rsidR="00BA73B0" w:rsidRPr="00C23E93">
        <w:rPr>
          <w:rFonts w:ascii="Arial" w:hAnsi="Arial" w:cs="Arial"/>
          <w:color w:val="auto"/>
        </w:rPr>
        <w:t>pavaduotoja</w:t>
      </w:r>
      <w:r w:rsidR="00814A72" w:rsidRPr="00C23E93">
        <w:rPr>
          <w:rFonts w:ascii="Arial" w:hAnsi="Arial" w:cs="Arial"/>
          <w:color w:val="auto"/>
        </w:rPr>
        <w:t>i</w:t>
      </w:r>
      <w:r w:rsidR="00BA73B0" w:rsidRPr="00C23E93">
        <w:rPr>
          <w:rFonts w:ascii="Arial" w:hAnsi="Arial" w:cs="Arial"/>
          <w:color w:val="auto"/>
        </w:rPr>
        <w:t xml:space="preserve"> ugdymui</w:t>
      </w:r>
      <w:r w:rsidR="00AE58E9" w:rsidRPr="00C23E93">
        <w:rPr>
          <w:rFonts w:ascii="Arial" w:hAnsi="Arial" w:cs="Arial"/>
          <w:color w:val="auto"/>
        </w:rPr>
        <w:t>:</w:t>
      </w:r>
    </w:p>
    <w:p w14:paraId="7D68C0EC" w14:textId="3143ECFF" w:rsidR="00BA73B0" w:rsidRPr="00C23E93" w:rsidRDefault="001D0217" w:rsidP="00C23E93">
      <w:pPr>
        <w:pStyle w:val="Default"/>
        <w:spacing w:after="27" w:line="276" w:lineRule="auto"/>
        <w:jc w:val="both"/>
        <w:rPr>
          <w:rFonts w:ascii="Arial" w:hAnsi="Arial" w:cs="Arial"/>
        </w:rPr>
      </w:pPr>
      <w:r w:rsidRPr="00C23E93">
        <w:rPr>
          <w:rFonts w:ascii="Arial" w:hAnsi="Arial" w:cs="Arial"/>
          <w:color w:val="auto"/>
        </w:rPr>
        <w:t>46</w:t>
      </w:r>
      <w:r w:rsidR="005B158A" w:rsidRPr="00C23E93">
        <w:rPr>
          <w:rFonts w:ascii="Arial" w:hAnsi="Arial" w:cs="Arial"/>
          <w:color w:val="auto"/>
        </w:rPr>
        <w:t xml:space="preserve">.2.1. </w:t>
      </w:r>
      <w:r w:rsidR="00BA73B0" w:rsidRPr="00C23E93">
        <w:rPr>
          <w:rFonts w:ascii="Arial" w:hAnsi="Arial" w:cs="Arial"/>
          <w:color w:val="auto"/>
        </w:rPr>
        <w:t>gimnazijos direktorius pavaduotoj</w:t>
      </w:r>
      <w:r w:rsidR="00AE58E9" w:rsidRPr="00C23E93">
        <w:rPr>
          <w:rFonts w:ascii="Arial" w:hAnsi="Arial" w:cs="Arial"/>
          <w:color w:val="auto"/>
        </w:rPr>
        <w:t>ams</w:t>
      </w:r>
      <w:r w:rsidR="00BA73B0" w:rsidRPr="00C23E93">
        <w:rPr>
          <w:rFonts w:ascii="Arial" w:hAnsi="Arial" w:cs="Arial"/>
          <w:color w:val="auto"/>
        </w:rPr>
        <w:t xml:space="preserve"> </w:t>
      </w:r>
      <w:r w:rsidR="00BA73B0" w:rsidRPr="00C23E93">
        <w:rPr>
          <w:rFonts w:ascii="Arial" w:hAnsi="Arial" w:cs="Arial"/>
        </w:rPr>
        <w:t xml:space="preserve">ugdymui nustato fiksuotą mėnesinį darbo užmokesčio dydį; </w:t>
      </w:r>
    </w:p>
    <w:p w14:paraId="36BE0A9B" w14:textId="1858BCDA" w:rsidR="000956CD" w:rsidRPr="00C23E93" w:rsidRDefault="001D0217" w:rsidP="00C23E93">
      <w:pPr>
        <w:pStyle w:val="Default"/>
        <w:spacing w:after="27" w:line="276" w:lineRule="auto"/>
        <w:jc w:val="both"/>
        <w:rPr>
          <w:rFonts w:ascii="Arial" w:hAnsi="Arial" w:cs="Arial"/>
        </w:rPr>
      </w:pPr>
      <w:r w:rsidRPr="00C23E93">
        <w:rPr>
          <w:rFonts w:ascii="Arial" w:hAnsi="Arial" w:cs="Arial"/>
        </w:rPr>
        <w:t>46</w:t>
      </w:r>
      <w:r w:rsidR="00BA73B0" w:rsidRPr="00C23E93">
        <w:rPr>
          <w:rFonts w:ascii="Arial" w:hAnsi="Arial" w:cs="Arial"/>
        </w:rPr>
        <w:t>.2.2. pareiginė alg</w:t>
      </w:r>
      <w:r w:rsidR="006D44F0" w:rsidRPr="00C23E93">
        <w:rPr>
          <w:rFonts w:ascii="Arial" w:hAnsi="Arial" w:cs="Arial"/>
        </w:rPr>
        <w:t>a</w:t>
      </w:r>
      <w:r w:rsidR="0003186D" w:rsidRPr="00C23E93">
        <w:rPr>
          <w:rFonts w:ascii="Arial" w:hAnsi="Arial" w:cs="Arial"/>
        </w:rPr>
        <w:t xml:space="preserve"> nustatoma vadovaujantis DAĮ </w:t>
      </w:r>
      <w:r w:rsidR="006D44F0" w:rsidRPr="00C23E93">
        <w:rPr>
          <w:rFonts w:ascii="Arial" w:hAnsi="Arial" w:cs="Arial"/>
        </w:rPr>
        <w:t>2</w:t>
      </w:r>
      <w:r w:rsidR="00106FCB" w:rsidRPr="00C23E93">
        <w:rPr>
          <w:rFonts w:ascii="Arial" w:hAnsi="Arial" w:cs="Arial"/>
        </w:rPr>
        <w:t xml:space="preserve"> </w:t>
      </w:r>
      <w:r w:rsidR="00C67810" w:rsidRPr="00C23E93">
        <w:rPr>
          <w:rFonts w:ascii="Arial" w:hAnsi="Arial" w:cs="Arial"/>
        </w:rPr>
        <w:t>priedu</w:t>
      </w:r>
      <w:r w:rsidR="00E61969" w:rsidRPr="00C23E93">
        <w:rPr>
          <w:rFonts w:ascii="Arial" w:hAnsi="Arial" w:cs="Arial"/>
        </w:rPr>
        <w:t>,</w:t>
      </w:r>
      <w:r w:rsidR="00BA73B0" w:rsidRPr="00C23E93">
        <w:rPr>
          <w:rFonts w:ascii="Arial" w:hAnsi="Arial" w:cs="Arial"/>
        </w:rPr>
        <w:t xml:space="preserve"> atsižvelgiant į pedagoginio darbo stažą, mokinių skaičių ir veiklos sudėtingumą; </w:t>
      </w:r>
    </w:p>
    <w:p w14:paraId="33A9B34D" w14:textId="77777777" w:rsidR="00BA73B0" w:rsidRPr="00C23E93" w:rsidRDefault="001D0217" w:rsidP="00C23E93">
      <w:pPr>
        <w:pStyle w:val="Default"/>
        <w:spacing w:after="27" w:line="276" w:lineRule="auto"/>
        <w:jc w:val="both"/>
        <w:rPr>
          <w:rFonts w:ascii="Arial" w:hAnsi="Arial" w:cs="Arial"/>
        </w:rPr>
      </w:pPr>
      <w:r w:rsidRPr="00C23E93">
        <w:rPr>
          <w:rFonts w:ascii="Arial" w:hAnsi="Arial" w:cs="Arial"/>
        </w:rPr>
        <w:t>46</w:t>
      </w:r>
      <w:r w:rsidR="00BA73B0" w:rsidRPr="00C23E93">
        <w:rPr>
          <w:rFonts w:ascii="Arial" w:hAnsi="Arial" w:cs="Arial"/>
        </w:rPr>
        <w:t xml:space="preserve">.2.3. pareiginės algos pastoviosios dalies koeficientas nustatomas atsižvelgiant į įstaigai skirtas lėšas ugdymui organizuoti ir valdyti, kurių naudojimo tvarką nustato mokyklos savininkas; </w:t>
      </w:r>
    </w:p>
    <w:p w14:paraId="10506665" w14:textId="564DD8E0" w:rsidR="00BA73B0" w:rsidRPr="00C23E93" w:rsidRDefault="001D0217" w:rsidP="00C23E93">
      <w:pPr>
        <w:pStyle w:val="Default"/>
        <w:spacing w:line="276" w:lineRule="auto"/>
        <w:jc w:val="both"/>
        <w:rPr>
          <w:rFonts w:ascii="Arial" w:hAnsi="Arial" w:cs="Arial"/>
        </w:rPr>
      </w:pPr>
      <w:r w:rsidRPr="00C23E93">
        <w:rPr>
          <w:rFonts w:ascii="Arial" w:hAnsi="Arial" w:cs="Arial"/>
        </w:rPr>
        <w:t>46</w:t>
      </w:r>
      <w:r w:rsidR="0003186D" w:rsidRPr="00C23E93">
        <w:rPr>
          <w:rFonts w:ascii="Arial" w:hAnsi="Arial" w:cs="Arial"/>
        </w:rPr>
        <w:t xml:space="preserve">.2.4. vadovaujantis </w:t>
      </w:r>
      <w:r w:rsidR="00BF16F6" w:rsidRPr="00C23E93">
        <w:rPr>
          <w:rFonts w:ascii="Arial" w:hAnsi="Arial" w:cs="Arial"/>
        </w:rPr>
        <w:t xml:space="preserve">DAĮ </w:t>
      </w:r>
      <w:r w:rsidR="009B5255" w:rsidRPr="00C23E93">
        <w:rPr>
          <w:rFonts w:ascii="Arial" w:hAnsi="Arial" w:cs="Arial"/>
        </w:rPr>
        <w:t>2</w:t>
      </w:r>
      <w:r w:rsidR="00BA73B0" w:rsidRPr="00C23E93">
        <w:rPr>
          <w:rFonts w:ascii="Arial" w:hAnsi="Arial" w:cs="Arial"/>
        </w:rPr>
        <w:t xml:space="preserve"> priedu, pavaduoto</w:t>
      </w:r>
      <w:r w:rsidR="00BA73B0" w:rsidRPr="00C23E93">
        <w:rPr>
          <w:rFonts w:ascii="Arial" w:hAnsi="Arial" w:cs="Arial"/>
          <w:color w:val="auto"/>
        </w:rPr>
        <w:t>j</w:t>
      </w:r>
      <w:r w:rsidR="00AE58E9" w:rsidRPr="00C23E93">
        <w:rPr>
          <w:rFonts w:ascii="Arial" w:hAnsi="Arial" w:cs="Arial"/>
          <w:color w:val="auto"/>
        </w:rPr>
        <w:t>ams</w:t>
      </w:r>
      <w:r w:rsidR="00BA73B0" w:rsidRPr="00C23E93">
        <w:rPr>
          <w:rFonts w:ascii="Arial" w:hAnsi="Arial" w:cs="Arial"/>
        </w:rPr>
        <w:t xml:space="preserve"> ugdymui</w:t>
      </w:r>
      <w:r w:rsidR="0003186D" w:rsidRPr="00C23E93">
        <w:rPr>
          <w:rFonts w:ascii="Arial" w:hAnsi="Arial" w:cs="Arial"/>
        </w:rPr>
        <w:t xml:space="preserve">, </w:t>
      </w:r>
      <w:r w:rsidR="00BA73B0" w:rsidRPr="00C23E93">
        <w:rPr>
          <w:rFonts w:ascii="Arial" w:hAnsi="Arial" w:cs="Arial"/>
        </w:rPr>
        <w:t xml:space="preserve">pareiginės algos pastoviosios dalies koeficientas dėl veiklos sudėtingumo: </w:t>
      </w:r>
    </w:p>
    <w:p w14:paraId="7774E6DD" w14:textId="77777777" w:rsidR="00BA73B0" w:rsidRPr="00C23E93" w:rsidRDefault="001D0217" w:rsidP="00C23E93">
      <w:pPr>
        <w:pStyle w:val="Default"/>
        <w:spacing w:after="27" w:line="276" w:lineRule="auto"/>
        <w:jc w:val="both"/>
        <w:rPr>
          <w:rFonts w:ascii="Arial" w:hAnsi="Arial" w:cs="Arial"/>
        </w:rPr>
      </w:pPr>
      <w:r w:rsidRPr="00C23E93">
        <w:rPr>
          <w:rFonts w:ascii="Arial" w:hAnsi="Arial" w:cs="Arial"/>
        </w:rPr>
        <w:t>46</w:t>
      </w:r>
      <w:r w:rsidR="00BA73B0" w:rsidRPr="00C23E93">
        <w:rPr>
          <w:rFonts w:ascii="Arial" w:hAnsi="Arial" w:cs="Arial"/>
        </w:rPr>
        <w:t>.2.4.1. didinamas 5 proc. pavaduotojui ugdymui</w:t>
      </w:r>
      <w:r w:rsidR="005B158A" w:rsidRPr="00C23E93">
        <w:rPr>
          <w:rFonts w:ascii="Arial" w:hAnsi="Arial" w:cs="Arial"/>
        </w:rPr>
        <w:t>,</w:t>
      </w:r>
      <w:r w:rsidR="00BA73B0" w:rsidRPr="00C23E93">
        <w:rPr>
          <w:rFonts w:ascii="Arial" w:hAnsi="Arial" w:cs="Arial"/>
        </w:rPr>
        <w:t xml:space="preserve"> atsakingam už mokinių, turinčių specialiųjų ugdymosi poreikių, ugdymo organizavimą</w:t>
      </w:r>
      <w:r w:rsidR="005B158A" w:rsidRPr="00C23E93">
        <w:rPr>
          <w:rFonts w:ascii="Arial" w:hAnsi="Arial" w:cs="Arial"/>
        </w:rPr>
        <w:t>,</w:t>
      </w:r>
      <w:r w:rsidR="00BA73B0" w:rsidRPr="00C23E93">
        <w:rPr>
          <w:rFonts w:ascii="Arial" w:hAnsi="Arial" w:cs="Arial"/>
        </w:rPr>
        <w:t xml:space="preserve"> je</w:t>
      </w:r>
      <w:r w:rsidR="00912077" w:rsidRPr="00C23E93">
        <w:rPr>
          <w:rFonts w:ascii="Arial" w:hAnsi="Arial" w:cs="Arial"/>
        </w:rPr>
        <w:t>igu įstaigoje ugdoma (mokoma) 10</w:t>
      </w:r>
      <w:r w:rsidR="00BA73B0" w:rsidRPr="00C23E93">
        <w:rPr>
          <w:rFonts w:ascii="Arial" w:hAnsi="Arial" w:cs="Arial"/>
        </w:rPr>
        <w:t xml:space="preserve"> ar daugiau tokių mokinių; </w:t>
      </w:r>
    </w:p>
    <w:p w14:paraId="5AC992A3" w14:textId="77777777" w:rsidR="00BA73B0" w:rsidRPr="00C23E93" w:rsidRDefault="001D0217" w:rsidP="00C23E93">
      <w:pPr>
        <w:pStyle w:val="Default"/>
        <w:spacing w:line="276" w:lineRule="auto"/>
        <w:jc w:val="both"/>
        <w:rPr>
          <w:rFonts w:ascii="Arial" w:hAnsi="Arial" w:cs="Arial"/>
        </w:rPr>
      </w:pPr>
      <w:r w:rsidRPr="00C23E93">
        <w:rPr>
          <w:rFonts w:ascii="Arial" w:hAnsi="Arial" w:cs="Arial"/>
        </w:rPr>
        <w:t>46</w:t>
      </w:r>
      <w:r w:rsidR="00BA73B0" w:rsidRPr="00C23E93">
        <w:rPr>
          <w:rFonts w:ascii="Arial" w:hAnsi="Arial" w:cs="Arial"/>
        </w:rPr>
        <w:t>.2.4.2. didinamas 5 proc. pavaduotojui ugdymui</w:t>
      </w:r>
      <w:r w:rsidR="005B158A" w:rsidRPr="00C23E93">
        <w:rPr>
          <w:rFonts w:ascii="Arial" w:hAnsi="Arial" w:cs="Arial"/>
        </w:rPr>
        <w:t>,</w:t>
      </w:r>
      <w:r w:rsidR="00BA73B0" w:rsidRPr="00C23E93">
        <w:rPr>
          <w:rFonts w:ascii="Arial" w:hAnsi="Arial" w:cs="Arial"/>
        </w:rPr>
        <w:t xml:space="preserve"> jeigu įstaigoje ugdoma (mokoma) 10 ar daugiau užsieniečių ar Lietuvos Respublikos piliečių</w:t>
      </w:r>
      <w:r w:rsidR="005B158A" w:rsidRPr="00C23E93">
        <w:rPr>
          <w:rFonts w:ascii="Arial" w:hAnsi="Arial" w:cs="Arial"/>
        </w:rPr>
        <w:t>,</w:t>
      </w:r>
      <w:r w:rsidR="00BA73B0" w:rsidRPr="00C23E93">
        <w:rPr>
          <w:rFonts w:ascii="Arial" w:hAnsi="Arial" w:cs="Arial"/>
        </w:rPr>
        <w:t xml:space="preserve"> atvykusių gyventi į Lietuvos Respubliką, nemokančių valstybinės kalbos, dvejus metus nuo mokinio mokymosi pagal bend</w:t>
      </w:r>
      <w:r w:rsidR="006B07B7" w:rsidRPr="00C23E93">
        <w:rPr>
          <w:rFonts w:ascii="Arial" w:hAnsi="Arial" w:cs="Arial"/>
        </w:rPr>
        <w:t>rojo ugdymo</w:t>
      </w:r>
      <w:r w:rsidR="00BA73B0" w:rsidRPr="00C23E93">
        <w:rPr>
          <w:rFonts w:ascii="Arial" w:hAnsi="Arial" w:cs="Arial"/>
        </w:rPr>
        <w:t xml:space="preserve"> programas</w:t>
      </w:r>
      <w:r w:rsidR="00B617D3" w:rsidRPr="00C23E93">
        <w:rPr>
          <w:rFonts w:ascii="Arial" w:hAnsi="Arial" w:cs="Arial"/>
        </w:rPr>
        <w:t xml:space="preserve"> pradžios Lietuvos Respublikoje;</w:t>
      </w:r>
    </w:p>
    <w:p w14:paraId="020B55DA" w14:textId="791AB04C" w:rsidR="00B617D3" w:rsidRPr="00C23E93" w:rsidRDefault="00B617D3" w:rsidP="00C23E93">
      <w:pPr>
        <w:pStyle w:val="Default"/>
        <w:spacing w:after="27" w:line="276" w:lineRule="auto"/>
        <w:jc w:val="both"/>
        <w:rPr>
          <w:rFonts w:ascii="Arial" w:hAnsi="Arial" w:cs="Arial"/>
        </w:rPr>
      </w:pPr>
      <w:r w:rsidRPr="00C23E93">
        <w:rPr>
          <w:rFonts w:ascii="Arial" w:hAnsi="Arial" w:cs="Arial"/>
        </w:rPr>
        <w:t xml:space="preserve">46.2.4.3. didinamas 5 proc. </w:t>
      </w:r>
      <w:r w:rsidR="00AE58E9" w:rsidRPr="00C23E93">
        <w:rPr>
          <w:rFonts w:ascii="Arial" w:hAnsi="Arial" w:cs="Arial"/>
        </w:rPr>
        <w:t>direktoriaus pavaduot</w:t>
      </w:r>
      <w:r w:rsidR="00AE58E9" w:rsidRPr="00C23E93">
        <w:rPr>
          <w:rFonts w:ascii="Arial" w:hAnsi="Arial" w:cs="Arial"/>
          <w:color w:val="auto"/>
        </w:rPr>
        <w:t>ojams</w:t>
      </w:r>
      <w:r w:rsidR="00AE58E9" w:rsidRPr="00C23E93">
        <w:rPr>
          <w:rFonts w:ascii="Arial" w:hAnsi="Arial" w:cs="Arial"/>
        </w:rPr>
        <w:t xml:space="preserve"> ugdymui, </w:t>
      </w:r>
      <w:r w:rsidRPr="00C23E93">
        <w:rPr>
          <w:rFonts w:ascii="Arial" w:hAnsi="Arial" w:cs="Arial"/>
        </w:rPr>
        <w:t xml:space="preserve">atsakingam už mokinių, turinčių specialiųjų ugdymosi poreikių, ugdymo organizavimą, jeigu įstaigoje ugdoma (mokoma) 5 ar daugiau tokių mokinių, dėl įgimtų ar įgytų sutrikimų turinčių didelių ir labai didelių specialiųjų ugdymosi poreikių; </w:t>
      </w:r>
    </w:p>
    <w:p w14:paraId="1C9AFFE0" w14:textId="105CC0AD" w:rsidR="00BA73B0" w:rsidRPr="00C23E93" w:rsidRDefault="001D0217" w:rsidP="00C23E93">
      <w:pPr>
        <w:pStyle w:val="Default"/>
        <w:spacing w:line="276" w:lineRule="auto"/>
        <w:jc w:val="both"/>
        <w:rPr>
          <w:rFonts w:ascii="Arial" w:hAnsi="Arial" w:cs="Arial"/>
        </w:rPr>
      </w:pPr>
      <w:r w:rsidRPr="00C23E93">
        <w:rPr>
          <w:rFonts w:ascii="Arial" w:hAnsi="Arial" w:cs="Arial"/>
        </w:rPr>
        <w:t>46</w:t>
      </w:r>
      <w:r w:rsidR="005B158A" w:rsidRPr="00C23E93">
        <w:rPr>
          <w:rFonts w:ascii="Arial" w:hAnsi="Arial" w:cs="Arial"/>
        </w:rPr>
        <w:t>.3. G</w:t>
      </w:r>
      <w:r w:rsidR="00912077" w:rsidRPr="00C23E93">
        <w:rPr>
          <w:rFonts w:ascii="Arial" w:hAnsi="Arial" w:cs="Arial"/>
        </w:rPr>
        <w:t>imnazijos direktoriaus,</w:t>
      </w:r>
      <w:r w:rsidR="00BA73B0" w:rsidRPr="00C23E93">
        <w:rPr>
          <w:rFonts w:ascii="Arial" w:hAnsi="Arial" w:cs="Arial"/>
        </w:rPr>
        <w:t xml:space="preserve"> jo pavaduotoj</w:t>
      </w:r>
      <w:r w:rsidR="00AE58E9" w:rsidRPr="00C23E93">
        <w:rPr>
          <w:rFonts w:ascii="Arial" w:hAnsi="Arial" w:cs="Arial"/>
          <w:color w:val="auto"/>
        </w:rPr>
        <w:t>ų</w:t>
      </w:r>
      <w:r w:rsidR="00BA73B0" w:rsidRPr="00C23E93">
        <w:rPr>
          <w:rFonts w:ascii="Arial" w:hAnsi="Arial" w:cs="Arial"/>
          <w:color w:val="FF0000"/>
        </w:rPr>
        <w:t xml:space="preserve"> </w:t>
      </w:r>
      <w:r w:rsidR="00BA73B0" w:rsidRPr="00C23E93">
        <w:rPr>
          <w:rFonts w:ascii="Arial" w:hAnsi="Arial" w:cs="Arial"/>
        </w:rPr>
        <w:t>ugdymui</w:t>
      </w:r>
      <w:r w:rsidR="00BA73B0" w:rsidRPr="00C23E93">
        <w:rPr>
          <w:rFonts w:ascii="Arial" w:hAnsi="Arial" w:cs="Arial"/>
          <w:color w:val="FF0000"/>
        </w:rPr>
        <w:t xml:space="preserve"> </w:t>
      </w:r>
      <w:r w:rsidR="00BA73B0" w:rsidRPr="00C23E93">
        <w:rPr>
          <w:rFonts w:ascii="Arial" w:hAnsi="Arial" w:cs="Arial"/>
        </w:rPr>
        <w:t>pareiginės algos koeficientas nustatomas iš naujo pasikeitus mokinių skaičiui, pedagoginio darbo stažui, veiklos sudėtingumui a</w:t>
      </w:r>
      <w:r w:rsidR="00912077" w:rsidRPr="00C23E93">
        <w:rPr>
          <w:rFonts w:ascii="Arial" w:hAnsi="Arial" w:cs="Arial"/>
        </w:rPr>
        <w:t>r nustačius, kad direktoriaus,</w:t>
      </w:r>
      <w:r w:rsidR="00BA73B0" w:rsidRPr="00C23E93">
        <w:rPr>
          <w:rFonts w:ascii="Arial" w:hAnsi="Arial" w:cs="Arial"/>
        </w:rPr>
        <w:t xml:space="preserve"> pavaduoto</w:t>
      </w:r>
      <w:r w:rsidR="00BA73B0" w:rsidRPr="00C23E93">
        <w:rPr>
          <w:rFonts w:ascii="Arial" w:hAnsi="Arial" w:cs="Arial"/>
          <w:color w:val="auto"/>
        </w:rPr>
        <w:t>j</w:t>
      </w:r>
      <w:r w:rsidR="00AE58E9" w:rsidRPr="00C23E93">
        <w:rPr>
          <w:rFonts w:ascii="Arial" w:hAnsi="Arial" w:cs="Arial"/>
          <w:color w:val="auto"/>
        </w:rPr>
        <w:t>ų</w:t>
      </w:r>
      <w:r w:rsidR="00BA73B0" w:rsidRPr="00C23E93">
        <w:rPr>
          <w:rFonts w:ascii="Arial" w:hAnsi="Arial" w:cs="Arial"/>
        </w:rPr>
        <w:t xml:space="preserve"> ugdymui pareiginė alga viršija praėjusio ketvirčio gimnazijos darbuotojų 5 vidutinius pareiginių algų dydžius; </w:t>
      </w:r>
    </w:p>
    <w:p w14:paraId="0156E4D9" w14:textId="5F81BFFB" w:rsidR="00BA73B0" w:rsidRPr="00C23E93" w:rsidRDefault="001D0217" w:rsidP="00C23E93">
      <w:pPr>
        <w:pStyle w:val="Default"/>
        <w:spacing w:line="276" w:lineRule="auto"/>
        <w:jc w:val="both"/>
        <w:rPr>
          <w:rFonts w:ascii="Arial" w:hAnsi="Arial" w:cs="Arial"/>
        </w:rPr>
      </w:pPr>
      <w:r w:rsidRPr="00C23E93">
        <w:rPr>
          <w:rFonts w:ascii="Arial" w:hAnsi="Arial" w:cs="Arial"/>
        </w:rPr>
        <w:lastRenderedPageBreak/>
        <w:t>46</w:t>
      </w:r>
      <w:r w:rsidR="00BA73B0" w:rsidRPr="00C23E93">
        <w:rPr>
          <w:rFonts w:ascii="Arial" w:hAnsi="Arial" w:cs="Arial"/>
        </w:rPr>
        <w:t xml:space="preserve">.4. </w:t>
      </w:r>
      <w:r w:rsidR="000E6A41" w:rsidRPr="00C23E93">
        <w:rPr>
          <w:rFonts w:ascii="Arial" w:hAnsi="Arial" w:cs="Arial"/>
          <w:color w:val="auto"/>
        </w:rPr>
        <w:t xml:space="preserve">Mokytojų </w:t>
      </w:r>
      <w:r w:rsidR="00BA73B0" w:rsidRPr="00C23E93">
        <w:rPr>
          <w:rFonts w:ascii="Arial" w:hAnsi="Arial" w:cs="Arial"/>
          <w:color w:val="auto"/>
        </w:rPr>
        <w:t>p</w:t>
      </w:r>
      <w:r w:rsidR="00BA73B0" w:rsidRPr="00C23E93">
        <w:rPr>
          <w:rFonts w:ascii="Arial" w:hAnsi="Arial" w:cs="Arial"/>
        </w:rPr>
        <w:t>areiginės algos pastovioji dal</w:t>
      </w:r>
      <w:r w:rsidR="0003186D" w:rsidRPr="00C23E93">
        <w:rPr>
          <w:rFonts w:ascii="Arial" w:hAnsi="Arial" w:cs="Arial"/>
        </w:rPr>
        <w:t xml:space="preserve">is nustatoma vadovaujantis DAĮ </w:t>
      </w:r>
      <w:r w:rsidR="009B5255" w:rsidRPr="00C23E93">
        <w:rPr>
          <w:rFonts w:ascii="Arial" w:hAnsi="Arial" w:cs="Arial"/>
        </w:rPr>
        <w:t>2</w:t>
      </w:r>
      <w:r w:rsidR="0003186D" w:rsidRPr="00C23E93">
        <w:rPr>
          <w:rFonts w:ascii="Arial" w:hAnsi="Arial" w:cs="Arial"/>
        </w:rPr>
        <w:t xml:space="preserve"> </w:t>
      </w:r>
      <w:r w:rsidR="00BA73B0" w:rsidRPr="00C23E93">
        <w:rPr>
          <w:rFonts w:ascii="Arial" w:hAnsi="Arial" w:cs="Arial"/>
        </w:rPr>
        <w:t>priedu,</w:t>
      </w:r>
      <w:r w:rsidR="00297511" w:rsidRPr="00C23E93">
        <w:rPr>
          <w:rFonts w:ascii="Arial" w:hAnsi="Arial" w:cs="Arial"/>
        </w:rPr>
        <w:t xml:space="preserve"> </w:t>
      </w:r>
      <w:r w:rsidR="00106FCB" w:rsidRPr="00C23E93">
        <w:rPr>
          <w:rFonts w:ascii="Arial" w:hAnsi="Arial" w:cs="Arial"/>
        </w:rPr>
        <w:t xml:space="preserve">sistemos </w:t>
      </w:r>
      <w:r w:rsidR="00297511" w:rsidRPr="00C23E93">
        <w:rPr>
          <w:rFonts w:ascii="Arial" w:hAnsi="Arial" w:cs="Arial"/>
        </w:rPr>
        <w:t>priedu</w:t>
      </w:r>
      <w:r w:rsidR="00BA73B0" w:rsidRPr="00C23E93">
        <w:rPr>
          <w:rFonts w:ascii="Arial" w:hAnsi="Arial" w:cs="Arial"/>
        </w:rPr>
        <w:t xml:space="preserve"> atsižvelgiant į pedagoginio darbo stažą, (pedagoginis darbo stažas tikslinamas kiekvienų metų rugsėjo 1 d. ir sausio 1 d..), kvalifikacinę kategoriją ir veiklos sudėtingumą</w:t>
      </w:r>
      <w:r w:rsidR="00A06F1F" w:rsidRPr="00C23E93">
        <w:rPr>
          <w:rFonts w:ascii="Arial" w:hAnsi="Arial" w:cs="Arial"/>
        </w:rPr>
        <w:t>.</w:t>
      </w:r>
      <w:r w:rsidR="00BA73B0" w:rsidRPr="00C23E93">
        <w:rPr>
          <w:rFonts w:ascii="Arial" w:hAnsi="Arial" w:cs="Arial"/>
        </w:rPr>
        <w:t xml:space="preserve"> </w:t>
      </w:r>
      <w:r w:rsidR="00A06F1F" w:rsidRPr="00C23E93">
        <w:rPr>
          <w:rFonts w:ascii="Arial" w:hAnsi="Arial" w:cs="Arial"/>
        </w:rPr>
        <w:t>N</w:t>
      </w:r>
      <w:r w:rsidR="00BA73B0" w:rsidRPr="00C23E93">
        <w:rPr>
          <w:rFonts w:ascii="Arial" w:hAnsi="Arial" w:cs="Arial"/>
        </w:rPr>
        <w:t xml:space="preserve">ustatomas fiksuotas mėnesinis darbo užmokesčio dydis: </w:t>
      </w:r>
    </w:p>
    <w:p w14:paraId="7D961110" w14:textId="77777777" w:rsidR="00BA73B0" w:rsidRPr="00C23E93" w:rsidRDefault="001D0217" w:rsidP="00C23E93">
      <w:pPr>
        <w:pStyle w:val="Default"/>
        <w:spacing w:after="27" w:line="276" w:lineRule="auto"/>
        <w:jc w:val="both"/>
        <w:rPr>
          <w:rFonts w:ascii="Arial" w:hAnsi="Arial" w:cs="Arial"/>
          <w:color w:val="auto"/>
        </w:rPr>
      </w:pPr>
      <w:r w:rsidRPr="00C23E93">
        <w:rPr>
          <w:rFonts w:ascii="Arial" w:hAnsi="Arial" w:cs="Arial"/>
          <w:color w:val="auto"/>
        </w:rPr>
        <w:t>46</w:t>
      </w:r>
      <w:r w:rsidR="005566E8" w:rsidRPr="00C23E93">
        <w:rPr>
          <w:rFonts w:ascii="Arial" w:hAnsi="Arial" w:cs="Arial"/>
          <w:color w:val="auto"/>
        </w:rPr>
        <w:t>.4.1</w:t>
      </w:r>
      <w:r w:rsidR="00BA73B0" w:rsidRPr="00C23E93">
        <w:rPr>
          <w:rFonts w:ascii="Arial" w:hAnsi="Arial" w:cs="Arial"/>
          <w:color w:val="auto"/>
        </w:rPr>
        <w:t xml:space="preserve">. lietuvių kalbos ir literatūros mokytojui; </w:t>
      </w:r>
    </w:p>
    <w:p w14:paraId="01198C2A" w14:textId="77777777" w:rsidR="00BA73B0" w:rsidRPr="00C23E93" w:rsidRDefault="001D0217" w:rsidP="00C23E93">
      <w:pPr>
        <w:pStyle w:val="Default"/>
        <w:spacing w:after="27" w:line="276" w:lineRule="auto"/>
        <w:jc w:val="both"/>
        <w:rPr>
          <w:rFonts w:ascii="Arial" w:hAnsi="Arial" w:cs="Arial"/>
          <w:color w:val="auto"/>
        </w:rPr>
      </w:pPr>
      <w:r w:rsidRPr="00C23E93">
        <w:rPr>
          <w:rFonts w:ascii="Arial" w:hAnsi="Arial" w:cs="Arial"/>
          <w:color w:val="auto"/>
        </w:rPr>
        <w:t>46</w:t>
      </w:r>
      <w:r w:rsidR="005566E8" w:rsidRPr="00C23E93">
        <w:rPr>
          <w:rFonts w:ascii="Arial" w:hAnsi="Arial" w:cs="Arial"/>
          <w:color w:val="auto"/>
        </w:rPr>
        <w:t>.4.2</w:t>
      </w:r>
      <w:r w:rsidR="00BA73B0" w:rsidRPr="00C23E93">
        <w:rPr>
          <w:rFonts w:ascii="Arial" w:hAnsi="Arial" w:cs="Arial"/>
          <w:color w:val="auto"/>
        </w:rPr>
        <w:t xml:space="preserve">. anglų kalbos mokytojui; </w:t>
      </w:r>
    </w:p>
    <w:p w14:paraId="4C22D989" w14:textId="77777777" w:rsidR="00BA73B0" w:rsidRPr="00C23E93" w:rsidRDefault="001D0217" w:rsidP="00C23E93">
      <w:pPr>
        <w:pStyle w:val="Default"/>
        <w:spacing w:after="27" w:line="276" w:lineRule="auto"/>
        <w:jc w:val="both"/>
        <w:rPr>
          <w:rFonts w:ascii="Arial" w:hAnsi="Arial" w:cs="Arial"/>
          <w:color w:val="auto"/>
        </w:rPr>
      </w:pPr>
      <w:r w:rsidRPr="00C23E93">
        <w:rPr>
          <w:rFonts w:ascii="Arial" w:hAnsi="Arial" w:cs="Arial"/>
          <w:color w:val="auto"/>
        </w:rPr>
        <w:t>46</w:t>
      </w:r>
      <w:r w:rsidR="005566E8" w:rsidRPr="00C23E93">
        <w:rPr>
          <w:rFonts w:ascii="Arial" w:hAnsi="Arial" w:cs="Arial"/>
          <w:color w:val="auto"/>
        </w:rPr>
        <w:t>.4.3</w:t>
      </w:r>
      <w:r w:rsidR="00BA73B0" w:rsidRPr="00C23E93">
        <w:rPr>
          <w:rFonts w:ascii="Arial" w:hAnsi="Arial" w:cs="Arial"/>
          <w:color w:val="auto"/>
        </w:rPr>
        <w:t xml:space="preserve">. vokiečių kalbos mokytojui; </w:t>
      </w:r>
    </w:p>
    <w:p w14:paraId="70003209" w14:textId="77777777" w:rsidR="00BA73B0" w:rsidRPr="00C23E93" w:rsidRDefault="001D0217" w:rsidP="00C23E93">
      <w:pPr>
        <w:pStyle w:val="Default"/>
        <w:spacing w:after="27" w:line="276" w:lineRule="auto"/>
        <w:jc w:val="both"/>
        <w:rPr>
          <w:rFonts w:ascii="Arial" w:hAnsi="Arial" w:cs="Arial"/>
          <w:color w:val="auto"/>
        </w:rPr>
      </w:pPr>
      <w:r w:rsidRPr="00C23E93">
        <w:rPr>
          <w:rFonts w:ascii="Arial" w:hAnsi="Arial" w:cs="Arial"/>
          <w:color w:val="auto"/>
        </w:rPr>
        <w:t>46</w:t>
      </w:r>
      <w:r w:rsidR="005566E8" w:rsidRPr="00C23E93">
        <w:rPr>
          <w:rFonts w:ascii="Arial" w:hAnsi="Arial" w:cs="Arial"/>
          <w:color w:val="auto"/>
        </w:rPr>
        <w:t>.4.4</w:t>
      </w:r>
      <w:r w:rsidR="00BA73B0" w:rsidRPr="00C23E93">
        <w:rPr>
          <w:rFonts w:ascii="Arial" w:hAnsi="Arial" w:cs="Arial"/>
          <w:color w:val="auto"/>
        </w:rPr>
        <w:t xml:space="preserve">. rusų kalbos mokytojui; </w:t>
      </w:r>
    </w:p>
    <w:p w14:paraId="528C83B2" w14:textId="77777777" w:rsidR="00BA73B0" w:rsidRPr="00C23E93" w:rsidRDefault="001D0217" w:rsidP="00C23E93">
      <w:pPr>
        <w:pStyle w:val="Default"/>
        <w:spacing w:after="27" w:line="276" w:lineRule="auto"/>
        <w:jc w:val="both"/>
        <w:rPr>
          <w:rFonts w:ascii="Arial" w:hAnsi="Arial" w:cs="Arial"/>
          <w:color w:val="auto"/>
        </w:rPr>
      </w:pPr>
      <w:r w:rsidRPr="00C23E93">
        <w:rPr>
          <w:rFonts w:ascii="Arial" w:hAnsi="Arial" w:cs="Arial"/>
          <w:color w:val="auto"/>
        </w:rPr>
        <w:t>46</w:t>
      </w:r>
      <w:r w:rsidR="005566E8" w:rsidRPr="00C23E93">
        <w:rPr>
          <w:rFonts w:ascii="Arial" w:hAnsi="Arial" w:cs="Arial"/>
          <w:color w:val="auto"/>
        </w:rPr>
        <w:t>.4.5</w:t>
      </w:r>
      <w:r w:rsidR="00BA73B0" w:rsidRPr="00C23E93">
        <w:rPr>
          <w:rFonts w:ascii="Arial" w:hAnsi="Arial" w:cs="Arial"/>
          <w:color w:val="auto"/>
        </w:rPr>
        <w:t xml:space="preserve">. matematikos mokytojui; </w:t>
      </w:r>
    </w:p>
    <w:p w14:paraId="73A52A63" w14:textId="77777777" w:rsidR="00BA73B0" w:rsidRPr="00C23E93" w:rsidRDefault="001D0217" w:rsidP="00C23E93">
      <w:pPr>
        <w:pStyle w:val="Default"/>
        <w:spacing w:after="27" w:line="276" w:lineRule="auto"/>
        <w:jc w:val="both"/>
        <w:rPr>
          <w:rFonts w:ascii="Arial" w:hAnsi="Arial" w:cs="Arial"/>
          <w:color w:val="auto"/>
        </w:rPr>
      </w:pPr>
      <w:r w:rsidRPr="00C23E93">
        <w:rPr>
          <w:rFonts w:ascii="Arial" w:hAnsi="Arial" w:cs="Arial"/>
          <w:color w:val="auto"/>
        </w:rPr>
        <w:t>46</w:t>
      </w:r>
      <w:r w:rsidR="005566E8" w:rsidRPr="00C23E93">
        <w:rPr>
          <w:rFonts w:ascii="Arial" w:hAnsi="Arial" w:cs="Arial"/>
          <w:color w:val="auto"/>
        </w:rPr>
        <w:t>.4.6</w:t>
      </w:r>
      <w:r w:rsidR="00BA73B0" w:rsidRPr="00C23E93">
        <w:rPr>
          <w:rFonts w:ascii="Arial" w:hAnsi="Arial" w:cs="Arial"/>
          <w:color w:val="auto"/>
        </w:rPr>
        <w:t xml:space="preserve">. informacinių technologijų mokytojui; </w:t>
      </w:r>
    </w:p>
    <w:p w14:paraId="2258194B" w14:textId="77777777" w:rsidR="00BA73B0" w:rsidRPr="00C23E93" w:rsidRDefault="001D0217" w:rsidP="00C23E93">
      <w:pPr>
        <w:pStyle w:val="Default"/>
        <w:spacing w:after="27" w:line="276" w:lineRule="auto"/>
        <w:jc w:val="both"/>
        <w:rPr>
          <w:rFonts w:ascii="Arial" w:hAnsi="Arial" w:cs="Arial"/>
          <w:color w:val="auto"/>
        </w:rPr>
      </w:pPr>
      <w:r w:rsidRPr="00C23E93">
        <w:rPr>
          <w:rFonts w:ascii="Arial" w:hAnsi="Arial" w:cs="Arial"/>
          <w:color w:val="auto"/>
        </w:rPr>
        <w:t>46</w:t>
      </w:r>
      <w:r w:rsidR="005566E8" w:rsidRPr="00C23E93">
        <w:rPr>
          <w:rFonts w:ascii="Arial" w:hAnsi="Arial" w:cs="Arial"/>
          <w:color w:val="auto"/>
        </w:rPr>
        <w:t>.4.7</w:t>
      </w:r>
      <w:r w:rsidR="00BA73B0" w:rsidRPr="00C23E93">
        <w:rPr>
          <w:rFonts w:ascii="Arial" w:hAnsi="Arial" w:cs="Arial"/>
          <w:color w:val="auto"/>
        </w:rPr>
        <w:t xml:space="preserve">. istorijos mokytojui; </w:t>
      </w:r>
    </w:p>
    <w:p w14:paraId="28CF1981" w14:textId="77777777" w:rsidR="00BA73B0" w:rsidRPr="00C23E93" w:rsidRDefault="001D0217" w:rsidP="00C23E93">
      <w:pPr>
        <w:pStyle w:val="Default"/>
        <w:spacing w:after="27" w:line="276" w:lineRule="auto"/>
        <w:jc w:val="both"/>
        <w:rPr>
          <w:rFonts w:ascii="Arial" w:hAnsi="Arial" w:cs="Arial"/>
          <w:color w:val="auto"/>
        </w:rPr>
      </w:pPr>
      <w:r w:rsidRPr="00C23E93">
        <w:rPr>
          <w:rFonts w:ascii="Arial" w:hAnsi="Arial" w:cs="Arial"/>
          <w:color w:val="auto"/>
        </w:rPr>
        <w:t>46</w:t>
      </w:r>
      <w:r w:rsidR="005566E8" w:rsidRPr="00C23E93">
        <w:rPr>
          <w:rFonts w:ascii="Arial" w:hAnsi="Arial" w:cs="Arial"/>
          <w:color w:val="auto"/>
        </w:rPr>
        <w:t>.4.8</w:t>
      </w:r>
      <w:r w:rsidR="00BA73B0" w:rsidRPr="00C23E93">
        <w:rPr>
          <w:rFonts w:ascii="Arial" w:hAnsi="Arial" w:cs="Arial"/>
          <w:color w:val="auto"/>
        </w:rPr>
        <w:t xml:space="preserve">. geografijos mokytojui; </w:t>
      </w:r>
    </w:p>
    <w:p w14:paraId="2C1239BD" w14:textId="77777777" w:rsidR="00BA73B0" w:rsidRPr="00C23E93" w:rsidRDefault="001D0217" w:rsidP="00C23E93">
      <w:pPr>
        <w:pStyle w:val="Default"/>
        <w:spacing w:after="27" w:line="276" w:lineRule="auto"/>
        <w:jc w:val="both"/>
        <w:rPr>
          <w:rFonts w:ascii="Arial" w:hAnsi="Arial" w:cs="Arial"/>
          <w:color w:val="auto"/>
        </w:rPr>
      </w:pPr>
      <w:r w:rsidRPr="00C23E93">
        <w:rPr>
          <w:rFonts w:ascii="Arial" w:hAnsi="Arial" w:cs="Arial"/>
          <w:color w:val="auto"/>
        </w:rPr>
        <w:t>46</w:t>
      </w:r>
      <w:r w:rsidR="005566E8" w:rsidRPr="00C23E93">
        <w:rPr>
          <w:rFonts w:ascii="Arial" w:hAnsi="Arial" w:cs="Arial"/>
          <w:color w:val="auto"/>
        </w:rPr>
        <w:t>.4.9</w:t>
      </w:r>
      <w:r w:rsidR="00BA73B0" w:rsidRPr="00C23E93">
        <w:rPr>
          <w:rFonts w:ascii="Arial" w:hAnsi="Arial" w:cs="Arial"/>
          <w:color w:val="auto"/>
        </w:rPr>
        <w:t xml:space="preserve">. fizikos mokytojui; </w:t>
      </w:r>
    </w:p>
    <w:p w14:paraId="523DD343" w14:textId="77777777" w:rsidR="00BA73B0" w:rsidRPr="00C23E93" w:rsidRDefault="001D0217" w:rsidP="00C23E93">
      <w:pPr>
        <w:pStyle w:val="Default"/>
        <w:spacing w:after="27" w:line="276" w:lineRule="auto"/>
        <w:jc w:val="both"/>
        <w:rPr>
          <w:rFonts w:ascii="Arial" w:hAnsi="Arial" w:cs="Arial"/>
          <w:color w:val="auto"/>
        </w:rPr>
      </w:pPr>
      <w:r w:rsidRPr="00C23E93">
        <w:rPr>
          <w:rFonts w:ascii="Arial" w:hAnsi="Arial" w:cs="Arial"/>
          <w:color w:val="auto"/>
        </w:rPr>
        <w:t>46</w:t>
      </w:r>
      <w:r w:rsidR="005566E8" w:rsidRPr="00C23E93">
        <w:rPr>
          <w:rFonts w:ascii="Arial" w:hAnsi="Arial" w:cs="Arial"/>
          <w:color w:val="auto"/>
        </w:rPr>
        <w:t>.4.10</w:t>
      </w:r>
      <w:r w:rsidR="00BA73B0" w:rsidRPr="00C23E93">
        <w:rPr>
          <w:rFonts w:ascii="Arial" w:hAnsi="Arial" w:cs="Arial"/>
          <w:color w:val="auto"/>
        </w:rPr>
        <w:t xml:space="preserve">. biologijos mokytojui; </w:t>
      </w:r>
    </w:p>
    <w:p w14:paraId="28DE95BF" w14:textId="77777777" w:rsidR="00BA73B0" w:rsidRPr="00C23E93" w:rsidRDefault="001D0217" w:rsidP="00C23E93">
      <w:pPr>
        <w:pStyle w:val="Default"/>
        <w:spacing w:after="27" w:line="276" w:lineRule="auto"/>
        <w:jc w:val="both"/>
        <w:rPr>
          <w:rFonts w:ascii="Arial" w:hAnsi="Arial" w:cs="Arial"/>
          <w:color w:val="auto"/>
        </w:rPr>
      </w:pPr>
      <w:r w:rsidRPr="00C23E93">
        <w:rPr>
          <w:rFonts w:ascii="Arial" w:hAnsi="Arial" w:cs="Arial"/>
          <w:color w:val="auto"/>
        </w:rPr>
        <w:t>46</w:t>
      </w:r>
      <w:r w:rsidR="005566E8" w:rsidRPr="00C23E93">
        <w:rPr>
          <w:rFonts w:ascii="Arial" w:hAnsi="Arial" w:cs="Arial"/>
          <w:color w:val="auto"/>
        </w:rPr>
        <w:t>.4.11</w:t>
      </w:r>
      <w:r w:rsidR="00BA73B0" w:rsidRPr="00C23E93">
        <w:rPr>
          <w:rFonts w:ascii="Arial" w:hAnsi="Arial" w:cs="Arial"/>
          <w:color w:val="auto"/>
        </w:rPr>
        <w:t xml:space="preserve">. chemijos mokytojui; </w:t>
      </w:r>
    </w:p>
    <w:p w14:paraId="7E238325" w14:textId="77777777" w:rsidR="00BA73B0" w:rsidRPr="00C23E93" w:rsidRDefault="001D0217" w:rsidP="00C23E93">
      <w:pPr>
        <w:pStyle w:val="Default"/>
        <w:spacing w:after="27" w:line="276" w:lineRule="auto"/>
        <w:jc w:val="both"/>
        <w:rPr>
          <w:rFonts w:ascii="Arial" w:hAnsi="Arial" w:cs="Arial"/>
          <w:color w:val="auto"/>
        </w:rPr>
      </w:pPr>
      <w:r w:rsidRPr="00C23E93">
        <w:rPr>
          <w:rFonts w:ascii="Arial" w:hAnsi="Arial" w:cs="Arial"/>
          <w:color w:val="auto"/>
        </w:rPr>
        <w:t>46</w:t>
      </w:r>
      <w:r w:rsidR="005566E8" w:rsidRPr="00C23E93">
        <w:rPr>
          <w:rFonts w:ascii="Arial" w:hAnsi="Arial" w:cs="Arial"/>
          <w:color w:val="auto"/>
        </w:rPr>
        <w:t>.4.12</w:t>
      </w:r>
      <w:r w:rsidR="00BA73B0" w:rsidRPr="00C23E93">
        <w:rPr>
          <w:rFonts w:ascii="Arial" w:hAnsi="Arial" w:cs="Arial"/>
          <w:color w:val="auto"/>
        </w:rPr>
        <w:t xml:space="preserve">. dailės mokytojui; </w:t>
      </w:r>
    </w:p>
    <w:p w14:paraId="336B1C93" w14:textId="77777777" w:rsidR="00BA73B0" w:rsidRPr="00C23E93" w:rsidRDefault="001D0217" w:rsidP="00C23E93">
      <w:pPr>
        <w:pStyle w:val="Default"/>
        <w:spacing w:after="27" w:line="276" w:lineRule="auto"/>
        <w:jc w:val="both"/>
        <w:rPr>
          <w:rFonts w:ascii="Arial" w:hAnsi="Arial" w:cs="Arial"/>
          <w:color w:val="auto"/>
        </w:rPr>
      </w:pPr>
      <w:r w:rsidRPr="00C23E93">
        <w:rPr>
          <w:rFonts w:ascii="Arial" w:hAnsi="Arial" w:cs="Arial"/>
          <w:color w:val="auto"/>
        </w:rPr>
        <w:t>46</w:t>
      </w:r>
      <w:r w:rsidR="005566E8" w:rsidRPr="00C23E93">
        <w:rPr>
          <w:rFonts w:ascii="Arial" w:hAnsi="Arial" w:cs="Arial"/>
          <w:color w:val="auto"/>
        </w:rPr>
        <w:t>.4.13</w:t>
      </w:r>
      <w:r w:rsidR="00BA73B0" w:rsidRPr="00C23E93">
        <w:rPr>
          <w:rFonts w:ascii="Arial" w:hAnsi="Arial" w:cs="Arial"/>
          <w:color w:val="auto"/>
        </w:rPr>
        <w:t xml:space="preserve">. muzikos mokytojui; </w:t>
      </w:r>
    </w:p>
    <w:p w14:paraId="2F34103D" w14:textId="77777777" w:rsidR="005566E8" w:rsidRPr="00C23E93" w:rsidRDefault="001D0217" w:rsidP="00C23E93">
      <w:pPr>
        <w:pStyle w:val="Default"/>
        <w:spacing w:after="27" w:line="276" w:lineRule="auto"/>
        <w:jc w:val="both"/>
        <w:rPr>
          <w:rFonts w:ascii="Arial" w:hAnsi="Arial" w:cs="Arial"/>
          <w:color w:val="auto"/>
        </w:rPr>
      </w:pPr>
      <w:r w:rsidRPr="00C23E93">
        <w:rPr>
          <w:rFonts w:ascii="Arial" w:hAnsi="Arial" w:cs="Arial"/>
          <w:color w:val="auto"/>
        </w:rPr>
        <w:t>46</w:t>
      </w:r>
      <w:r w:rsidR="005566E8" w:rsidRPr="00C23E93">
        <w:rPr>
          <w:rFonts w:ascii="Arial" w:hAnsi="Arial" w:cs="Arial"/>
          <w:color w:val="auto"/>
        </w:rPr>
        <w:t>.4.14.</w:t>
      </w:r>
      <w:r w:rsidR="00B13769" w:rsidRPr="00C23E93">
        <w:rPr>
          <w:rFonts w:ascii="Arial" w:hAnsi="Arial" w:cs="Arial"/>
          <w:color w:val="auto"/>
        </w:rPr>
        <w:t xml:space="preserve"> </w:t>
      </w:r>
      <w:r w:rsidR="005566E8" w:rsidRPr="00C23E93">
        <w:rPr>
          <w:rFonts w:ascii="Arial" w:hAnsi="Arial" w:cs="Arial"/>
          <w:color w:val="auto"/>
        </w:rPr>
        <w:t>šokio mokytojui;</w:t>
      </w:r>
    </w:p>
    <w:p w14:paraId="7B5FD005" w14:textId="77777777" w:rsidR="00BA73B0" w:rsidRPr="00C23E93" w:rsidRDefault="001D0217" w:rsidP="00C23E93">
      <w:pPr>
        <w:pStyle w:val="Default"/>
        <w:spacing w:after="27" w:line="276" w:lineRule="auto"/>
        <w:jc w:val="both"/>
        <w:rPr>
          <w:rFonts w:ascii="Arial" w:hAnsi="Arial" w:cs="Arial"/>
          <w:color w:val="auto"/>
        </w:rPr>
      </w:pPr>
      <w:r w:rsidRPr="00C23E93">
        <w:rPr>
          <w:rFonts w:ascii="Arial" w:hAnsi="Arial" w:cs="Arial"/>
          <w:color w:val="auto"/>
        </w:rPr>
        <w:t>46</w:t>
      </w:r>
      <w:r w:rsidR="00BA73B0" w:rsidRPr="00C23E93">
        <w:rPr>
          <w:rFonts w:ascii="Arial" w:hAnsi="Arial" w:cs="Arial"/>
          <w:color w:val="auto"/>
        </w:rPr>
        <w:t xml:space="preserve">.4.16. tikybos mokytojui; </w:t>
      </w:r>
    </w:p>
    <w:p w14:paraId="25BC442F" w14:textId="77777777" w:rsidR="00BA73B0" w:rsidRPr="00C23E93" w:rsidRDefault="001D0217" w:rsidP="00C23E93">
      <w:pPr>
        <w:pStyle w:val="Default"/>
        <w:spacing w:after="27" w:line="276" w:lineRule="auto"/>
        <w:jc w:val="both"/>
        <w:rPr>
          <w:rFonts w:ascii="Arial" w:hAnsi="Arial" w:cs="Arial"/>
          <w:color w:val="auto"/>
        </w:rPr>
      </w:pPr>
      <w:r w:rsidRPr="00C23E93">
        <w:rPr>
          <w:rFonts w:ascii="Arial" w:hAnsi="Arial" w:cs="Arial"/>
          <w:color w:val="auto"/>
        </w:rPr>
        <w:t>46</w:t>
      </w:r>
      <w:r w:rsidR="00BA73B0" w:rsidRPr="00C23E93">
        <w:rPr>
          <w:rFonts w:ascii="Arial" w:hAnsi="Arial" w:cs="Arial"/>
          <w:color w:val="auto"/>
        </w:rPr>
        <w:t xml:space="preserve">.4.17. etikos mokytojui; </w:t>
      </w:r>
    </w:p>
    <w:p w14:paraId="429075FF" w14:textId="77777777" w:rsidR="00BA73B0" w:rsidRPr="00C23E93" w:rsidRDefault="001D0217" w:rsidP="00C23E93">
      <w:pPr>
        <w:pStyle w:val="Default"/>
        <w:spacing w:after="27" w:line="276" w:lineRule="auto"/>
        <w:jc w:val="both"/>
        <w:rPr>
          <w:rFonts w:ascii="Arial" w:hAnsi="Arial" w:cs="Arial"/>
          <w:color w:val="auto"/>
        </w:rPr>
      </w:pPr>
      <w:r w:rsidRPr="00C23E93">
        <w:rPr>
          <w:rFonts w:ascii="Arial" w:hAnsi="Arial" w:cs="Arial"/>
          <w:color w:val="auto"/>
        </w:rPr>
        <w:t>46</w:t>
      </w:r>
      <w:r w:rsidR="00D425A5" w:rsidRPr="00C23E93">
        <w:rPr>
          <w:rFonts w:ascii="Arial" w:hAnsi="Arial" w:cs="Arial"/>
          <w:color w:val="auto"/>
        </w:rPr>
        <w:t>.4.18. fizinio ugdymo</w:t>
      </w:r>
      <w:r w:rsidR="00BA73B0" w:rsidRPr="00C23E93">
        <w:rPr>
          <w:rFonts w:ascii="Arial" w:hAnsi="Arial" w:cs="Arial"/>
          <w:color w:val="auto"/>
        </w:rPr>
        <w:t xml:space="preserve"> mokytojui; </w:t>
      </w:r>
    </w:p>
    <w:p w14:paraId="3B0B96F2" w14:textId="77777777" w:rsidR="00BA73B0" w:rsidRPr="00C23E93" w:rsidRDefault="001D0217" w:rsidP="00C23E93">
      <w:pPr>
        <w:pStyle w:val="Default"/>
        <w:spacing w:after="27" w:line="276" w:lineRule="auto"/>
        <w:jc w:val="both"/>
        <w:rPr>
          <w:rFonts w:ascii="Arial" w:hAnsi="Arial" w:cs="Arial"/>
          <w:color w:val="auto"/>
        </w:rPr>
      </w:pPr>
      <w:r w:rsidRPr="00C23E93">
        <w:rPr>
          <w:rFonts w:ascii="Arial" w:hAnsi="Arial" w:cs="Arial"/>
          <w:color w:val="auto"/>
        </w:rPr>
        <w:t>46</w:t>
      </w:r>
      <w:r w:rsidR="00BA73B0" w:rsidRPr="00C23E93">
        <w:rPr>
          <w:rFonts w:ascii="Arial" w:hAnsi="Arial" w:cs="Arial"/>
          <w:color w:val="auto"/>
        </w:rPr>
        <w:t xml:space="preserve">.4.19. technologijų mokytojui; </w:t>
      </w:r>
    </w:p>
    <w:p w14:paraId="46AA9D8D" w14:textId="77777777" w:rsidR="005566E8" w:rsidRPr="00C23E93" w:rsidRDefault="001D0217" w:rsidP="00C23E93">
      <w:pPr>
        <w:pStyle w:val="Default"/>
        <w:spacing w:after="27" w:line="276" w:lineRule="auto"/>
        <w:jc w:val="both"/>
        <w:rPr>
          <w:rFonts w:ascii="Arial" w:hAnsi="Arial" w:cs="Arial"/>
          <w:color w:val="auto"/>
        </w:rPr>
      </w:pPr>
      <w:r w:rsidRPr="00C23E93">
        <w:rPr>
          <w:rFonts w:ascii="Arial" w:hAnsi="Arial" w:cs="Arial"/>
          <w:color w:val="auto"/>
        </w:rPr>
        <w:t>46</w:t>
      </w:r>
      <w:r w:rsidR="005566E8" w:rsidRPr="00C23E93">
        <w:rPr>
          <w:rFonts w:ascii="Arial" w:hAnsi="Arial" w:cs="Arial"/>
          <w:color w:val="auto"/>
        </w:rPr>
        <w:t>.4.20.</w:t>
      </w:r>
      <w:r w:rsidR="00B13769" w:rsidRPr="00C23E93">
        <w:rPr>
          <w:rFonts w:ascii="Arial" w:hAnsi="Arial" w:cs="Arial"/>
          <w:color w:val="auto"/>
        </w:rPr>
        <w:t xml:space="preserve"> </w:t>
      </w:r>
      <w:r w:rsidR="005566E8" w:rsidRPr="00C23E93">
        <w:rPr>
          <w:rFonts w:ascii="Arial" w:hAnsi="Arial" w:cs="Arial"/>
          <w:color w:val="auto"/>
        </w:rPr>
        <w:t>ekonomikos mokytojui;</w:t>
      </w:r>
    </w:p>
    <w:p w14:paraId="1A6B09AF" w14:textId="77777777" w:rsidR="005566E8" w:rsidRPr="00C23E93" w:rsidRDefault="001D0217" w:rsidP="00C23E93">
      <w:pPr>
        <w:pStyle w:val="Default"/>
        <w:spacing w:after="27" w:line="276" w:lineRule="auto"/>
        <w:jc w:val="both"/>
        <w:rPr>
          <w:rFonts w:ascii="Arial" w:hAnsi="Arial" w:cs="Arial"/>
          <w:color w:val="auto"/>
        </w:rPr>
      </w:pPr>
      <w:r w:rsidRPr="00C23E93">
        <w:rPr>
          <w:rFonts w:ascii="Arial" w:hAnsi="Arial" w:cs="Arial"/>
          <w:color w:val="auto"/>
        </w:rPr>
        <w:t>46</w:t>
      </w:r>
      <w:r w:rsidR="005566E8" w:rsidRPr="00C23E93">
        <w:rPr>
          <w:rFonts w:ascii="Arial" w:hAnsi="Arial" w:cs="Arial"/>
          <w:color w:val="auto"/>
        </w:rPr>
        <w:t>.4.21.</w:t>
      </w:r>
      <w:r w:rsidR="00B13769" w:rsidRPr="00C23E93">
        <w:rPr>
          <w:rFonts w:ascii="Arial" w:hAnsi="Arial" w:cs="Arial"/>
          <w:color w:val="auto"/>
        </w:rPr>
        <w:t xml:space="preserve"> </w:t>
      </w:r>
      <w:r w:rsidR="005566E8" w:rsidRPr="00C23E93">
        <w:rPr>
          <w:rFonts w:ascii="Arial" w:hAnsi="Arial" w:cs="Arial"/>
          <w:color w:val="auto"/>
        </w:rPr>
        <w:t>braižybos mokytojui;</w:t>
      </w:r>
    </w:p>
    <w:p w14:paraId="175F41CA" w14:textId="77777777" w:rsidR="005566E8" w:rsidRPr="00C23E93" w:rsidRDefault="001D0217" w:rsidP="00C23E93">
      <w:pPr>
        <w:pStyle w:val="Default"/>
        <w:spacing w:after="27" w:line="276" w:lineRule="auto"/>
        <w:jc w:val="both"/>
        <w:rPr>
          <w:rFonts w:ascii="Arial" w:hAnsi="Arial" w:cs="Arial"/>
          <w:color w:val="auto"/>
        </w:rPr>
      </w:pPr>
      <w:r w:rsidRPr="00C23E93">
        <w:rPr>
          <w:rFonts w:ascii="Arial" w:hAnsi="Arial" w:cs="Arial"/>
          <w:color w:val="auto"/>
        </w:rPr>
        <w:t>46</w:t>
      </w:r>
      <w:r w:rsidR="005566E8" w:rsidRPr="00C23E93">
        <w:rPr>
          <w:rFonts w:ascii="Arial" w:hAnsi="Arial" w:cs="Arial"/>
          <w:color w:val="auto"/>
        </w:rPr>
        <w:t>.4.22. psichologijos mokytojui;</w:t>
      </w:r>
    </w:p>
    <w:p w14:paraId="3C6B933D" w14:textId="3414152F" w:rsidR="00BA73B0" w:rsidRPr="00C23E93" w:rsidRDefault="001D0217" w:rsidP="00C23E93">
      <w:pPr>
        <w:pStyle w:val="Default"/>
        <w:spacing w:after="27" w:line="276" w:lineRule="auto"/>
        <w:jc w:val="both"/>
        <w:rPr>
          <w:rFonts w:ascii="Arial" w:hAnsi="Arial" w:cs="Arial"/>
          <w:color w:val="auto"/>
        </w:rPr>
      </w:pPr>
      <w:r w:rsidRPr="00C23E93">
        <w:rPr>
          <w:rFonts w:ascii="Arial" w:hAnsi="Arial" w:cs="Arial"/>
          <w:color w:val="auto"/>
        </w:rPr>
        <w:t>46</w:t>
      </w:r>
      <w:r w:rsidR="005566E8" w:rsidRPr="00C23E93">
        <w:rPr>
          <w:rFonts w:ascii="Arial" w:hAnsi="Arial" w:cs="Arial"/>
          <w:color w:val="auto"/>
        </w:rPr>
        <w:t>.4.23</w:t>
      </w:r>
      <w:r w:rsidR="00BA73B0" w:rsidRPr="00C23E93">
        <w:rPr>
          <w:rFonts w:ascii="Arial" w:hAnsi="Arial" w:cs="Arial"/>
          <w:color w:val="auto"/>
        </w:rPr>
        <w:t xml:space="preserve">. </w:t>
      </w:r>
      <w:r w:rsidR="00F677E1" w:rsidRPr="00C23E93">
        <w:rPr>
          <w:rFonts w:ascii="Arial" w:hAnsi="Arial" w:cs="Arial"/>
          <w:color w:val="auto"/>
        </w:rPr>
        <w:t>gyvenimo įgūdžių</w:t>
      </w:r>
      <w:r w:rsidR="00BA73B0" w:rsidRPr="00C23E93">
        <w:rPr>
          <w:rFonts w:ascii="Arial" w:hAnsi="Arial" w:cs="Arial"/>
          <w:color w:val="auto"/>
        </w:rPr>
        <w:t xml:space="preserve"> mokytojui; </w:t>
      </w:r>
    </w:p>
    <w:p w14:paraId="05FC4F20" w14:textId="77777777" w:rsidR="00BA73B0" w:rsidRPr="00C23E93" w:rsidRDefault="001D0217" w:rsidP="00C23E93">
      <w:pPr>
        <w:pStyle w:val="Default"/>
        <w:spacing w:line="276" w:lineRule="auto"/>
        <w:jc w:val="both"/>
        <w:rPr>
          <w:rFonts w:ascii="Arial" w:hAnsi="Arial" w:cs="Arial"/>
          <w:color w:val="auto"/>
        </w:rPr>
      </w:pPr>
      <w:r w:rsidRPr="00C23E93">
        <w:rPr>
          <w:rFonts w:ascii="Arial" w:hAnsi="Arial" w:cs="Arial"/>
          <w:color w:val="auto"/>
        </w:rPr>
        <w:t>46</w:t>
      </w:r>
      <w:r w:rsidR="005566E8" w:rsidRPr="00C23E93">
        <w:rPr>
          <w:rFonts w:ascii="Arial" w:hAnsi="Arial" w:cs="Arial"/>
          <w:color w:val="auto"/>
        </w:rPr>
        <w:t>.4.24</w:t>
      </w:r>
      <w:r w:rsidR="00BA73B0" w:rsidRPr="00C23E93">
        <w:rPr>
          <w:rFonts w:ascii="Arial" w:hAnsi="Arial" w:cs="Arial"/>
          <w:color w:val="auto"/>
        </w:rPr>
        <w:t>. n</w:t>
      </w:r>
      <w:r w:rsidR="005566E8" w:rsidRPr="00C23E93">
        <w:rPr>
          <w:rFonts w:ascii="Arial" w:hAnsi="Arial" w:cs="Arial"/>
          <w:color w:val="auto"/>
        </w:rPr>
        <w:t>eformaliojo švietimo mokytojui.</w:t>
      </w:r>
    </w:p>
    <w:p w14:paraId="3B742870" w14:textId="37759B75" w:rsidR="00BA73B0" w:rsidRPr="00C23E93" w:rsidRDefault="001D0217" w:rsidP="00C23E93">
      <w:pPr>
        <w:pStyle w:val="Default"/>
        <w:spacing w:after="27" w:line="276" w:lineRule="auto"/>
        <w:jc w:val="both"/>
        <w:rPr>
          <w:rFonts w:ascii="Arial" w:hAnsi="Arial" w:cs="Arial"/>
        </w:rPr>
      </w:pPr>
      <w:r w:rsidRPr="00C23E93">
        <w:rPr>
          <w:rFonts w:ascii="Arial" w:hAnsi="Arial" w:cs="Arial"/>
        </w:rPr>
        <w:t>46</w:t>
      </w:r>
      <w:r w:rsidR="00BA73B0" w:rsidRPr="00C23E93">
        <w:rPr>
          <w:rFonts w:ascii="Arial" w:hAnsi="Arial" w:cs="Arial"/>
        </w:rPr>
        <w:t xml:space="preserve">.5. </w:t>
      </w:r>
      <w:r w:rsidR="00334AEA" w:rsidRPr="00C23E93">
        <w:rPr>
          <w:rFonts w:ascii="Arial" w:hAnsi="Arial" w:cs="Arial"/>
        </w:rPr>
        <w:t>P</w:t>
      </w:r>
      <w:r w:rsidR="00BA73B0" w:rsidRPr="00C23E93">
        <w:rPr>
          <w:rFonts w:ascii="Arial" w:hAnsi="Arial" w:cs="Arial"/>
        </w:rPr>
        <w:t>areiginės algos pastoviosios dalies koeficientas nustatomas atsižvelgiant į mokymui skirtas lėšas</w:t>
      </w:r>
      <w:r w:rsidR="00334AEA" w:rsidRPr="00C23E93">
        <w:rPr>
          <w:rFonts w:ascii="Arial" w:hAnsi="Arial" w:cs="Arial"/>
        </w:rPr>
        <w:t>.</w:t>
      </w:r>
    </w:p>
    <w:p w14:paraId="724011CC" w14:textId="049319AB" w:rsidR="00BA73B0" w:rsidRPr="00C23E93" w:rsidRDefault="001D0217" w:rsidP="00C23E93">
      <w:pPr>
        <w:pStyle w:val="Default"/>
        <w:spacing w:line="276" w:lineRule="auto"/>
        <w:jc w:val="both"/>
        <w:rPr>
          <w:rFonts w:ascii="Arial" w:hAnsi="Arial" w:cs="Arial"/>
        </w:rPr>
      </w:pPr>
      <w:r w:rsidRPr="00C23E93">
        <w:rPr>
          <w:rFonts w:ascii="Arial" w:hAnsi="Arial" w:cs="Arial"/>
        </w:rPr>
        <w:t>46</w:t>
      </w:r>
      <w:r w:rsidR="00BA73B0" w:rsidRPr="00C23E93">
        <w:rPr>
          <w:rFonts w:ascii="Arial" w:hAnsi="Arial" w:cs="Arial"/>
        </w:rPr>
        <w:t xml:space="preserve">.6. </w:t>
      </w:r>
      <w:r w:rsidR="00334AEA" w:rsidRPr="00C23E93">
        <w:rPr>
          <w:rFonts w:ascii="Arial" w:hAnsi="Arial" w:cs="Arial"/>
        </w:rPr>
        <w:t>V</w:t>
      </w:r>
      <w:r w:rsidR="00BA73B0" w:rsidRPr="00C23E93">
        <w:rPr>
          <w:rFonts w:ascii="Arial" w:hAnsi="Arial" w:cs="Arial"/>
        </w:rPr>
        <w:t xml:space="preserve">adovaujantis DAĮ </w:t>
      </w:r>
      <w:r w:rsidR="009B5255" w:rsidRPr="00C23E93">
        <w:rPr>
          <w:rFonts w:ascii="Arial" w:hAnsi="Arial" w:cs="Arial"/>
        </w:rPr>
        <w:t>2</w:t>
      </w:r>
      <w:r w:rsidR="00BA73B0" w:rsidRPr="00C23E93">
        <w:rPr>
          <w:rFonts w:ascii="Arial" w:hAnsi="Arial" w:cs="Arial"/>
        </w:rPr>
        <w:t xml:space="preserve"> priedu, mokytojams pareiginės algos pastoviosios dalies koeficientai dėl veiklos sudėtingumo</w:t>
      </w:r>
      <w:r w:rsidR="00E031EB" w:rsidRPr="00C23E93">
        <w:rPr>
          <w:rFonts w:ascii="Arial" w:hAnsi="Arial" w:cs="Arial"/>
        </w:rPr>
        <w:t xml:space="preserve"> didinami (priklausomai nuo lėšų)</w:t>
      </w:r>
      <w:r w:rsidR="00BA73B0" w:rsidRPr="00C23E93">
        <w:rPr>
          <w:rFonts w:ascii="Arial" w:hAnsi="Arial" w:cs="Arial"/>
        </w:rPr>
        <w:t xml:space="preserve">: </w:t>
      </w:r>
    </w:p>
    <w:p w14:paraId="09EC309A" w14:textId="6F645AA3" w:rsidR="009B5255" w:rsidRPr="00C23E93" w:rsidRDefault="001D0217" w:rsidP="00C23E93">
      <w:pPr>
        <w:pStyle w:val="Default"/>
        <w:spacing w:after="240" w:line="276" w:lineRule="auto"/>
        <w:jc w:val="both"/>
        <w:rPr>
          <w:rFonts w:ascii="Arial" w:hAnsi="Arial" w:cs="Arial"/>
        </w:rPr>
      </w:pPr>
      <w:r w:rsidRPr="00C23E93">
        <w:rPr>
          <w:rFonts w:ascii="Arial" w:hAnsi="Arial" w:cs="Arial"/>
        </w:rPr>
        <w:t>46</w:t>
      </w:r>
      <w:r w:rsidR="009A3509" w:rsidRPr="00C23E93">
        <w:rPr>
          <w:rFonts w:ascii="Arial" w:hAnsi="Arial" w:cs="Arial"/>
        </w:rPr>
        <w:t>.6.1</w:t>
      </w:r>
      <w:r w:rsidR="00E031EB" w:rsidRPr="00C23E93">
        <w:rPr>
          <w:rFonts w:ascii="Arial" w:hAnsi="Arial" w:cs="Arial"/>
        </w:rPr>
        <w:t>.</w:t>
      </w:r>
      <w:r w:rsidR="00BA73B0" w:rsidRPr="00C23E93">
        <w:rPr>
          <w:rFonts w:ascii="Arial" w:hAnsi="Arial" w:cs="Arial"/>
        </w:rPr>
        <w:t xml:space="preserve"> </w:t>
      </w:r>
      <w:r w:rsidR="00927C1D" w:rsidRPr="00C23E93">
        <w:rPr>
          <w:rFonts w:ascii="Arial" w:hAnsi="Arial" w:cs="Arial"/>
        </w:rPr>
        <w:t xml:space="preserve">mokytojams, kurių klasėje (grupėje) ugdomi vienas ir daugiau mokinių, dėl įgimtų ar įgytų sutrikimų turinčių nedidelius, vidutinius, didelius ar labai didelius specialiuosius ugdymosi poreikius: </w:t>
      </w:r>
    </w:p>
    <w:tbl>
      <w:tblPr>
        <w:tblStyle w:val="Lentelstinklelis"/>
        <w:tblW w:w="0" w:type="auto"/>
        <w:tblLook w:val="04A0" w:firstRow="1" w:lastRow="0" w:firstColumn="1" w:lastColumn="0" w:noHBand="0" w:noVBand="1"/>
      </w:tblPr>
      <w:tblGrid>
        <w:gridCol w:w="3209"/>
        <w:gridCol w:w="2882"/>
        <w:gridCol w:w="3537"/>
      </w:tblGrid>
      <w:tr w:rsidR="00927C1D" w:rsidRPr="00C23E93" w14:paraId="7B03B1DB" w14:textId="77777777" w:rsidTr="00927C1D">
        <w:trPr>
          <w:trHeight w:val="260"/>
        </w:trPr>
        <w:tc>
          <w:tcPr>
            <w:tcW w:w="3209" w:type="dxa"/>
          </w:tcPr>
          <w:p w14:paraId="2AA998EC" w14:textId="7198005A" w:rsidR="00927C1D" w:rsidRPr="00C23E93" w:rsidRDefault="00927C1D" w:rsidP="00C23E93">
            <w:pPr>
              <w:pStyle w:val="Betarp"/>
              <w:spacing w:line="276" w:lineRule="auto"/>
              <w:rPr>
                <w:rFonts w:ascii="Arial" w:hAnsi="Arial" w:cs="Arial"/>
                <w:sz w:val="24"/>
                <w:szCs w:val="24"/>
                <w:lang w:val="lt-LT"/>
              </w:rPr>
            </w:pPr>
            <w:r w:rsidRPr="00C23E93">
              <w:rPr>
                <w:rFonts w:ascii="Arial" w:hAnsi="Arial" w:cs="Arial"/>
                <w:sz w:val="24"/>
                <w:szCs w:val="24"/>
                <w:lang w:val="lt-LT"/>
              </w:rPr>
              <w:t>Mokytojas moko</w:t>
            </w:r>
          </w:p>
        </w:tc>
        <w:tc>
          <w:tcPr>
            <w:tcW w:w="2882" w:type="dxa"/>
          </w:tcPr>
          <w:p w14:paraId="475C5892" w14:textId="77777777" w:rsidR="00927C1D" w:rsidRPr="00C23E93" w:rsidRDefault="00927C1D" w:rsidP="00C23E93">
            <w:pPr>
              <w:pStyle w:val="Betarp"/>
              <w:spacing w:line="276" w:lineRule="auto"/>
              <w:rPr>
                <w:rFonts w:ascii="Arial" w:hAnsi="Arial" w:cs="Arial"/>
                <w:sz w:val="24"/>
                <w:szCs w:val="24"/>
                <w:lang w:val="lt-LT"/>
              </w:rPr>
            </w:pPr>
            <w:r w:rsidRPr="00C23E93">
              <w:rPr>
                <w:rFonts w:ascii="Arial" w:hAnsi="Arial" w:cs="Arial"/>
                <w:sz w:val="24"/>
                <w:szCs w:val="24"/>
                <w:lang w:val="lt-LT"/>
              </w:rPr>
              <w:t>Ugdomų mokinių skaičius</w:t>
            </w:r>
          </w:p>
        </w:tc>
        <w:tc>
          <w:tcPr>
            <w:tcW w:w="3537" w:type="dxa"/>
          </w:tcPr>
          <w:p w14:paraId="3CBEB3C7" w14:textId="6F52649E" w:rsidR="00927C1D" w:rsidRPr="00C23E93" w:rsidRDefault="00927C1D" w:rsidP="00C23E93">
            <w:pPr>
              <w:pStyle w:val="Betarp"/>
              <w:spacing w:line="276" w:lineRule="auto"/>
              <w:rPr>
                <w:rFonts w:ascii="Arial" w:hAnsi="Arial" w:cs="Arial"/>
                <w:sz w:val="24"/>
                <w:szCs w:val="24"/>
                <w:lang w:val="lt-LT"/>
              </w:rPr>
            </w:pPr>
            <w:r w:rsidRPr="00C23E93">
              <w:rPr>
                <w:rFonts w:ascii="Arial" w:hAnsi="Arial" w:cs="Arial"/>
                <w:sz w:val="24"/>
                <w:szCs w:val="24"/>
                <w:lang w:val="lt-LT"/>
              </w:rPr>
              <w:t>Koeficiento didinimo procentai</w:t>
            </w:r>
          </w:p>
        </w:tc>
      </w:tr>
      <w:tr w:rsidR="00927C1D" w:rsidRPr="00C23E93" w14:paraId="2E445813" w14:textId="77777777" w:rsidTr="00927C1D">
        <w:trPr>
          <w:trHeight w:val="534"/>
        </w:trPr>
        <w:tc>
          <w:tcPr>
            <w:tcW w:w="3209" w:type="dxa"/>
            <w:vMerge w:val="restart"/>
          </w:tcPr>
          <w:p w14:paraId="57CB1339" w14:textId="77777777" w:rsidR="00927C1D" w:rsidRPr="0086183D" w:rsidRDefault="00927C1D" w:rsidP="00C23E93">
            <w:pPr>
              <w:pStyle w:val="Betarp"/>
              <w:spacing w:line="276" w:lineRule="auto"/>
              <w:rPr>
                <w:rFonts w:ascii="Arial" w:hAnsi="Arial" w:cs="Arial"/>
                <w:szCs w:val="24"/>
                <w:lang w:val="lt-LT"/>
              </w:rPr>
            </w:pPr>
            <w:r w:rsidRPr="0086183D">
              <w:rPr>
                <w:rFonts w:ascii="Arial" w:hAnsi="Arial" w:cs="Arial"/>
                <w:szCs w:val="24"/>
                <w:lang w:val="lt-LT"/>
              </w:rPr>
              <w:t xml:space="preserve">mokinius, dėl įgimtų ar įgytų sutrikimų turinčius </w:t>
            </w:r>
            <w:r w:rsidRPr="0086183D">
              <w:rPr>
                <w:rFonts w:ascii="Arial" w:hAnsi="Arial" w:cs="Arial"/>
                <w:b/>
                <w:i/>
                <w:szCs w:val="24"/>
                <w:lang w:val="lt-LT"/>
              </w:rPr>
              <w:t xml:space="preserve">nedidelius ir vidutinius </w:t>
            </w:r>
            <w:r w:rsidRPr="0086183D">
              <w:rPr>
                <w:rFonts w:ascii="Arial" w:hAnsi="Arial" w:cs="Arial"/>
                <w:szCs w:val="24"/>
                <w:lang w:val="lt-LT"/>
              </w:rPr>
              <w:t>specialiuosius ugdymosi poreikius</w:t>
            </w:r>
          </w:p>
        </w:tc>
        <w:tc>
          <w:tcPr>
            <w:tcW w:w="2882" w:type="dxa"/>
            <w:vAlign w:val="center"/>
          </w:tcPr>
          <w:p w14:paraId="24AD4481" w14:textId="77777777" w:rsidR="00927C1D" w:rsidRPr="00C23E93" w:rsidRDefault="00927C1D" w:rsidP="00C23E93">
            <w:pPr>
              <w:pStyle w:val="Betarp"/>
              <w:spacing w:line="276" w:lineRule="auto"/>
              <w:jc w:val="center"/>
              <w:rPr>
                <w:rFonts w:ascii="Arial" w:hAnsi="Arial" w:cs="Arial"/>
                <w:sz w:val="24"/>
                <w:szCs w:val="24"/>
                <w:lang w:val="lt-LT"/>
              </w:rPr>
            </w:pPr>
            <w:r w:rsidRPr="00C23E93">
              <w:rPr>
                <w:rFonts w:ascii="Arial" w:hAnsi="Arial" w:cs="Arial"/>
                <w:sz w:val="24"/>
                <w:szCs w:val="24"/>
                <w:lang w:val="lt-LT"/>
              </w:rPr>
              <w:t>1</w:t>
            </w:r>
          </w:p>
        </w:tc>
        <w:tc>
          <w:tcPr>
            <w:tcW w:w="3537" w:type="dxa"/>
            <w:vAlign w:val="center"/>
          </w:tcPr>
          <w:p w14:paraId="2629D7B1" w14:textId="77777777" w:rsidR="00927C1D" w:rsidRPr="00C23E93" w:rsidRDefault="00927C1D" w:rsidP="00C23E93">
            <w:pPr>
              <w:pStyle w:val="Betarp"/>
              <w:spacing w:line="276" w:lineRule="auto"/>
              <w:jc w:val="center"/>
              <w:rPr>
                <w:rFonts w:ascii="Arial" w:hAnsi="Arial" w:cs="Arial"/>
                <w:sz w:val="24"/>
                <w:szCs w:val="24"/>
                <w:lang w:val="lt-LT"/>
              </w:rPr>
            </w:pPr>
            <w:r w:rsidRPr="00C23E93">
              <w:rPr>
                <w:rFonts w:ascii="Arial" w:hAnsi="Arial" w:cs="Arial"/>
                <w:sz w:val="24"/>
                <w:szCs w:val="24"/>
                <w:lang w:val="lt-LT"/>
              </w:rPr>
              <w:t>5 (2) žr. pastabą</w:t>
            </w:r>
          </w:p>
        </w:tc>
      </w:tr>
      <w:tr w:rsidR="00927C1D" w:rsidRPr="00C23E93" w14:paraId="2C3E9A66" w14:textId="77777777" w:rsidTr="00927C1D">
        <w:tc>
          <w:tcPr>
            <w:tcW w:w="3209" w:type="dxa"/>
            <w:vMerge/>
          </w:tcPr>
          <w:p w14:paraId="0EF3A247" w14:textId="77777777" w:rsidR="00927C1D" w:rsidRPr="0086183D" w:rsidRDefault="00927C1D" w:rsidP="00C23E93">
            <w:pPr>
              <w:pStyle w:val="Betarp"/>
              <w:spacing w:line="276" w:lineRule="auto"/>
              <w:rPr>
                <w:rFonts w:ascii="Arial" w:hAnsi="Arial" w:cs="Arial"/>
                <w:szCs w:val="24"/>
                <w:lang w:val="lt-LT"/>
              </w:rPr>
            </w:pPr>
          </w:p>
        </w:tc>
        <w:tc>
          <w:tcPr>
            <w:tcW w:w="2882" w:type="dxa"/>
            <w:vAlign w:val="center"/>
          </w:tcPr>
          <w:p w14:paraId="33A53B4F" w14:textId="77777777" w:rsidR="00927C1D" w:rsidRPr="00C23E93" w:rsidRDefault="00927C1D" w:rsidP="00C23E93">
            <w:pPr>
              <w:pStyle w:val="Betarp"/>
              <w:spacing w:line="276" w:lineRule="auto"/>
              <w:jc w:val="center"/>
              <w:rPr>
                <w:rFonts w:ascii="Arial" w:hAnsi="Arial" w:cs="Arial"/>
                <w:sz w:val="24"/>
                <w:szCs w:val="24"/>
                <w:lang w:val="lt-LT"/>
              </w:rPr>
            </w:pPr>
            <w:r w:rsidRPr="00C23E93">
              <w:rPr>
                <w:rFonts w:ascii="Arial" w:hAnsi="Arial" w:cs="Arial"/>
                <w:sz w:val="24"/>
                <w:szCs w:val="24"/>
                <w:lang w:val="lt-LT"/>
              </w:rPr>
              <w:t>2-15</w:t>
            </w:r>
          </w:p>
        </w:tc>
        <w:tc>
          <w:tcPr>
            <w:tcW w:w="3537" w:type="dxa"/>
            <w:vAlign w:val="center"/>
          </w:tcPr>
          <w:p w14:paraId="64E12468" w14:textId="77777777" w:rsidR="00927C1D" w:rsidRPr="00C23E93" w:rsidRDefault="00927C1D" w:rsidP="00C23E93">
            <w:pPr>
              <w:pStyle w:val="Betarp"/>
              <w:spacing w:line="276" w:lineRule="auto"/>
              <w:jc w:val="center"/>
              <w:rPr>
                <w:rFonts w:ascii="Arial" w:hAnsi="Arial" w:cs="Arial"/>
                <w:sz w:val="24"/>
                <w:szCs w:val="24"/>
                <w:lang w:val="lt-LT"/>
              </w:rPr>
            </w:pPr>
            <w:r w:rsidRPr="00C23E93">
              <w:rPr>
                <w:rFonts w:ascii="Arial" w:hAnsi="Arial" w:cs="Arial"/>
                <w:sz w:val="24"/>
                <w:szCs w:val="24"/>
                <w:lang w:val="lt-LT"/>
              </w:rPr>
              <w:t>5-10</w:t>
            </w:r>
          </w:p>
        </w:tc>
      </w:tr>
      <w:tr w:rsidR="00927C1D" w:rsidRPr="00C23E93" w14:paraId="70B55CA0" w14:textId="77777777" w:rsidTr="00927C1D">
        <w:trPr>
          <w:trHeight w:val="550"/>
        </w:trPr>
        <w:tc>
          <w:tcPr>
            <w:tcW w:w="3209" w:type="dxa"/>
            <w:vMerge w:val="restart"/>
          </w:tcPr>
          <w:p w14:paraId="78B6151E" w14:textId="77777777" w:rsidR="00927C1D" w:rsidRPr="0086183D" w:rsidRDefault="00927C1D" w:rsidP="00C23E93">
            <w:pPr>
              <w:pStyle w:val="Betarp"/>
              <w:spacing w:line="276" w:lineRule="auto"/>
              <w:rPr>
                <w:rFonts w:ascii="Arial" w:hAnsi="Arial" w:cs="Arial"/>
                <w:szCs w:val="24"/>
                <w:lang w:val="lt-LT"/>
              </w:rPr>
            </w:pPr>
            <w:r w:rsidRPr="0086183D">
              <w:rPr>
                <w:rFonts w:ascii="Arial" w:hAnsi="Arial" w:cs="Arial"/>
                <w:szCs w:val="24"/>
                <w:lang w:val="lt-LT"/>
              </w:rPr>
              <w:t xml:space="preserve">mokinius, dėl įgimtų ar įgytų sutrikimų turinčius </w:t>
            </w:r>
            <w:r w:rsidRPr="0086183D">
              <w:rPr>
                <w:rFonts w:ascii="Arial" w:hAnsi="Arial" w:cs="Arial"/>
                <w:b/>
                <w:i/>
                <w:szCs w:val="24"/>
                <w:lang w:val="lt-LT"/>
              </w:rPr>
              <w:t xml:space="preserve">didelius ar labai didelius </w:t>
            </w:r>
            <w:r w:rsidRPr="0086183D">
              <w:rPr>
                <w:rFonts w:ascii="Arial" w:hAnsi="Arial" w:cs="Arial"/>
                <w:szCs w:val="24"/>
                <w:lang w:val="lt-LT"/>
              </w:rPr>
              <w:t>specialiuosius poreikius</w:t>
            </w:r>
          </w:p>
        </w:tc>
        <w:tc>
          <w:tcPr>
            <w:tcW w:w="2882" w:type="dxa"/>
            <w:vAlign w:val="center"/>
          </w:tcPr>
          <w:p w14:paraId="7C550679" w14:textId="77777777" w:rsidR="00927C1D" w:rsidRPr="00C23E93" w:rsidRDefault="00927C1D" w:rsidP="00C23E93">
            <w:pPr>
              <w:pStyle w:val="Betarp"/>
              <w:spacing w:line="276" w:lineRule="auto"/>
              <w:jc w:val="center"/>
              <w:rPr>
                <w:rFonts w:ascii="Arial" w:hAnsi="Arial" w:cs="Arial"/>
                <w:sz w:val="24"/>
                <w:szCs w:val="24"/>
                <w:lang w:val="lt-LT"/>
              </w:rPr>
            </w:pPr>
            <w:r w:rsidRPr="00C23E93">
              <w:rPr>
                <w:rFonts w:ascii="Arial" w:hAnsi="Arial" w:cs="Arial"/>
                <w:sz w:val="24"/>
                <w:szCs w:val="24"/>
                <w:lang w:val="lt-LT"/>
              </w:rPr>
              <w:t>1-10</w:t>
            </w:r>
          </w:p>
        </w:tc>
        <w:tc>
          <w:tcPr>
            <w:tcW w:w="3537" w:type="dxa"/>
            <w:vAlign w:val="center"/>
          </w:tcPr>
          <w:p w14:paraId="64E6436B" w14:textId="77777777" w:rsidR="00927C1D" w:rsidRPr="00C23E93" w:rsidRDefault="00927C1D" w:rsidP="00C23E93">
            <w:pPr>
              <w:pStyle w:val="Betarp"/>
              <w:spacing w:line="276" w:lineRule="auto"/>
              <w:jc w:val="center"/>
              <w:rPr>
                <w:rFonts w:ascii="Arial" w:hAnsi="Arial" w:cs="Arial"/>
                <w:sz w:val="24"/>
                <w:szCs w:val="24"/>
                <w:lang w:val="lt-LT"/>
              </w:rPr>
            </w:pPr>
            <w:r w:rsidRPr="00C23E93">
              <w:rPr>
                <w:rFonts w:ascii="Arial" w:hAnsi="Arial" w:cs="Arial"/>
                <w:sz w:val="24"/>
                <w:szCs w:val="24"/>
                <w:lang w:val="lt-LT"/>
              </w:rPr>
              <w:t>6-12</w:t>
            </w:r>
          </w:p>
        </w:tc>
      </w:tr>
      <w:tr w:rsidR="00927C1D" w:rsidRPr="00C23E93" w14:paraId="410B902E" w14:textId="77777777" w:rsidTr="00927C1D">
        <w:tc>
          <w:tcPr>
            <w:tcW w:w="3209" w:type="dxa"/>
            <w:vMerge/>
          </w:tcPr>
          <w:p w14:paraId="78AF5085" w14:textId="77777777" w:rsidR="00927C1D" w:rsidRPr="00C23E93" w:rsidRDefault="00927C1D" w:rsidP="00C23E93">
            <w:pPr>
              <w:pStyle w:val="Betarp"/>
              <w:spacing w:line="276" w:lineRule="auto"/>
              <w:jc w:val="center"/>
              <w:rPr>
                <w:rFonts w:ascii="Arial" w:hAnsi="Arial" w:cs="Arial"/>
                <w:sz w:val="24"/>
                <w:szCs w:val="24"/>
                <w:lang w:val="lt-LT"/>
              </w:rPr>
            </w:pPr>
          </w:p>
        </w:tc>
        <w:tc>
          <w:tcPr>
            <w:tcW w:w="2882" w:type="dxa"/>
            <w:vAlign w:val="center"/>
          </w:tcPr>
          <w:p w14:paraId="78B0FBD1" w14:textId="77777777" w:rsidR="00927C1D" w:rsidRPr="00C23E93" w:rsidRDefault="00927C1D" w:rsidP="00C23E93">
            <w:pPr>
              <w:pStyle w:val="Betarp"/>
              <w:spacing w:line="276" w:lineRule="auto"/>
              <w:jc w:val="center"/>
              <w:rPr>
                <w:rFonts w:ascii="Arial" w:hAnsi="Arial" w:cs="Arial"/>
                <w:sz w:val="24"/>
                <w:szCs w:val="24"/>
                <w:lang w:val="lt-LT"/>
              </w:rPr>
            </w:pPr>
            <w:r w:rsidRPr="00C23E93">
              <w:rPr>
                <w:rFonts w:ascii="Arial" w:hAnsi="Arial" w:cs="Arial"/>
                <w:sz w:val="24"/>
                <w:szCs w:val="24"/>
                <w:lang w:val="lt-LT"/>
              </w:rPr>
              <w:t>11-20</w:t>
            </w:r>
          </w:p>
        </w:tc>
        <w:tc>
          <w:tcPr>
            <w:tcW w:w="3537" w:type="dxa"/>
            <w:vAlign w:val="center"/>
          </w:tcPr>
          <w:p w14:paraId="38B98AB8" w14:textId="77777777" w:rsidR="00927C1D" w:rsidRPr="00C23E93" w:rsidRDefault="00927C1D" w:rsidP="00C23E93">
            <w:pPr>
              <w:pStyle w:val="Betarp"/>
              <w:spacing w:line="276" w:lineRule="auto"/>
              <w:jc w:val="center"/>
              <w:rPr>
                <w:rFonts w:ascii="Arial" w:hAnsi="Arial" w:cs="Arial"/>
                <w:sz w:val="24"/>
                <w:szCs w:val="24"/>
                <w:lang w:val="lt-LT"/>
              </w:rPr>
            </w:pPr>
            <w:r w:rsidRPr="00C23E93">
              <w:rPr>
                <w:rFonts w:ascii="Arial" w:hAnsi="Arial" w:cs="Arial"/>
                <w:sz w:val="24"/>
                <w:szCs w:val="24"/>
                <w:lang w:val="lt-LT"/>
              </w:rPr>
              <w:t>12-15</w:t>
            </w:r>
          </w:p>
        </w:tc>
      </w:tr>
    </w:tbl>
    <w:p w14:paraId="5D3DDF4B" w14:textId="77777777" w:rsidR="00927C1D" w:rsidRPr="000071DB" w:rsidRDefault="00927C1D" w:rsidP="00C23E93">
      <w:pPr>
        <w:pStyle w:val="Default"/>
        <w:spacing w:before="240" w:after="240" w:line="276" w:lineRule="auto"/>
        <w:jc w:val="both"/>
        <w:rPr>
          <w:rFonts w:ascii="Arial" w:hAnsi="Arial" w:cs="Arial"/>
          <w:sz w:val="20"/>
          <w:szCs w:val="20"/>
        </w:rPr>
      </w:pPr>
      <w:r w:rsidRPr="000071DB">
        <w:rPr>
          <w:rFonts w:ascii="Arial" w:hAnsi="Arial" w:cs="Arial"/>
          <w:sz w:val="20"/>
          <w:szCs w:val="20"/>
        </w:rPr>
        <w:lastRenderedPageBreak/>
        <w:t>PS. Už vieną mokinį, ugdomą pagal bendrąsias programas, sudėtingumo koeficientas 5 proc., už kiekvieną kitą mokinį papildomai – po 1 proc.</w:t>
      </w:r>
    </w:p>
    <w:p w14:paraId="29AC20E8" w14:textId="77777777" w:rsidR="00927C1D" w:rsidRPr="000071DB" w:rsidRDefault="00927C1D" w:rsidP="00C23E93">
      <w:pPr>
        <w:pStyle w:val="Default"/>
        <w:spacing w:after="240" w:line="276" w:lineRule="auto"/>
        <w:jc w:val="both"/>
        <w:rPr>
          <w:rFonts w:ascii="Arial" w:hAnsi="Arial" w:cs="Arial"/>
          <w:sz w:val="20"/>
          <w:szCs w:val="20"/>
        </w:rPr>
      </w:pPr>
      <w:r w:rsidRPr="000071DB">
        <w:rPr>
          <w:rFonts w:ascii="Arial" w:hAnsi="Arial" w:cs="Arial"/>
          <w:sz w:val="20"/>
          <w:szCs w:val="20"/>
        </w:rPr>
        <w:t xml:space="preserve">Atsižvelgus į konkretaus mokinio situaciją, mokytojui, mokančiam mokinį dėl įgimtų ar įgytų sutrikimų turintį </w:t>
      </w:r>
      <w:r w:rsidRPr="000071DB">
        <w:rPr>
          <w:rFonts w:ascii="Arial" w:hAnsi="Arial" w:cs="Arial"/>
          <w:b/>
          <w:i/>
          <w:sz w:val="20"/>
          <w:szCs w:val="20"/>
        </w:rPr>
        <w:t xml:space="preserve">vidutinius </w:t>
      </w:r>
      <w:r w:rsidRPr="000071DB">
        <w:rPr>
          <w:rFonts w:ascii="Arial" w:hAnsi="Arial" w:cs="Arial"/>
          <w:sz w:val="20"/>
          <w:szCs w:val="20"/>
        </w:rPr>
        <w:t xml:space="preserve">specialiuosius ugdymosi poreikius, koeficientas gali būti didinamas ir 6 proc. </w:t>
      </w:r>
    </w:p>
    <w:p w14:paraId="156C46CF" w14:textId="77777777" w:rsidR="00927C1D" w:rsidRPr="000071DB" w:rsidRDefault="00927C1D" w:rsidP="00C23E93">
      <w:pPr>
        <w:pStyle w:val="Default"/>
        <w:spacing w:after="240" w:line="276" w:lineRule="auto"/>
        <w:jc w:val="both"/>
        <w:rPr>
          <w:rFonts w:ascii="Arial" w:hAnsi="Arial" w:cs="Arial"/>
          <w:sz w:val="20"/>
          <w:szCs w:val="20"/>
        </w:rPr>
      </w:pPr>
      <w:r w:rsidRPr="000071DB">
        <w:rPr>
          <w:rFonts w:ascii="Arial" w:hAnsi="Arial" w:cs="Arial"/>
          <w:sz w:val="20"/>
          <w:szCs w:val="20"/>
        </w:rPr>
        <w:t xml:space="preserve">Už vieną </w:t>
      </w:r>
      <w:r w:rsidRPr="000071DB">
        <w:rPr>
          <w:rFonts w:ascii="Arial" w:hAnsi="Arial" w:cs="Arial"/>
          <w:b/>
          <w:i/>
          <w:sz w:val="20"/>
          <w:szCs w:val="20"/>
        </w:rPr>
        <w:t xml:space="preserve">didelių ar labai didelių </w:t>
      </w:r>
      <w:r w:rsidRPr="000071DB">
        <w:rPr>
          <w:rFonts w:ascii="Arial" w:hAnsi="Arial" w:cs="Arial"/>
          <w:sz w:val="20"/>
          <w:szCs w:val="20"/>
        </w:rPr>
        <w:t>specialiųjų ugdymosi poreikių turintį mokinį – po 12 proc., už kiekvieną kitą mokinį papildomai – po 1 proc.</w:t>
      </w:r>
    </w:p>
    <w:p w14:paraId="050F4C91" w14:textId="6C18FB44" w:rsidR="00AC510A" w:rsidRPr="00C23E93" w:rsidRDefault="00CD234A" w:rsidP="00C23E93">
      <w:pPr>
        <w:pStyle w:val="Default"/>
        <w:spacing w:after="240" w:line="276" w:lineRule="auto"/>
        <w:jc w:val="both"/>
        <w:rPr>
          <w:rFonts w:ascii="Arial" w:hAnsi="Arial" w:cs="Arial"/>
        </w:rPr>
      </w:pPr>
      <w:r w:rsidRPr="00C23E93">
        <w:rPr>
          <w:rFonts w:ascii="Arial" w:hAnsi="Arial" w:cs="Arial"/>
        </w:rPr>
        <w:t xml:space="preserve">46.6.2. </w:t>
      </w:r>
      <w:r w:rsidR="00AC510A" w:rsidRPr="00C23E93">
        <w:rPr>
          <w:rFonts w:ascii="Arial" w:hAnsi="Arial" w:cs="Arial"/>
        </w:rPr>
        <w:t>jei mokytojas moko mokinį, kuriam dėl ligos ar patologinės būklės skirtas mokymas namuose (koeficiento didinimo procentas prikla</w:t>
      </w:r>
      <w:r w:rsidRPr="00C23E93">
        <w:rPr>
          <w:rFonts w:ascii="Arial" w:hAnsi="Arial" w:cs="Arial"/>
        </w:rPr>
        <w:t>uso nuo to, ar mokinys mokomas g</w:t>
      </w:r>
      <w:r w:rsidR="00AC510A" w:rsidRPr="00C23E93">
        <w:rPr>
          <w:rFonts w:ascii="Arial" w:hAnsi="Arial" w:cs="Arial"/>
        </w:rPr>
        <w:t>imnazijoje, ar mokytojas vyksta pas mokinį į namus</w:t>
      </w:r>
      <w:r w:rsidR="00EA5FFE" w:rsidRPr="00C23E93">
        <w:rPr>
          <w:rFonts w:ascii="Arial" w:hAnsi="Arial" w:cs="Arial"/>
        </w:rPr>
        <w:t>, ar darbas vyksta nuotoliniu būdu</w:t>
      </w:r>
      <w:r w:rsidR="00AC510A" w:rsidRPr="00C23E93">
        <w:rPr>
          <w:rFonts w:ascii="Arial" w:hAnsi="Arial" w:cs="Arial"/>
        </w:rPr>
        <w:t>):</w:t>
      </w:r>
    </w:p>
    <w:tbl>
      <w:tblPr>
        <w:tblStyle w:val="Lentelstinklelis"/>
        <w:tblW w:w="9639" w:type="dxa"/>
        <w:tblInd w:w="-5" w:type="dxa"/>
        <w:tblLook w:val="04A0" w:firstRow="1" w:lastRow="0" w:firstColumn="1" w:lastColumn="0" w:noHBand="0" w:noVBand="1"/>
      </w:tblPr>
      <w:tblGrid>
        <w:gridCol w:w="4253"/>
        <w:gridCol w:w="2977"/>
        <w:gridCol w:w="2409"/>
      </w:tblGrid>
      <w:tr w:rsidR="00AC510A" w:rsidRPr="00C23E93" w14:paraId="0ED91958" w14:textId="77777777" w:rsidTr="007665C0">
        <w:tc>
          <w:tcPr>
            <w:tcW w:w="4253" w:type="dxa"/>
          </w:tcPr>
          <w:p w14:paraId="36F8FA6B" w14:textId="77777777" w:rsidR="00AC510A" w:rsidRPr="00C23E93" w:rsidRDefault="00AC510A" w:rsidP="00C23E93">
            <w:pPr>
              <w:pStyle w:val="Bodytext20"/>
              <w:shd w:val="clear" w:color="auto" w:fill="auto"/>
              <w:tabs>
                <w:tab w:val="left" w:pos="1526"/>
              </w:tabs>
              <w:spacing w:before="0" w:line="276" w:lineRule="auto"/>
              <w:rPr>
                <w:rFonts w:ascii="Arial" w:hAnsi="Arial" w:cs="Arial"/>
                <w:sz w:val="24"/>
                <w:szCs w:val="24"/>
              </w:rPr>
            </w:pPr>
            <w:r w:rsidRPr="00C23E93">
              <w:rPr>
                <w:rFonts w:ascii="Arial" w:hAnsi="Arial" w:cs="Arial"/>
                <w:sz w:val="24"/>
                <w:szCs w:val="24"/>
              </w:rPr>
              <w:t>Mokytojas moko:</w:t>
            </w:r>
          </w:p>
        </w:tc>
        <w:tc>
          <w:tcPr>
            <w:tcW w:w="2977" w:type="dxa"/>
          </w:tcPr>
          <w:p w14:paraId="08ABB280" w14:textId="77777777" w:rsidR="00AC510A" w:rsidRPr="00C23E93" w:rsidRDefault="00AC510A" w:rsidP="00C23E93">
            <w:pPr>
              <w:pStyle w:val="Bodytext20"/>
              <w:shd w:val="clear" w:color="auto" w:fill="auto"/>
              <w:tabs>
                <w:tab w:val="left" w:pos="1526"/>
              </w:tabs>
              <w:spacing w:before="0" w:line="276" w:lineRule="auto"/>
              <w:rPr>
                <w:rFonts w:ascii="Arial" w:hAnsi="Arial" w:cs="Arial"/>
                <w:sz w:val="24"/>
                <w:szCs w:val="24"/>
              </w:rPr>
            </w:pPr>
            <w:r w:rsidRPr="00C23E93">
              <w:rPr>
                <w:rFonts w:ascii="Arial" w:hAnsi="Arial" w:cs="Arial"/>
                <w:sz w:val="24"/>
                <w:szCs w:val="24"/>
              </w:rPr>
              <w:t>Pamokų skaičius per savaitę</w:t>
            </w:r>
          </w:p>
        </w:tc>
        <w:tc>
          <w:tcPr>
            <w:tcW w:w="2409" w:type="dxa"/>
            <w:tcBorders>
              <w:right w:val="single" w:sz="4" w:space="0" w:color="auto"/>
            </w:tcBorders>
          </w:tcPr>
          <w:p w14:paraId="3DEB81A3" w14:textId="77777777" w:rsidR="00AC510A" w:rsidRPr="00C23E93" w:rsidRDefault="00AC510A" w:rsidP="00C23E93">
            <w:pPr>
              <w:pStyle w:val="Bodytext20"/>
              <w:shd w:val="clear" w:color="auto" w:fill="auto"/>
              <w:tabs>
                <w:tab w:val="left" w:pos="1526"/>
              </w:tabs>
              <w:spacing w:before="0" w:line="276" w:lineRule="auto"/>
              <w:rPr>
                <w:rFonts w:ascii="Arial" w:hAnsi="Arial" w:cs="Arial"/>
                <w:sz w:val="24"/>
                <w:szCs w:val="24"/>
              </w:rPr>
            </w:pPr>
            <w:r w:rsidRPr="00C23E93">
              <w:rPr>
                <w:rFonts w:ascii="Arial" w:hAnsi="Arial" w:cs="Arial"/>
                <w:sz w:val="24"/>
                <w:szCs w:val="24"/>
              </w:rPr>
              <w:t>Koeficiento didinimo procentai</w:t>
            </w:r>
          </w:p>
        </w:tc>
      </w:tr>
      <w:tr w:rsidR="00927C1D" w:rsidRPr="00C23E93" w14:paraId="4204125C" w14:textId="77777777" w:rsidTr="004A6D16">
        <w:trPr>
          <w:trHeight w:val="258"/>
        </w:trPr>
        <w:tc>
          <w:tcPr>
            <w:tcW w:w="4253" w:type="dxa"/>
            <w:vMerge w:val="restart"/>
          </w:tcPr>
          <w:p w14:paraId="39ADF141" w14:textId="77777777" w:rsidR="00927C1D" w:rsidRPr="00C23E93" w:rsidRDefault="00927C1D" w:rsidP="00C23E93">
            <w:pPr>
              <w:pStyle w:val="Bodytext20"/>
              <w:shd w:val="clear" w:color="auto" w:fill="auto"/>
              <w:tabs>
                <w:tab w:val="left" w:pos="1526"/>
              </w:tabs>
              <w:spacing w:before="0" w:line="276" w:lineRule="auto"/>
              <w:rPr>
                <w:rFonts w:ascii="Arial" w:hAnsi="Arial" w:cs="Arial"/>
                <w:sz w:val="24"/>
                <w:szCs w:val="24"/>
              </w:rPr>
            </w:pPr>
            <w:r w:rsidRPr="00C23E93">
              <w:rPr>
                <w:rFonts w:ascii="Arial" w:hAnsi="Arial" w:cs="Arial"/>
                <w:sz w:val="24"/>
                <w:szCs w:val="24"/>
              </w:rPr>
              <w:t>vieną mokinį</w:t>
            </w:r>
          </w:p>
        </w:tc>
        <w:tc>
          <w:tcPr>
            <w:tcW w:w="2977" w:type="dxa"/>
            <w:tcBorders>
              <w:right w:val="single" w:sz="4" w:space="0" w:color="auto"/>
            </w:tcBorders>
          </w:tcPr>
          <w:p w14:paraId="610D0B80" w14:textId="77777777" w:rsidR="00927C1D" w:rsidRPr="00C23E93" w:rsidRDefault="00927C1D" w:rsidP="00C23E93">
            <w:pPr>
              <w:pStyle w:val="Bodytext20"/>
              <w:shd w:val="clear" w:color="auto" w:fill="auto"/>
              <w:tabs>
                <w:tab w:val="left" w:pos="1526"/>
              </w:tabs>
              <w:spacing w:before="0" w:line="276" w:lineRule="auto"/>
              <w:jc w:val="center"/>
              <w:rPr>
                <w:rFonts w:ascii="Arial" w:hAnsi="Arial" w:cs="Arial"/>
                <w:sz w:val="24"/>
                <w:szCs w:val="24"/>
              </w:rPr>
            </w:pPr>
            <w:r w:rsidRPr="00C23E93">
              <w:rPr>
                <w:rFonts w:ascii="Arial" w:hAnsi="Arial" w:cs="Arial"/>
                <w:sz w:val="24"/>
                <w:szCs w:val="24"/>
              </w:rPr>
              <w:t>1-2</w:t>
            </w:r>
          </w:p>
        </w:tc>
        <w:tc>
          <w:tcPr>
            <w:tcW w:w="2409" w:type="dxa"/>
            <w:vAlign w:val="center"/>
          </w:tcPr>
          <w:p w14:paraId="4C7F12E1" w14:textId="3AAE126C" w:rsidR="00927C1D" w:rsidRPr="00C23E93" w:rsidRDefault="00927C1D" w:rsidP="00C23E93">
            <w:pPr>
              <w:pStyle w:val="Bodytext20"/>
              <w:shd w:val="clear" w:color="auto" w:fill="auto"/>
              <w:tabs>
                <w:tab w:val="left" w:pos="1526"/>
              </w:tabs>
              <w:spacing w:before="0" w:line="276" w:lineRule="auto"/>
              <w:jc w:val="center"/>
              <w:rPr>
                <w:rFonts w:ascii="Arial" w:hAnsi="Arial" w:cs="Arial"/>
                <w:sz w:val="24"/>
                <w:szCs w:val="24"/>
              </w:rPr>
            </w:pPr>
            <w:r w:rsidRPr="00C23E93">
              <w:rPr>
                <w:rFonts w:ascii="Arial" w:hAnsi="Arial" w:cs="Arial"/>
                <w:sz w:val="24"/>
                <w:szCs w:val="24"/>
              </w:rPr>
              <w:t>5-6</w:t>
            </w:r>
          </w:p>
        </w:tc>
      </w:tr>
      <w:tr w:rsidR="00927C1D" w:rsidRPr="00C23E93" w14:paraId="19FFE424" w14:textId="77777777" w:rsidTr="004A6D16">
        <w:trPr>
          <w:trHeight w:val="266"/>
        </w:trPr>
        <w:tc>
          <w:tcPr>
            <w:tcW w:w="4253" w:type="dxa"/>
            <w:vMerge/>
          </w:tcPr>
          <w:p w14:paraId="31413E59" w14:textId="77777777" w:rsidR="00927C1D" w:rsidRPr="00C23E93" w:rsidRDefault="00927C1D" w:rsidP="00C23E93">
            <w:pPr>
              <w:pStyle w:val="Bodytext20"/>
              <w:shd w:val="clear" w:color="auto" w:fill="auto"/>
              <w:tabs>
                <w:tab w:val="left" w:pos="1526"/>
              </w:tabs>
              <w:spacing w:before="0" w:line="276" w:lineRule="auto"/>
              <w:rPr>
                <w:rFonts w:ascii="Arial" w:hAnsi="Arial" w:cs="Arial"/>
                <w:sz w:val="24"/>
                <w:szCs w:val="24"/>
              </w:rPr>
            </w:pPr>
          </w:p>
        </w:tc>
        <w:tc>
          <w:tcPr>
            <w:tcW w:w="2977" w:type="dxa"/>
            <w:tcBorders>
              <w:right w:val="single" w:sz="4" w:space="0" w:color="auto"/>
            </w:tcBorders>
          </w:tcPr>
          <w:p w14:paraId="2F019787" w14:textId="77777777" w:rsidR="00927C1D" w:rsidRPr="00C23E93" w:rsidRDefault="00927C1D" w:rsidP="00C23E93">
            <w:pPr>
              <w:pStyle w:val="Bodytext20"/>
              <w:shd w:val="clear" w:color="auto" w:fill="auto"/>
              <w:tabs>
                <w:tab w:val="left" w:pos="1526"/>
              </w:tabs>
              <w:spacing w:before="0" w:line="276" w:lineRule="auto"/>
              <w:jc w:val="center"/>
              <w:rPr>
                <w:rFonts w:ascii="Arial" w:hAnsi="Arial" w:cs="Arial"/>
                <w:sz w:val="24"/>
                <w:szCs w:val="24"/>
              </w:rPr>
            </w:pPr>
            <w:r w:rsidRPr="00C23E93">
              <w:rPr>
                <w:rFonts w:ascii="Arial" w:hAnsi="Arial" w:cs="Arial"/>
                <w:sz w:val="24"/>
                <w:szCs w:val="24"/>
              </w:rPr>
              <w:t>3-5</w:t>
            </w:r>
          </w:p>
        </w:tc>
        <w:tc>
          <w:tcPr>
            <w:tcW w:w="2409" w:type="dxa"/>
            <w:vAlign w:val="center"/>
          </w:tcPr>
          <w:p w14:paraId="6B1EDC8C" w14:textId="46754242" w:rsidR="00927C1D" w:rsidRPr="00C23E93" w:rsidRDefault="00927C1D" w:rsidP="00C23E93">
            <w:pPr>
              <w:pStyle w:val="Bodytext20"/>
              <w:shd w:val="clear" w:color="auto" w:fill="auto"/>
              <w:tabs>
                <w:tab w:val="left" w:pos="1526"/>
              </w:tabs>
              <w:spacing w:before="0" w:line="276" w:lineRule="auto"/>
              <w:jc w:val="center"/>
              <w:rPr>
                <w:rFonts w:ascii="Arial" w:hAnsi="Arial" w:cs="Arial"/>
                <w:sz w:val="24"/>
                <w:szCs w:val="24"/>
              </w:rPr>
            </w:pPr>
            <w:r w:rsidRPr="00C23E93">
              <w:rPr>
                <w:rFonts w:ascii="Arial" w:hAnsi="Arial" w:cs="Arial"/>
                <w:sz w:val="24"/>
                <w:szCs w:val="24"/>
              </w:rPr>
              <w:t>6-7</w:t>
            </w:r>
          </w:p>
        </w:tc>
      </w:tr>
      <w:tr w:rsidR="00927C1D" w:rsidRPr="00C23E93" w14:paraId="37B6935F" w14:textId="77777777" w:rsidTr="004A6D16">
        <w:trPr>
          <w:trHeight w:val="252"/>
        </w:trPr>
        <w:tc>
          <w:tcPr>
            <w:tcW w:w="4253" w:type="dxa"/>
            <w:vMerge w:val="restart"/>
          </w:tcPr>
          <w:p w14:paraId="08E00788" w14:textId="77777777" w:rsidR="00927C1D" w:rsidRPr="00C23E93" w:rsidRDefault="00927C1D" w:rsidP="00C23E93">
            <w:pPr>
              <w:pStyle w:val="Bodytext20"/>
              <w:shd w:val="clear" w:color="auto" w:fill="auto"/>
              <w:tabs>
                <w:tab w:val="left" w:pos="1526"/>
              </w:tabs>
              <w:spacing w:before="0" w:line="276" w:lineRule="auto"/>
              <w:rPr>
                <w:rFonts w:ascii="Arial" w:hAnsi="Arial" w:cs="Arial"/>
                <w:sz w:val="24"/>
                <w:szCs w:val="24"/>
              </w:rPr>
            </w:pPr>
            <w:r w:rsidRPr="00C23E93">
              <w:rPr>
                <w:rFonts w:ascii="Arial" w:hAnsi="Arial" w:cs="Arial"/>
                <w:sz w:val="24"/>
                <w:szCs w:val="24"/>
              </w:rPr>
              <w:t>du mokinius</w:t>
            </w:r>
          </w:p>
        </w:tc>
        <w:tc>
          <w:tcPr>
            <w:tcW w:w="2977" w:type="dxa"/>
            <w:tcBorders>
              <w:right w:val="single" w:sz="4" w:space="0" w:color="auto"/>
            </w:tcBorders>
          </w:tcPr>
          <w:p w14:paraId="158DA6B4" w14:textId="77777777" w:rsidR="00927C1D" w:rsidRPr="00C23E93" w:rsidRDefault="00927C1D" w:rsidP="00C23E93">
            <w:pPr>
              <w:pStyle w:val="Bodytext20"/>
              <w:shd w:val="clear" w:color="auto" w:fill="auto"/>
              <w:tabs>
                <w:tab w:val="left" w:pos="1526"/>
              </w:tabs>
              <w:spacing w:before="0" w:line="276" w:lineRule="auto"/>
              <w:jc w:val="center"/>
              <w:rPr>
                <w:rFonts w:ascii="Arial" w:hAnsi="Arial" w:cs="Arial"/>
                <w:sz w:val="24"/>
                <w:szCs w:val="24"/>
              </w:rPr>
            </w:pPr>
            <w:r w:rsidRPr="00C23E93">
              <w:rPr>
                <w:rFonts w:ascii="Arial" w:hAnsi="Arial" w:cs="Arial"/>
                <w:sz w:val="24"/>
                <w:szCs w:val="24"/>
              </w:rPr>
              <w:t>1-2</w:t>
            </w:r>
          </w:p>
        </w:tc>
        <w:tc>
          <w:tcPr>
            <w:tcW w:w="2409" w:type="dxa"/>
            <w:vAlign w:val="center"/>
          </w:tcPr>
          <w:p w14:paraId="76410700" w14:textId="736488D0" w:rsidR="00927C1D" w:rsidRPr="00C23E93" w:rsidRDefault="00927C1D" w:rsidP="00C23E93">
            <w:pPr>
              <w:pStyle w:val="Bodytext20"/>
              <w:shd w:val="clear" w:color="auto" w:fill="auto"/>
              <w:tabs>
                <w:tab w:val="left" w:pos="1526"/>
              </w:tabs>
              <w:spacing w:before="0" w:line="276" w:lineRule="auto"/>
              <w:jc w:val="center"/>
              <w:rPr>
                <w:rFonts w:ascii="Arial" w:hAnsi="Arial" w:cs="Arial"/>
                <w:sz w:val="24"/>
                <w:szCs w:val="24"/>
              </w:rPr>
            </w:pPr>
            <w:r w:rsidRPr="00C23E93">
              <w:rPr>
                <w:rFonts w:ascii="Arial" w:hAnsi="Arial" w:cs="Arial"/>
                <w:sz w:val="24"/>
                <w:szCs w:val="24"/>
              </w:rPr>
              <w:t>7-8</w:t>
            </w:r>
          </w:p>
        </w:tc>
      </w:tr>
      <w:tr w:rsidR="00927C1D" w:rsidRPr="00C23E93" w14:paraId="415F531D" w14:textId="77777777" w:rsidTr="004A6D16">
        <w:trPr>
          <w:trHeight w:val="276"/>
        </w:trPr>
        <w:tc>
          <w:tcPr>
            <w:tcW w:w="4253" w:type="dxa"/>
            <w:vMerge/>
          </w:tcPr>
          <w:p w14:paraId="72406D77" w14:textId="77777777" w:rsidR="00927C1D" w:rsidRPr="00C23E93" w:rsidRDefault="00927C1D" w:rsidP="00C23E93">
            <w:pPr>
              <w:pStyle w:val="Bodytext20"/>
              <w:shd w:val="clear" w:color="auto" w:fill="auto"/>
              <w:tabs>
                <w:tab w:val="left" w:pos="1526"/>
              </w:tabs>
              <w:spacing w:before="0" w:line="276" w:lineRule="auto"/>
              <w:rPr>
                <w:rFonts w:ascii="Arial" w:hAnsi="Arial" w:cs="Arial"/>
                <w:sz w:val="24"/>
                <w:szCs w:val="24"/>
              </w:rPr>
            </w:pPr>
          </w:p>
        </w:tc>
        <w:tc>
          <w:tcPr>
            <w:tcW w:w="2977" w:type="dxa"/>
            <w:tcBorders>
              <w:right w:val="single" w:sz="4" w:space="0" w:color="auto"/>
            </w:tcBorders>
          </w:tcPr>
          <w:p w14:paraId="2CB452C9" w14:textId="77777777" w:rsidR="00927C1D" w:rsidRPr="00C23E93" w:rsidRDefault="00927C1D" w:rsidP="00C23E93">
            <w:pPr>
              <w:pStyle w:val="Bodytext20"/>
              <w:shd w:val="clear" w:color="auto" w:fill="auto"/>
              <w:tabs>
                <w:tab w:val="left" w:pos="1526"/>
              </w:tabs>
              <w:spacing w:before="0" w:line="276" w:lineRule="auto"/>
              <w:jc w:val="center"/>
              <w:rPr>
                <w:rFonts w:ascii="Arial" w:hAnsi="Arial" w:cs="Arial"/>
                <w:sz w:val="24"/>
                <w:szCs w:val="24"/>
              </w:rPr>
            </w:pPr>
            <w:r w:rsidRPr="00C23E93">
              <w:rPr>
                <w:rFonts w:ascii="Arial" w:hAnsi="Arial" w:cs="Arial"/>
                <w:sz w:val="24"/>
                <w:szCs w:val="24"/>
              </w:rPr>
              <w:t>3-5</w:t>
            </w:r>
          </w:p>
        </w:tc>
        <w:tc>
          <w:tcPr>
            <w:tcW w:w="2409" w:type="dxa"/>
            <w:vAlign w:val="center"/>
          </w:tcPr>
          <w:p w14:paraId="1CD8B9DF" w14:textId="4FE95AD0" w:rsidR="00927C1D" w:rsidRPr="00C23E93" w:rsidRDefault="00927C1D" w:rsidP="00C23E93">
            <w:pPr>
              <w:pStyle w:val="Bodytext20"/>
              <w:shd w:val="clear" w:color="auto" w:fill="auto"/>
              <w:tabs>
                <w:tab w:val="left" w:pos="1526"/>
              </w:tabs>
              <w:spacing w:before="0" w:line="276" w:lineRule="auto"/>
              <w:jc w:val="center"/>
              <w:rPr>
                <w:rFonts w:ascii="Arial" w:hAnsi="Arial" w:cs="Arial"/>
                <w:sz w:val="24"/>
                <w:szCs w:val="24"/>
              </w:rPr>
            </w:pPr>
            <w:r w:rsidRPr="00C23E93">
              <w:rPr>
                <w:rFonts w:ascii="Arial" w:hAnsi="Arial" w:cs="Arial"/>
                <w:sz w:val="24"/>
                <w:szCs w:val="24"/>
              </w:rPr>
              <w:t>8-9</w:t>
            </w:r>
          </w:p>
        </w:tc>
      </w:tr>
      <w:tr w:rsidR="00927C1D" w:rsidRPr="00C23E93" w14:paraId="1EBA9968" w14:textId="77777777" w:rsidTr="004A6D16">
        <w:trPr>
          <w:trHeight w:val="281"/>
        </w:trPr>
        <w:tc>
          <w:tcPr>
            <w:tcW w:w="4253" w:type="dxa"/>
            <w:vMerge w:val="restart"/>
          </w:tcPr>
          <w:p w14:paraId="010454BC" w14:textId="77777777" w:rsidR="00927C1D" w:rsidRPr="00C23E93" w:rsidRDefault="00927C1D" w:rsidP="00C23E93">
            <w:pPr>
              <w:pStyle w:val="Bodytext20"/>
              <w:shd w:val="clear" w:color="auto" w:fill="auto"/>
              <w:tabs>
                <w:tab w:val="left" w:pos="1526"/>
              </w:tabs>
              <w:spacing w:before="0" w:line="276" w:lineRule="auto"/>
              <w:rPr>
                <w:rFonts w:ascii="Arial" w:hAnsi="Arial" w:cs="Arial"/>
                <w:sz w:val="24"/>
                <w:szCs w:val="24"/>
              </w:rPr>
            </w:pPr>
            <w:r w:rsidRPr="00C23E93">
              <w:rPr>
                <w:rFonts w:ascii="Arial" w:hAnsi="Arial" w:cs="Arial"/>
                <w:sz w:val="24"/>
                <w:szCs w:val="24"/>
              </w:rPr>
              <w:t>tris ir daugiau</w:t>
            </w:r>
          </w:p>
        </w:tc>
        <w:tc>
          <w:tcPr>
            <w:tcW w:w="2977" w:type="dxa"/>
            <w:tcBorders>
              <w:right w:val="single" w:sz="4" w:space="0" w:color="auto"/>
            </w:tcBorders>
          </w:tcPr>
          <w:p w14:paraId="1E335191" w14:textId="77777777" w:rsidR="00927C1D" w:rsidRPr="00C23E93" w:rsidRDefault="00927C1D" w:rsidP="00C23E93">
            <w:pPr>
              <w:pStyle w:val="Bodytext20"/>
              <w:shd w:val="clear" w:color="auto" w:fill="auto"/>
              <w:tabs>
                <w:tab w:val="left" w:pos="1526"/>
              </w:tabs>
              <w:spacing w:before="0" w:line="276" w:lineRule="auto"/>
              <w:jc w:val="center"/>
              <w:rPr>
                <w:rFonts w:ascii="Arial" w:hAnsi="Arial" w:cs="Arial"/>
                <w:sz w:val="24"/>
                <w:szCs w:val="24"/>
              </w:rPr>
            </w:pPr>
            <w:r w:rsidRPr="00C23E93">
              <w:rPr>
                <w:rFonts w:ascii="Arial" w:hAnsi="Arial" w:cs="Arial"/>
                <w:sz w:val="24"/>
                <w:szCs w:val="24"/>
              </w:rPr>
              <w:t>1-2</w:t>
            </w:r>
          </w:p>
        </w:tc>
        <w:tc>
          <w:tcPr>
            <w:tcW w:w="2409" w:type="dxa"/>
            <w:vAlign w:val="center"/>
          </w:tcPr>
          <w:p w14:paraId="31CCF408" w14:textId="2FF1AB8A" w:rsidR="00927C1D" w:rsidRPr="00C23E93" w:rsidRDefault="00927C1D" w:rsidP="00C23E93">
            <w:pPr>
              <w:pStyle w:val="Bodytext20"/>
              <w:shd w:val="clear" w:color="auto" w:fill="auto"/>
              <w:tabs>
                <w:tab w:val="left" w:pos="1526"/>
              </w:tabs>
              <w:spacing w:before="0" w:line="276" w:lineRule="auto"/>
              <w:jc w:val="center"/>
              <w:rPr>
                <w:rFonts w:ascii="Arial" w:hAnsi="Arial" w:cs="Arial"/>
                <w:sz w:val="24"/>
                <w:szCs w:val="24"/>
              </w:rPr>
            </w:pPr>
            <w:r w:rsidRPr="00C23E93">
              <w:rPr>
                <w:rFonts w:ascii="Arial" w:hAnsi="Arial" w:cs="Arial"/>
                <w:sz w:val="24"/>
                <w:szCs w:val="24"/>
              </w:rPr>
              <w:t>9-10</w:t>
            </w:r>
          </w:p>
        </w:tc>
      </w:tr>
      <w:tr w:rsidR="00927C1D" w:rsidRPr="00C23E93" w14:paraId="2286D420" w14:textId="77777777" w:rsidTr="0086183D">
        <w:trPr>
          <w:trHeight w:val="237"/>
        </w:trPr>
        <w:tc>
          <w:tcPr>
            <w:tcW w:w="4253" w:type="dxa"/>
            <w:vMerge/>
            <w:tcBorders>
              <w:bottom w:val="single" w:sz="4" w:space="0" w:color="auto"/>
            </w:tcBorders>
          </w:tcPr>
          <w:p w14:paraId="779BF957" w14:textId="77777777" w:rsidR="00927C1D" w:rsidRPr="00C23E93" w:rsidRDefault="00927C1D" w:rsidP="00C23E93">
            <w:pPr>
              <w:pStyle w:val="Bodytext20"/>
              <w:shd w:val="clear" w:color="auto" w:fill="auto"/>
              <w:tabs>
                <w:tab w:val="left" w:pos="1526"/>
              </w:tabs>
              <w:spacing w:before="0" w:line="276" w:lineRule="auto"/>
              <w:rPr>
                <w:rFonts w:ascii="Arial" w:hAnsi="Arial" w:cs="Arial"/>
                <w:sz w:val="24"/>
                <w:szCs w:val="24"/>
              </w:rPr>
            </w:pPr>
          </w:p>
        </w:tc>
        <w:tc>
          <w:tcPr>
            <w:tcW w:w="2977" w:type="dxa"/>
            <w:tcBorders>
              <w:bottom w:val="single" w:sz="4" w:space="0" w:color="auto"/>
              <w:right w:val="single" w:sz="4" w:space="0" w:color="auto"/>
            </w:tcBorders>
          </w:tcPr>
          <w:p w14:paraId="35B97CE6" w14:textId="77777777" w:rsidR="00927C1D" w:rsidRPr="00C23E93" w:rsidRDefault="00927C1D" w:rsidP="00C23E93">
            <w:pPr>
              <w:pStyle w:val="Bodytext20"/>
              <w:shd w:val="clear" w:color="auto" w:fill="auto"/>
              <w:tabs>
                <w:tab w:val="left" w:pos="1526"/>
              </w:tabs>
              <w:spacing w:before="0" w:line="276" w:lineRule="auto"/>
              <w:jc w:val="center"/>
              <w:rPr>
                <w:rFonts w:ascii="Arial" w:hAnsi="Arial" w:cs="Arial"/>
                <w:sz w:val="24"/>
                <w:szCs w:val="24"/>
              </w:rPr>
            </w:pPr>
            <w:r w:rsidRPr="00C23E93">
              <w:rPr>
                <w:rFonts w:ascii="Arial" w:hAnsi="Arial" w:cs="Arial"/>
                <w:sz w:val="24"/>
                <w:szCs w:val="24"/>
              </w:rPr>
              <w:t>3-5</w:t>
            </w:r>
          </w:p>
        </w:tc>
        <w:tc>
          <w:tcPr>
            <w:tcW w:w="2409" w:type="dxa"/>
            <w:tcBorders>
              <w:bottom w:val="single" w:sz="4" w:space="0" w:color="auto"/>
            </w:tcBorders>
            <w:vAlign w:val="center"/>
          </w:tcPr>
          <w:p w14:paraId="27F95035" w14:textId="11076292" w:rsidR="00927C1D" w:rsidRPr="00C23E93" w:rsidRDefault="00927C1D" w:rsidP="00C23E93">
            <w:pPr>
              <w:pStyle w:val="Bodytext20"/>
              <w:shd w:val="clear" w:color="auto" w:fill="auto"/>
              <w:tabs>
                <w:tab w:val="left" w:pos="1526"/>
              </w:tabs>
              <w:spacing w:before="0" w:line="276" w:lineRule="auto"/>
              <w:jc w:val="center"/>
              <w:rPr>
                <w:rFonts w:ascii="Arial" w:hAnsi="Arial" w:cs="Arial"/>
                <w:sz w:val="24"/>
                <w:szCs w:val="24"/>
              </w:rPr>
            </w:pPr>
            <w:r w:rsidRPr="00C23E93">
              <w:rPr>
                <w:rFonts w:ascii="Arial" w:hAnsi="Arial" w:cs="Arial"/>
                <w:sz w:val="24"/>
                <w:szCs w:val="24"/>
              </w:rPr>
              <w:t>10-11</w:t>
            </w:r>
          </w:p>
        </w:tc>
      </w:tr>
    </w:tbl>
    <w:p w14:paraId="2984A56B" w14:textId="77777777" w:rsidR="00393576" w:rsidRPr="00C23E93" w:rsidRDefault="00750860" w:rsidP="00C23E93">
      <w:pPr>
        <w:pStyle w:val="Bodytext20"/>
        <w:shd w:val="clear" w:color="auto" w:fill="auto"/>
        <w:tabs>
          <w:tab w:val="left" w:pos="1526"/>
          <w:tab w:val="left" w:pos="1843"/>
        </w:tabs>
        <w:spacing w:line="276" w:lineRule="auto"/>
        <w:rPr>
          <w:rFonts w:ascii="Arial" w:hAnsi="Arial" w:cs="Arial"/>
          <w:sz w:val="24"/>
          <w:szCs w:val="24"/>
        </w:rPr>
      </w:pPr>
      <w:r w:rsidRPr="00C23E93">
        <w:rPr>
          <w:rFonts w:ascii="Arial" w:hAnsi="Arial" w:cs="Arial"/>
          <w:sz w:val="24"/>
          <w:szCs w:val="24"/>
        </w:rPr>
        <w:t xml:space="preserve">46.6.3. </w:t>
      </w:r>
      <w:r w:rsidR="00AC510A" w:rsidRPr="00C23E93">
        <w:rPr>
          <w:rFonts w:ascii="Arial" w:hAnsi="Arial" w:cs="Arial"/>
          <w:sz w:val="24"/>
          <w:szCs w:val="24"/>
        </w:rPr>
        <w:t xml:space="preserve">trumpalaikio mokymo namuose atveju pareiginės algos pastoviosios dalies koeficientas </w:t>
      </w:r>
      <w:r w:rsidRPr="00C23E93">
        <w:rPr>
          <w:rFonts w:ascii="Arial" w:hAnsi="Arial" w:cs="Arial"/>
          <w:sz w:val="24"/>
          <w:szCs w:val="24"/>
        </w:rPr>
        <w:t>didinamas tik tam laikotarpiui g</w:t>
      </w:r>
      <w:r w:rsidR="00AC510A" w:rsidRPr="00C23E93">
        <w:rPr>
          <w:rFonts w:ascii="Arial" w:hAnsi="Arial" w:cs="Arial"/>
          <w:sz w:val="24"/>
          <w:szCs w:val="24"/>
        </w:rPr>
        <w:t>imnazijos direktoriaus įsakymu (aukščiau nustatytais koeficientais);</w:t>
      </w:r>
    </w:p>
    <w:p w14:paraId="60CAD2E2" w14:textId="50074C99" w:rsidR="00393576" w:rsidRPr="00C23E93" w:rsidRDefault="001D0217" w:rsidP="00C23E93">
      <w:pPr>
        <w:pStyle w:val="Default"/>
        <w:spacing w:after="27" w:line="276" w:lineRule="auto"/>
        <w:jc w:val="both"/>
        <w:rPr>
          <w:rFonts w:ascii="Arial" w:hAnsi="Arial" w:cs="Arial"/>
          <w:color w:val="auto"/>
        </w:rPr>
      </w:pPr>
      <w:r w:rsidRPr="00C23E93">
        <w:rPr>
          <w:rFonts w:ascii="Arial" w:hAnsi="Arial" w:cs="Arial"/>
          <w:color w:val="auto"/>
        </w:rPr>
        <w:t>46</w:t>
      </w:r>
      <w:r w:rsidR="0022793C" w:rsidRPr="00C23E93">
        <w:rPr>
          <w:rFonts w:ascii="Arial" w:hAnsi="Arial" w:cs="Arial"/>
          <w:color w:val="auto"/>
        </w:rPr>
        <w:t>.6.4</w:t>
      </w:r>
      <w:r w:rsidR="00E031EB" w:rsidRPr="00C23E93">
        <w:rPr>
          <w:rFonts w:ascii="Arial" w:hAnsi="Arial" w:cs="Arial"/>
          <w:color w:val="auto"/>
        </w:rPr>
        <w:t>.</w:t>
      </w:r>
      <w:r w:rsidR="00393576" w:rsidRPr="00C23E93">
        <w:rPr>
          <w:rFonts w:ascii="Arial" w:hAnsi="Arial" w:cs="Arial"/>
          <w:color w:val="auto"/>
        </w:rPr>
        <w:t xml:space="preserve"> </w:t>
      </w:r>
      <w:r w:rsidR="00927C1D" w:rsidRPr="00C23E93">
        <w:rPr>
          <w:rFonts w:ascii="Arial" w:hAnsi="Arial" w:cs="Arial"/>
        </w:rPr>
        <w:t>iki 10 proc. mokantiems pagal tarptautinio bakalaureato programas;</w:t>
      </w:r>
    </w:p>
    <w:p w14:paraId="60092036" w14:textId="77777777" w:rsidR="00BA73B0" w:rsidRPr="00C23E93" w:rsidRDefault="001D0217" w:rsidP="00C23E93">
      <w:pPr>
        <w:pStyle w:val="Default"/>
        <w:spacing w:line="276" w:lineRule="auto"/>
        <w:jc w:val="both"/>
        <w:rPr>
          <w:rFonts w:ascii="Arial" w:hAnsi="Arial" w:cs="Arial"/>
          <w:color w:val="auto"/>
        </w:rPr>
      </w:pPr>
      <w:r w:rsidRPr="00C23E93">
        <w:rPr>
          <w:rFonts w:ascii="Arial" w:hAnsi="Arial" w:cs="Arial"/>
        </w:rPr>
        <w:t>46</w:t>
      </w:r>
      <w:r w:rsidR="0022793C" w:rsidRPr="00C23E93">
        <w:rPr>
          <w:rFonts w:ascii="Arial" w:hAnsi="Arial" w:cs="Arial"/>
        </w:rPr>
        <w:t>.6.5</w:t>
      </w:r>
      <w:r w:rsidR="00BA73B0" w:rsidRPr="00C23E93">
        <w:rPr>
          <w:rFonts w:ascii="Arial" w:hAnsi="Arial" w:cs="Arial"/>
        </w:rPr>
        <w:t xml:space="preserve">. pareiginės algos pastoviosios </w:t>
      </w:r>
      <w:r w:rsidR="005566E8" w:rsidRPr="00C23E93">
        <w:rPr>
          <w:rFonts w:ascii="Arial" w:hAnsi="Arial" w:cs="Arial"/>
        </w:rPr>
        <w:t>dalies koe</w:t>
      </w:r>
      <w:r w:rsidR="0022793C" w:rsidRPr="00C23E93">
        <w:rPr>
          <w:rFonts w:ascii="Arial" w:hAnsi="Arial" w:cs="Arial"/>
        </w:rPr>
        <w:t>ficientai pagal 46</w:t>
      </w:r>
      <w:r w:rsidR="00750860" w:rsidRPr="00C23E93">
        <w:rPr>
          <w:rFonts w:ascii="Arial" w:hAnsi="Arial" w:cs="Arial"/>
        </w:rPr>
        <w:t>.6.1</w:t>
      </w:r>
      <w:r w:rsidR="0022793C" w:rsidRPr="00C23E93">
        <w:rPr>
          <w:rFonts w:ascii="Arial" w:hAnsi="Arial" w:cs="Arial"/>
        </w:rPr>
        <w:t>. ir</w:t>
      </w:r>
      <w:r w:rsidR="00393576" w:rsidRPr="00C23E93">
        <w:rPr>
          <w:rFonts w:ascii="Arial" w:hAnsi="Arial" w:cs="Arial"/>
        </w:rPr>
        <w:t xml:space="preserve"> </w:t>
      </w:r>
      <w:r w:rsidR="00750860" w:rsidRPr="00C23E93">
        <w:rPr>
          <w:rFonts w:ascii="Arial" w:hAnsi="Arial" w:cs="Arial"/>
          <w:color w:val="auto"/>
        </w:rPr>
        <w:t>46.6.2</w:t>
      </w:r>
      <w:r w:rsidR="00BA73B0" w:rsidRPr="00C23E93">
        <w:rPr>
          <w:rFonts w:ascii="Arial" w:hAnsi="Arial" w:cs="Arial"/>
          <w:color w:val="auto"/>
        </w:rPr>
        <w:t>. punktuose nurodytus kr</w:t>
      </w:r>
      <w:r w:rsidR="00393576" w:rsidRPr="00C23E93">
        <w:rPr>
          <w:rFonts w:ascii="Arial" w:hAnsi="Arial" w:cs="Arial"/>
          <w:color w:val="auto"/>
        </w:rPr>
        <w:t xml:space="preserve">iterijus didinami suderinus su </w:t>
      </w:r>
      <w:r w:rsidR="00BA73B0" w:rsidRPr="00C23E93">
        <w:rPr>
          <w:rFonts w:ascii="Arial" w:hAnsi="Arial" w:cs="Arial"/>
          <w:color w:val="auto"/>
        </w:rPr>
        <w:t xml:space="preserve">gimnazijos Vaiko gerovės komisija; </w:t>
      </w:r>
    </w:p>
    <w:p w14:paraId="592597F9" w14:textId="6B169DD4" w:rsidR="0022793C" w:rsidRPr="00C23E93" w:rsidRDefault="00E031EB" w:rsidP="00C23E93">
      <w:pPr>
        <w:pStyle w:val="Default"/>
        <w:spacing w:line="276" w:lineRule="auto"/>
        <w:jc w:val="both"/>
        <w:rPr>
          <w:rFonts w:ascii="Arial" w:hAnsi="Arial" w:cs="Arial"/>
        </w:rPr>
      </w:pPr>
      <w:r w:rsidRPr="00C23E93">
        <w:rPr>
          <w:rFonts w:ascii="Arial" w:hAnsi="Arial" w:cs="Arial"/>
          <w:color w:val="auto"/>
        </w:rPr>
        <w:t>46.6.6.</w:t>
      </w:r>
      <w:r w:rsidR="0022793C" w:rsidRPr="00C23E93">
        <w:rPr>
          <w:rFonts w:ascii="Arial" w:hAnsi="Arial" w:cs="Arial"/>
        </w:rPr>
        <w:t xml:space="preserve"> </w:t>
      </w:r>
      <w:r w:rsidR="00927C1D" w:rsidRPr="00C23E93">
        <w:rPr>
          <w:rFonts w:ascii="Arial" w:hAnsi="Arial" w:cs="Arial"/>
        </w:rPr>
        <w:t>iki 5 proc., mokantiems vieną ir daugiau užsieniečių ar Lietuvos Respublikos piliečių, atvykusių gyventi į Lietuvos Respubliką, nemokančių valstybinės kalbos, dvejus metus nuo mokinio mokymosi pradžios pagal bendrojo ugdymo programas;</w:t>
      </w:r>
    </w:p>
    <w:p w14:paraId="09515EAE" w14:textId="1158B31D" w:rsidR="0088710E" w:rsidRPr="00C23E93" w:rsidRDefault="0088710E" w:rsidP="00C23E93">
      <w:pPr>
        <w:pStyle w:val="Default"/>
        <w:spacing w:line="276" w:lineRule="auto"/>
        <w:jc w:val="both"/>
        <w:rPr>
          <w:rFonts w:ascii="Arial" w:hAnsi="Arial" w:cs="Arial"/>
          <w:color w:val="auto"/>
        </w:rPr>
      </w:pPr>
      <w:r w:rsidRPr="00C23E93">
        <w:rPr>
          <w:rFonts w:ascii="Arial" w:hAnsi="Arial" w:cs="Arial"/>
          <w:color w:val="auto"/>
          <w:lang w:val="en-US"/>
        </w:rPr>
        <w:t xml:space="preserve">46.6.7. </w:t>
      </w:r>
      <w:r w:rsidRPr="00C23E93">
        <w:rPr>
          <w:rFonts w:ascii="Arial" w:hAnsi="Arial" w:cs="Arial"/>
          <w:color w:val="auto"/>
        </w:rPr>
        <w:t>didinami pagrindinio, vidurinio ugdymo, TB Diplomo programos mokytojams už darbą pagal atnaujintas ugdymo programas, patvirtintas Lietuvos Respublikos švietimo, mokslo ir sporto ministro 2022 m. rugpjūčio 24 d. įsakymu Nr. V-1269 „Dėl priešmokyklinio, pradinio, pagrindinio ir vidurinio ugdymo bendrųjų programų patvirtinimo“ ir neformaliojo švietimo programas pagal šios sistemos 3 priede nustatytus kriterijus (iki 2025 m. rugpjūčio 31 d.);</w:t>
      </w:r>
    </w:p>
    <w:p w14:paraId="12441BED" w14:textId="226A2DE4" w:rsidR="00E031EB" w:rsidRPr="00C23E93" w:rsidRDefault="00750860" w:rsidP="00C23E93">
      <w:pPr>
        <w:pStyle w:val="Bodytext20"/>
        <w:shd w:val="clear" w:color="auto" w:fill="auto"/>
        <w:tabs>
          <w:tab w:val="left" w:pos="1418"/>
        </w:tabs>
        <w:spacing w:before="0" w:line="276" w:lineRule="auto"/>
        <w:rPr>
          <w:rFonts w:ascii="Arial" w:hAnsi="Arial" w:cs="Arial"/>
          <w:sz w:val="24"/>
          <w:szCs w:val="24"/>
        </w:rPr>
      </w:pPr>
      <w:r w:rsidRPr="00C23E93">
        <w:rPr>
          <w:rFonts w:ascii="Arial" w:eastAsia="Calibri" w:hAnsi="Arial" w:cs="Arial"/>
          <w:color w:val="000000"/>
          <w:sz w:val="24"/>
          <w:szCs w:val="24"/>
        </w:rPr>
        <w:t>46.6.</w:t>
      </w:r>
      <w:r w:rsidR="0088710E" w:rsidRPr="00C23E93">
        <w:rPr>
          <w:rFonts w:ascii="Arial" w:eastAsia="Calibri" w:hAnsi="Arial" w:cs="Arial"/>
          <w:color w:val="000000"/>
          <w:sz w:val="24"/>
          <w:szCs w:val="24"/>
        </w:rPr>
        <w:t>8</w:t>
      </w:r>
      <w:r w:rsidRPr="00C23E93">
        <w:rPr>
          <w:rFonts w:ascii="Arial" w:eastAsia="Calibri" w:hAnsi="Arial" w:cs="Arial"/>
          <w:color w:val="000000"/>
          <w:sz w:val="24"/>
          <w:szCs w:val="24"/>
        </w:rPr>
        <w:t xml:space="preserve">. </w:t>
      </w:r>
      <w:r w:rsidR="00E031EB" w:rsidRPr="00C23E93">
        <w:rPr>
          <w:rFonts w:ascii="Arial" w:hAnsi="Arial" w:cs="Arial"/>
          <w:sz w:val="24"/>
          <w:szCs w:val="24"/>
        </w:rPr>
        <w:t>mokytojams, dirbantiems IV gimnazijos klasėse ir dėstantiems dalykus, iš kurių yra organizuojami brandos egzaminai (lietuvių kalbos ir literatūr</w:t>
      </w:r>
      <w:r w:rsidRPr="00C23E93">
        <w:rPr>
          <w:rFonts w:ascii="Arial" w:hAnsi="Arial" w:cs="Arial"/>
          <w:sz w:val="24"/>
          <w:szCs w:val="24"/>
        </w:rPr>
        <w:t>os</w:t>
      </w:r>
      <w:r w:rsidR="00E031EB" w:rsidRPr="00C23E93">
        <w:rPr>
          <w:rFonts w:ascii="Arial" w:hAnsi="Arial" w:cs="Arial"/>
          <w:sz w:val="24"/>
          <w:szCs w:val="24"/>
        </w:rPr>
        <w:t xml:space="preserve">, anglų kalbos, rusų kalbos, matematikos, </w:t>
      </w:r>
      <w:r w:rsidRPr="00C23E93">
        <w:rPr>
          <w:rFonts w:ascii="Arial" w:hAnsi="Arial" w:cs="Arial"/>
          <w:sz w:val="24"/>
          <w:szCs w:val="24"/>
        </w:rPr>
        <w:t xml:space="preserve">informacinių technologijų, </w:t>
      </w:r>
      <w:r w:rsidR="00E031EB" w:rsidRPr="00C23E93">
        <w:rPr>
          <w:rFonts w:ascii="Arial" w:hAnsi="Arial" w:cs="Arial"/>
          <w:sz w:val="24"/>
          <w:szCs w:val="24"/>
        </w:rPr>
        <w:t xml:space="preserve">istorijos, geografijos, chemijos, fizikos, biologijos, menų) nuo vasario 1 d. iki birželio 1 d., esant lėšų, mokamas </w:t>
      </w:r>
      <w:r w:rsidRPr="00C23E93">
        <w:rPr>
          <w:rFonts w:ascii="Arial" w:hAnsi="Arial" w:cs="Arial"/>
          <w:sz w:val="24"/>
          <w:szCs w:val="24"/>
        </w:rPr>
        <w:t>5-</w:t>
      </w:r>
      <w:r w:rsidR="00E031EB" w:rsidRPr="00C23E93">
        <w:rPr>
          <w:rFonts w:ascii="Arial" w:hAnsi="Arial" w:cs="Arial"/>
          <w:sz w:val="24"/>
          <w:szCs w:val="24"/>
        </w:rPr>
        <w:t>10 proc. prie</w:t>
      </w:r>
      <w:r w:rsidR="00AC7AE4" w:rsidRPr="00C23E93">
        <w:rPr>
          <w:rFonts w:ascii="Arial" w:hAnsi="Arial" w:cs="Arial"/>
          <w:sz w:val="24"/>
          <w:szCs w:val="24"/>
        </w:rPr>
        <w:t>moka</w:t>
      </w:r>
      <w:r w:rsidR="00E031EB" w:rsidRPr="00C23E93">
        <w:rPr>
          <w:rFonts w:ascii="Arial" w:hAnsi="Arial" w:cs="Arial"/>
          <w:sz w:val="24"/>
          <w:szCs w:val="24"/>
        </w:rPr>
        <w:t xml:space="preserve"> už IV gimnazijos klasėse vedamas pamokas; </w:t>
      </w:r>
    </w:p>
    <w:p w14:paraId="32E94D24" w14:textId="6CA9517F" w:rsidR="00EB7D72" w:rsidRPr="00C23E93" w:rsidRDefault="006135A8" w:rsidP="00C23E93">
      <w:pPr>
        <w:pStyle w:val="Bodytext20"/>
        <w:shd w:val="clear" w:color="auto" w:fill="auto"/>
        <w:tabs>
          <w:tab w:val="left" w:pos="1418"/>
        </w:tabs>
        <w:spacing w:before="0" w:line="276" w:lineRule="auto"/>
        <w:rPr>
          <w:rFonts w:ascii="Arial" w:hAnsi="Arial" w:cs="Arial"/>
          <w:sz w:val="24"/>
          <w:szCs w:val="24"/>
        </w:rPr>
      </w:pPr>
      <w:r w:rsidRPr="00C23E93">
        <w:rPr>
          <w:rFonts w:ascii="Arial" w:hAnsi="Arial" w:cs="Arial"/>
          <w:sz w:val="24"/>
          <w:szCs w:val="24"/>
        </w:rPr>
        <w:t>46.6.</w:t>
      </w:r>
      <w:r w:rsidR="0088710E" w:rsidRPr="00C23E93">
        <w:rPr>
          <w:rFonts w:ascii="Arial" w:hAnsi="Arial" w:cs="Arial"/>
          <w:sz w:val="24"/>
          <w:szCs w:val="24"/>
        </w:rPr>
        <w:t>9</w:t>
      </w:r>
      <w:r w:rsidRPr="00C23E93">
        <w:rPr>
          <w:rFonts w:ascii="Arial" w:hAnsi="Arial" w:cs="Arial"/>
          <w:sz w:val="24"/>
          <w:szCs w:val="24"/>
        </w:rPr>
        <w:t xml:space="preserve">. mokytojo, dirbančio pagal bendrojo ugdymo, tarptautinio bakalaureato diplomo programas, veikla atitinka du ir daugiau I skirsnio papunkčiuose nustatytų kriterijų, jo pareiginės algos pastoviosios dalies koeficientas didinamas ne daugiau kaip 15 proc. </w:t>
      </w:r>
    </w:p>
    <w:p w14:paraId="59F01F39" w14:textId="5585798E" w:rsidR="00BA73B0" w:rsidRPr="00C23E93" w:rsidRDefault="001D0217" w:rsidP="00C23E93">
      <w:pPr>
        <w:pStyle w:val="Default"/>
        <w:spacing w:line="276" w:lineRule="auto"/>
        <w:jc w:val="both"/>
        <w:rPr>
          <w:rFonts w:ascii="Arial" w:hAnsi="Arial" w:cs="Arial"/>
        </w:rPr>
      </w:pPr>
      <w:r w:rsidRPr="00C23E93">
        <w:rPr>
          <w:rFonts w:ascii="Arial" w:hAnsi="Arial" w:cs="Arial"/>
        </w:rPr>
        <w:t>46</w:t>
      </w:r>
      <w:r w:rsidR="00BA73B0" w:rsidRPr="00C23E93">
        <w:rPr>
          <w:rFonts w:ascii="Arial" w:hAnsi="Arial" w:cs="Arial"/>
        </w:rPr>
        <w:t>.</w:t>
      </w:r>
      <w:r w:rsidR="00C9706F" w:rsidRPr="00C23E93">
        <w:rPr>
          <w:rFonts w:ascii="Arial" w:hAnsi="Arial" w:cs="Arial"/>
        </w:rPr>
        <w:t>7</w:t>
      </w:r>
      <w:r w:rsidR="00BA73B0" w:rsidRPr="00C23E93">
        <w:rPr>
          <w:rFonts w:ascii="Arial" w:hAnsi="Arial" w:cs="Arial"/>
          <w:color w:val="auto"/>
        </w:rPr>
        <w:t xml:space="preserve">. </w:t>
      </w:r>
      <w:r w:rsidR="00E719E1" w:rsidRPr="00C23E93">
        <w:rPr>
          <w:rFonts w:ascii="Arial" w:hAnsi="Arial" w:cs="Arial"/>
          <w:color w:val="auto"/>
        </w:rPr>
        <w:t xml:space="preserve">Pagalbos mokiniui specialistų </w:t>
      </w:r>
      <w:r w:rsidR="00BA73B0" w:rsidRPr="00C23E93">
        <w:rPr>
          <w:rFonts w:ascii="Arial" w:hAnsi="Arial" w:cs="Arial"/>
        </w:rPr>
        <w:t>pareiginė alg</w:t>
      </w:r>
      <w:r w:rsidR="00AC7AE4" w:rsidRPr="00C23E93">
        <w:rPr>
          <w:rFonts w:ascii="Arial" w:hAnsi="Arial" w:cs="Arial"/>
        </w:rPr>
        <w:t>a</w:t>
      </w:r>
      <w:r w:rsidR="0003186D" w:rsidRPr="00C23E93">
        <w:rPr>
          <w:rFonts w:ascii="Arial" w:hAnsi="Arial" w:cs="Arial"/>
        </w:rPr>
        <w:t xml:space="preserve"> nustatoma vadovaujantis DAĮ </w:t>
      </w:r>
      <w:r w:rsidR="00F677E1" w:rsidRPr="00C23E93">
        <w:rPr>
          <w:rFonts w:ascii="Arial" w:hAnsi="Arial" w:cs="Arial"/>
        </w:rPr>
        <w:t>2</w:t>
      </w:r>
      <w:r w:rsidR="00BA73B0" w:rsidRPr="00C23E93">
        <w:rPr>
          <w:rFonts w:ascii="Arial" w:hAnsi="Arial" w:cs="Arial"/>
        </w:rPr>
        <w:t xml:space="preserve"> priedu,</w:t>
      </w:r>
      <w:r w:rsidR="00297511" w:rsidRPr="00C23E93">
        <w:rPr>
          <w:rFonts w:ascii="Arial" w:hAnsi="Arial" w:cs="Arial"/>
        </w:rPr>
        <w:t xml:space="preserve"> </w:t>
      </w:r>
      <w:r w:rsidR="00BF24D0" w:rsidRPr="00C23E93">
        <w:rPr>
          <w:rFonts w:ascii="Arial" w:hAnsi="Arial" w:cs="Arial"/>
        </w:rPr>
        <w:t xml:space="preserve">sistemos </w:t>
      </w:r>
      <w:r w:rsidR="00297511" w:rsidRPr="00C23E93">
        <w:rPr>
          <w:rFonts w:ascii="Arial" w:hAnsi="Arial" w:cs="Arial"/>
        </w:rPr>
        <w:t>priedu</w:t>
      </w:r>
      <w:r w:rsidR="00BA73B0" w:rsidRPr="00C23E93">
        <w:rPr>
          <w:rFonts w:ascii="Arial" w:hAnsi="Arial" w:cs="Arial"/>
        </w:rPr>
        <w:t xml:space="preserve"> atsižvelgiant į pedagoginio darbo stažą, kvalifikacinę kategoriją ir veiklos sudėtingumą, nustatomas fiksuotas mėnesinis darbo užmokesčio dydis: </w:t>
      </w:r>
    </w:p>
    <w:p w14:paraId="6BEABC86" w14:textId="77777777" w:rsidR="00BA73B0" w:rsidRPr="00C23E93" w:rsidRDefault="001D0217" w:rsidP="00C23E93">
      <w:pPr>
        <w:pStyle w:val="Default"/>
        <w:spacing w:after="28" w:line="276" w:lineRule="auto"/>
        <w:jc w:val="both"/>
        <w:rPr>
          <w:rFonts w:ascii="Arial" w:hAnsi="Arial" w:cs="Arial"/>
        </w:rPr>
      </w:pPr>
      <w:r w:rsidRPr="00C23E93">
        <w:rPr>
          <w:rFonts w:ascii="Arial" w:hAnsi="Arial" w:cs="Arial"/>
        </w:rPr>
        <w:t>46</w:t>
      </w:r>
      <w:r w:rsidR="00364921" w:rsidRPr="00C23E93">
        <w:rPr>
          <w:rFonts w:ascii="Arial" w:hAnsi="Arial" w:cs="Arial"/>
        </w:rPr>
        <w:t>.</w:t>
      </w:r>
      <w:r w:rsidR="00C9706F" w:rsidRPr="00C23E93">
        <w:rPr>
          <w:rFonts w:ascii="Arial" w:hAnsi="Arial" w:cs="Arial"/>
        </w:rPr>
        <w:t>7</w:t>
      </w:r>
      <w:r w:rsidR="00BA73B0" w:rsidRPr="00C23E93">
        <w:rPr>
          <w:rFonts w:ascii="Arial" w:hAnsi="Arial" w:cs="Arial"/>
        </w:rPr>
        <w:t xml:space="preserve">.1. socialiniam pedagogui; </w:t>
      </w:r>
    </w:p>
    <w:p w14:paraId="293C4755" w14:textId="63FAEDAD" w:rsidR="006906DA" w:rsidRPr="00C23E93" w:rsidRDefault="001D0217" w:rsidP="00C23E93">
      <w:pPr>
        <w:pStyle w:val="Default"/>
        <w:spacing w:after="28" w:line="276" w:lineRule="auto"/>
        <w:jc w:val="both"/>
        <w:rPr>
          <w:rFonts w:ascii="Arial" w:hAnsi="Arial" w:cs="Arial"/>
        </w:rPr>
      </w:pPr>
      <w:r w:rsidRPr="00C23E93">
        <w:rPr>
          <w:rFonts w:ascii="Arial" w:hAnsi="Arial" w:cs="Arial"/>
        </w:rPr>
        <w:lastRenderedPageBreak/>
        <w:t>46</w:t>
      </w:r>
      <w:r w:rsidR="00C9706F" w:rsidRPr="00C23E93">
        <w:rPr>
          <w:rFonts w:ascii="Arial" w:hAnsi="Arial" w:cs="Arial"/>
        </w:rPr>
        <w:t>.7</w:t>
      </w:r>
      <w:r w:rsidR="00BA73B0" w:rsidRPr="00C23E93">
        <w:rPr>
          <w:rFonts w:ascii="Arial" w:hAnsi="Arial" w:cs="Arial"/>
        </w:rPr>
        <w:t>.2. psichologui</w:t>
      </w:r>
      <w:r w:rsidR="004C431B" w:rsidRPr="00C23E93">
        <w:rPr>
          <w:rFonts w:ascii="Arial" w:hAnsi="Arial" w:cs="Arial"/>
        </w:rPr>
        <w:t>;</w:t>
      </w:r>
    </w:p>
    <w:p w14:paraId="4E368DC1" w14:textId="3E72D5A4" w:rsidR="004C431B" w:rsidRPr="00C23E93" w:rsidRDefault="004C431B" w:rsidP="00C23E93">
      <w:pPr>
        <w:pStyle w:val="Default"/>
        <w:spacing w:after="28" w:line="276" w:lineRule="auto"/>
        <w:jc w:val="both"/>
        <w:rPr>
          <w:rFonts w:ascii="Arial" w:hAnsi="Arial" w:cs="Arial"/>
        </w:rPr>
      </w:pPr>
      <w:r w:rsidRPr="00C23E93">
        <w:rPr>
          <w:rFonts w:ascii="Arial" w:hAnsi="Arial" w:cs="Arial"/>
        </w:rPr>
        <w:t>46.7.3. karjeros specialistui.</w:t>
      </w:r>
    </w:p>
    <w:p w14:paraId="088959DB" w14:textId="4DC63868" w:rsidR="00BA73B0" w:rsidRPr="00C23E93" w:rsidRDefault="001D0217" w:rsidP="00C23E93">
      <w:pPr>
        <w:pStyle w:val="Default"/>
        <w:spacing w:after="27" w:line="276" w:lineRule="auto"/>
        <w:jc w:val="both"/>
        <w:rPr>
          <w:rFonts w:ascii="Arial" w:hAnsi="Arial" w:cs="Arial"/>
        </w:rPr>
      </w:pPr>
      <w:r w:rsidRPr="00C23E93">
        <w:rPr>
          <w:rFonts w:ascii="Arial" w:hAnsi="Arial" w:cs="Arial"/>
        </w:rPr>
        <w:t>46</w:t>
      </w:r>
      <w:r w:rsidR="00C9706F" w:rsidRPr="00C23E93">
        <w:rPr>
          <w:rFonts w:ascii="Arial" w:hAnsi="Arial" w:cs="Arial"/>
        </w:rPr>
        <w:t>.8</w:t>
      </w:r>
      <w:r w:rsidR="00BA73B0" w:rsidRPr="00C23E93">
        <w:rPr>
          <w:rFonts w:ascii="Arial" w:hAnsi="Arial" w:cs="Arial"/>
        </w:rPr>
        <w:t xml:space="preserve">. </w:t>
      </w:r>
      <w:r w:rsidR="00334AEA" w:rsidRPr="00C23E93">
        <w:rPr>
          <w:rFonts w:ascii="Arial" w:hAnsi="Arial" w:cs="Arial"/>
          <w:color w:val="auto"/>
        </w:rPr>
        <w:t xml:space="preserve">Pagalbos mokiniui specialistų </w:t>
      </w:r>
      <w:r w:rsidR="00BA73B0" w:rsidRPr="00C23E93">
        <w:rPr>
          <w:rFonts w:ascii="Arial" w:hAnsi="Arial" w:cs="Arial"/>
        </w:rPr>
        <w:t xml:space="preserve">pareiginės algos pastoviosios dalies koeficientas nustatomas atsižvelgiant į švietimo pagalbai skiriamas lėšas, kurių naudojimo tvarką nustato Tauragės rajono savivaldybės taryba; </w:t>
      </w:r>
    </w:p>
    <w:p w14:paraId="41C63F9A" w14:textId="65701F6A" w:rsidR="004C431B" w:rsidRPr="00C23E93" w:rsidRDefault="001D0217" w:rsidP="00C23E93">
      <w:pPr>
        <w:pStyle w:val="Default"/>
        <w:spacing w:line="276" w:lineRule="auto"/>
        <w:jc w:val="both"/>
        <w:rPr>
          <w:rFonts w:ascii="Arial" w:hAnsi="Arial" w:cs="Arial"/>
        </w:rPr>
      </w:pPr>
      <w:r w:rsidRPr="00C23E93">
        <w:rPr>
          <w:rFonts w:ascii="Arial" w:hAnsi="Arial" w:cs="Arial"/>
        </w:rPr>
        <w:t>46</w:t>
      </w:r>
      <w:r w:rsidR="00903F35" w:rsidRPr="00C23E93">
        <w:rPr>
          <w:rFonts w:ascii="Arial" w:hAnsi="Arial" w:cs="Arial"/>
        </w:rPr>
        <w:t>.</w:t>
      </w:r>
      <w:r w:rsidR="00C9706F" w:rsidRPr="00C23E93">
        <w:rPr>
          <w:rFonts w:ascii="Arial" w:hAnsi="Arial" w:cs="Arial"/>
        </w:rPr>
        <w:t>9</w:t>
      </w:r>
      <w:r w:rsidR="00903F35" w:rsidRPr="00C23E93">
        <w:rPr>
          <w:rFonts w:ascii="Arial" w:hAnsi="Arial" w:cs="Arial"/>
        </w:rPr>
        <w:t xml:space="preserve">. </w:t>
      </w:r>
      <w:r w:rsidR="00334AEA" w:rsidRPr="00C23E93">
        <w:rPr>
          <w:rFonts w:ascii="Arial" w:hAnsi="Arial" w:cs="Arial"/>
        </w:rPr>
        <w:t>P</w:t>
      </w:r>
      <w:r w:rsidR="00BA73B0" w:rsidRPr="00C23E93">
        <w:rPr>
          <w:rFonts w:ascii="Arial" w:hAnsi="Arial" w:cs="Arial"/>
        </w:rPr>
        <w:t xml:space="preserve">agalbos mokiniui specialisto pareiginės algos koeficientas nustatomas iš naujo pasikeitus pedagoginio darbo stažui ar/ir veiklos sudėtingumui. </w:t>
      </w:r>
      <w:r w:rsidR="007F5A07" w:rsidRPr="00C23E93">
        <w:rPr>
          <w:rFonts w:ascii="Arial" w:hAnsi="Arial" w:cs="Arial"/>
        </w:rPr>
        <w:t>Iki 2025 rugpjūčio 31 d. d</w:t>
      </w:r>
      <w:r w:rsidR="004C431B" w:rsidRPr="00C23E93">
        <w:rPr>
          <w:rFonts w:ascii="Arial" w:hAnsi="Arial" w:cs="Arial"/>
        </w:rPr>
        <w:t xml:space="preserve">idinama </w:t>
      </w:r>
      <w:r w:rsidR="004C431B" w:rsidRPr="00C23E93">
        <w:rPr>
          <w:rFonts w:ascii="Arial" w:hAnsi="Arial" w:cs="Arial"/>
          <w:lang w:val="en-US"/>
        </w:rPr>
        <w:t xml:space="preserve">5 proc. </w:t>
      </w:r>
      <w:r w:rsidR="004C431B" w:rsidRPr="00C23E93">
        <w:rPr>
          <w:rFonts w:ascii="Arial" w:hAnsi="Arial" w:cs="Arial"/>
        </w:rPr>
        <w:t>už įtraukties principų įgyvendinimą ir darbą diegiant atnaujintas pagrindinio ir vidurinio ugdymo programas.</w:t>
      </w:r>
    </w:p>
    <w:p w14:paraId="258EFEE8" w14:textId="6A672A10" w:rsidR="00BA73B0" w:rsidRPr="00C23E93" w:rsidRDefault="001D0217" w:rsidP="00C23E93">
      <w:pPr>
        <w:pStyle w:val="Default"/>
        <w:spacing w:line="276" w:lineRule="auto"/>
        <w:jc w:val="both"/>
        <w:rPr>
          <w:rFonts w:ascii="Arial" w:hAnsi="Arial" w:cs="Arial"/>
        </w:rPr>
      </w:pPr>
      <w:r w:rsidRPr="00C23E93">
        <w:rPr>
          <w:rFonts w:ascii="Arial" w:hAnsi="Arial" w:cs="Arial"/>
        </w:rPr>
        <w:t>46</w:t>
      </w:r>
      <w:r w:rsidR="00C9706F" w:rsidRPr="00C23E93">
        <w:rPr>
          <w:rFonts w:ascii="Arial" w:hAnsi="Arial" w:cs="Arial"/>
        </w:rPr>
        <w:t>.1</w:t>
      </w:r>
      <w:r w:rsidR="00544A0A" w:rsidRPr="00C23E93">
        <w:rPr>
          <w:rFonts w:ascii="Arial" w:hAnsi="Arial" w:cs="Arial"/>
        </w:rPr>
        <w:t>0</w:t>
      </w:r>
      <w:r w:rsidR="00903F35" w:rsidRPr="00C23E93">
        <w:rPr>
          <w:rFonts w:ascii="Arial" w:hAnsi="Arial" w:cs="Arial"/>
        </w:rPr>
        <w:t>. G</w:t>
      </w:r>
      <w:r w:rsidR="00BA73B0" w:rsidRPr="00C23E93">
        <w:rPr>
          <w:rFonts w:ascii="Arial" w:hAnsi="Arial" w:cs="Arial"/>
        </w:rPr>
        <w:t>imnazijos specialistų (A2 ir B lygio) ir kvalifikuotų darbuotojų (C lygis) pareiginės algos pastovioji dalis priklauso nuo pareigybės lygio ir profesinio darbo patirties</w:t>
      </w:r>
      <w:r w:rsidR="007E65E0" w:rsidRPr="00C23E93">
        <w:rPr>
          <w:rFonts w:ascii="Arial" w:hAnsi="Arial" w:cs="Arial"/>
        </w:rPr>
        <w:t>. K</w:t>
      </w:r>
      <w:r w:rsidR="00BA73B0" w:rsidRPr="00C23E93">
        <w:rPr>
          <w:rFonts w:ascii="Arial" w:hAnsi="Arial" w:cs="Arial"/>
          <w:color w:val="auto"/>
        </w:rPr>
        <w:t xml:space="preserve">oeficientas, atsižvelgiant į įstaigai skiriamas </w:t>
      </w:r>
      <w:r w:rsidR="00BA73B0" w:rsidRPr="00C23E93">
        <w:rPr>
          <w:rFonts w:ascii="Arial" w:hAnsi="Arial" w:cs="Arial"/>
        </w:rPr>
        <w:t>lė</w:t>
      </w:r>
      <w:r w:rsidR="00DF3175" w:rsidRPr="00C23E93">
        <w:rPr>
          <w:rFonts w:ascii="Arial" w:hAnsi="Arial" w:cs="Arial"/>
        </w:rPr>
        <w:t xml:space="preserve">šas, nustatomas pagal DAĮ </w:t>
      </w:r>
      <w:r w:rsidR="00AC7AE4" w:rsidRPr="00C23E93">
        <w:rPr>
          <w:rFonts w:ascii="Arial" w:hAnsi="Arial" w:cs="Arial"/>
        </w:rPr>
        <w:t>1</w:t>
      </w:r>
      <w:r w:rsidR="00DF3175" w:rsidRPr="00C23E93">
        <w:rPr>
          <w:rFonts w:ascii="Arial" w:hAnsi="Arial" w:cs="Arial"/>
        </w:rPr>
        <w:t xml:space="preserve"> pried</w:t>
      </w:r>
      <w:r w:rsidR="00AC7AE4" w:rsidRPr="00C23E93">
        <w:rPr>
          <w:rFonts w:ascii="Arial" w:hAnsi="Arial" w:cs="Arial"/>
        </w:rPr>
        <w:t>ą</w:t>
      </w:r>
      <w:r w:rsidR="00BA73B0" w:rsidRPr="00C23E93">
        <w:rPr>
          <w:rFonts w:ascii="Arial" w:hAnsi="Arial" w:cs="Arial"/>
        </w:rPr>
        <w:t xml:space="preserve">. Fiksuotas mėnesinis darbo užmokesčio dydis mokamas: </w:t>
      </w:r>
    </w:p>
    <w:p w14:paraId="79D5C82B" w14:textId="429AC0D5" w:rsidR="00BA73B0" w:rsidRPr="00C23E93" w:rsidRDefault="001D0217" w:rsidP="00C23E93">
      <w:pPr>
        <w:pStyle w:val="Default"/>
        <w:spacing w:after="27" w:line="276" w:lineRule="auto"/>
        <w:jc w:val="both"/>
        <w:rPr>
          <w:rFonts w:ascii="Arial" w:hAnsi="Arial" w:cs="Arial"/>
        </w:rPr>
      </w:pPr>
      <w:r w:rsidRPr="00C23E93">
        <w:rPr>
          <w:rFonts w:ascii="Arial" w:hAnsi="Arial" w:cs="Arial"/>
        </w:rPr>
        <w:t>46</w:t>
      </w:r>
      <w:r w:rsidR="00C9706F" w:rsidRPr="00C23E93">
        <w:rPr>
          <w:rFonts w:ascii="Arial" w:hAnsi="Arial" w:cs="Arial"/>
        </w:rPr>
        <w:t>.1</w:t>
      </w:r>
      <w:r w:rsidR="00544A0A" w:rsidRPr="00C23E93">
        <w:rPr>
          <w:rFonts w:ascii="Arial" w:hAnsi="Arial" w:cs="Arial"/>
        </w:rPr>
        <w:t>0</w:t>
      </w:r>
      <w:r w:rsidR="00BA73B0" w:rsidRPr="00C23E93">
        <w:rPr>
          <w:rFonts w:ascii="Arial" w:hAnsi="Arial" w:cs="Arial"/>
        </w:rPr>
        <w:t xml:space="preserve">.1. bibliotekininkui; </w:t>
      </w:r>
    </w:p>
    <w:p w14:paraId="196D1B2D" w14:textId="6CFF6E2F" w:rsidR="00BA73B0" w:rsidRPr="00C23E93" w:rsidRDefault="001D0217" w:rsidP="00C23E93">
      <w:pPr>
        <w:pStyle w:val="Default"/>
        <w:spacing w:after="27" w:line="276" w:lineRule="auto"/>
        <w:jc w:val="both"/>
        <w:rPr>
          <w:rFonts w:ascii="Arial" w:hAnsi="Arial" w:cs="Arial"/>
        </w:rPr>
      </w:pPr>
      <w:r w:rsidRPr="00C23E93">
        <w:rPr>
          <w:rFonts w:ascii="Arial" w:hAnsi="Arial" w:cs="Arial"/>
        </w:rPr>
        <w:t>46</w:t>
      </w:r>
      <w:r w:rsidR="00903F35" w:rsidRPr="00C23E93">
        <w:rPr>
          <w:rFonts w:ascii="Arial" w:hAnsi="Arial" w:cs="Arial"/>
        </w:rPr>
        <w:t>.1</w:t>
      </w:r>
      <w:r w:rsidR="00544A0A" w:rsidRPr="00C23E93">
        <w:rPr>
          <w:rFonts w:ascii="Arial" w:hAnsi="Arial" w:cs="Arial"/>
        </w:rPr>
        <w:t>0</w:t>
      </w:r>
      <w:r w:rsidR="00BA73B0" w:rsidRPr="00C23E93">
        <w:rPr>
          <w:rFonts w:ascii="Arial" w:hAnsi="Arial" w:cs="Arial"/>
        </w:rPr>
        <w:t xml:space="preserve">.2. sekretoriui; </w:t>
      </w:r>
    </w:p>
    <w:p w14:paraId="09B84313" w14:textId="221BBCB4" w:rsidR="00BA73B0" w:rsidRPr="00C23E93" w:rsidRDefault="001D0217" w:rsidP="00C23E93">
      <w:pPr>
        <w:pStyle w:val="Default"/>
        <w:spacing w:line="276" w:lineRule="auto"/>
        <w:jc w:val="both"/>
        <w:rPr>
          <w:rFonts w:ascii="Arial" w:hAnsi="Arial" w:cs="Arial"/>
        </w:rPr>
      </w:pPr>
      <w:r w:rsidRPr="00C23E93">
        <w:rPr>
          <w:rFonts w:ascii="Arial" w:hAnsi="Arial" w:cs="Arial"/>
        </w:rPr>
        <w:t>46</w:t>
      </w:r>
      <w:r w:rsidR="00903F35" w:rsidRPr="00C23E93">
        <w:rPr>
          <w:rFonts w:ascii="Arial" w:hAnsi="Arial" w:cs="Arial"/>
        </w:rPr>
        <w:t>.1</w:t>
      </w:r>
      <w:r w:rsidR="00544A0A" w:rsidRPr="00C23E93">
        <w:rPr>
          <w:rFonts w:ascii="Arial" w:hAnsi="Arial" w:cs="Arial"/>
        </w:rPr>
        <w:t>0</w:t>
      </w:r>
      <w:r w:rsidR="00BA73B0" w:rsidRPr="00C23E93">
        <w:rPr>
          <w:rFonts w:ascii="Arial" w:hAnsi="Arial" w:cs="Arial"/>
        </w:rPr>
        <w:t xml:space="preserve">.3. </w:t>
      </w:r>
      <w:r w:rsidR="00E031EB" w:rsidRPr="00C23E93">
        <w:rPr>
          <w:rFonts w:ascii="Arial" w:hAnsi="Arial" w:cs="Arial"/>
        </w:rPr>
        <w:t>kompiuterių sistemų inžinieriui</w:t>
      </w:r>
      <w:r w:rsidR="00BA73B0" w:rsidRPr="00C23E93">
        <w:rPr>
          <w:rFonts w:ascii="Arial" w:hAnsi="Arial" w:cs="Arial"/>
        </w:rPr>
        <w:t xml:space="preserve">; </w:t>
      </w:r>
    </w:p>
    <w:p w14:paraId="7CF1EC71" w14:textId="62C901C6" w:rsidR="00EF2D5F" w:rsidRPr="00C23E93" w:rsidRDefault="001D0217" w:rsidP="00C23E93">
      <w:pPr>
        <w:pStyle w:val="Default"/>
        <w:spacing w:line="276" w:lineRule="auto"/>
        <w:jc w:val="both"/>
        <w:rPr>
          <w:rFonts w:ascii="Arial" w:hAnsi="Arial" w:cs="Arial"/>
          <w:color w:val="auto"/>
        </w:rPr>
      </w:pPr>
      <w:r w:rsidRPr="00C23E93">
        <w:rPr>
          <w:rFonts w:ascii="Arial" w:hAnsi="Arial" w:cs="Arial"/>
          <w:color w:val="auto"/>
        </w:rPr>
        <w:t>46</w:t>
      </w:r>
      <w:r w:rsidR="00EF2D5F" w:rsidRPr="00C23E93">
        <w:rPr>
          <w:rFonts w:ascii="Arial" w:hAnsi="Arial" w:cs="Arial"/>
          <w:color w:val="auto"/>
        </w:rPr>
        <w:t>.1</w:t>
      </w:r>
      <w:r w:rsidR="00544A0A" w:rsidRPr="00C23E93">
        <w:rPr>
          <w:rFonts w:ascii="Arial" w:hAnsi="Arial" w:cs="Arial"/>
          <w:color w:val="auto"/>
        </w:rPr>
        <w:t>0</w:t>
      </w:r>
      <w:r w:rsidR="00EF2D5F" w:rsidRPr="00C23E93">
        <w:rPr>
          <w:rFonts w:ascii="Arial" w:hAnsi="Arial" w:cs="Arial"/>
          <w:color w:val="auto"/>
        </w:rPr>
        <w:t>.4. laborantui;</w:t>
      </w:r>
    </w:p>
    <w:p w14:paraId="2E45BDE1" w14:textId="012DEB9C" w:rsidR="00EF2D5F" w:rsidRPr="00C23E93" w:rsidRDefault="001D0217" w:rsidP="00C23E93">
      <w:pPr>
        <w:pStyle w:val="Default"/>
        <w:spacing w:line="276" w:lineRule="auto"/>
        <w:jc w:val="both"/>
        <w:rPr>
          <w:rFonts w:ascii="Arial" w:hAnsi="Arial" w:cs="Arial"/>
          <w:color w:val="auto"/>
        </w:rPr>
      </w:pPr>
      <w:r w:rsidRPr="00C23E93">
        <w:rPr>
          <w:rFonts w:ascii="Arial" w:hAnsi="Arial" w:cs="Arial"/>
          <w:color w:val="auto"/>
        </w:rPr>
        <w:t>46</w:t>
      </w:r>
      <w:r w:rsidR="00C9706F" w:rsidRPr="00C23E93">
        <w:rPr>
          <w:rFonts w:ascii="Arial" w:hAnsi="Arial" w:cs="Arial"/>
          <w:color w:val="auto"/>
        </w:rPr>
        <w:t>.1</w:t>
      </w:r>
      <w:r w:rsidR="00544A0A" w:rsidRPr="00C23E93">
        <w:rPr>
          <w:rFonts w:ascii="Arial" w:hAnsi="Arial" w:cs="Arial"/>
          <w:color w:val="auto"/>
        </w:rPr>
        <w:t>0</w:t>
      </w:r>
      <w:r w:rsidR="00EF2D5F" w:rsidRPr="00C23E93">
        <w:rPr>
          <w:rFonts w:ascii="Arial" w:hAnsi="Arial" w:cs="Arial"/>
          <w:color w:val="auto"/>
        </w:rPr>
        <w:t>.5. vyr. buhalteriui</w:t>
      </w:r>
      <w:r w:rsidRPr="00C23E93">
        <w:rPr>
          <w:rFonts w:ascii="Arial" w:hAnsi="Arial" w:cs="Arial"/>
          <w:color w:val="auto"/>
        </w:rPr>
        <w:t>;</w:t>
      </w:r>
    </w:p>
    <w:p w14:paraId="6EC0F929" w14:textId="7922BC73" w:rsidR="007E65E0" w:rsidRPr="00C23E93" w:rsidRDefault="007E65E0" w:rsidP="00C23E93">
      <w:pPr>
        <w:pStyle w:val="Default"/>
        <w:spacing w:line="276" w:lineRule="auto"/>
        <w:jc w:val="both"/>
        <w:rPr>
          <w:rFonts w:ascii="Arial" w:hAnsi="Arial" w:cs="Arial"/>
          <w:color w:val="auto"/>
        </w:rPr>
      </w:pPr>
      <w:r w:rsidRPr="00C23E93">
        <w:rPr>
          <w:rFonts w:ascii="Arial" w:hAnsi="Arial" w:cs="Arial"/>
          <w:color w:val="auto"/>
        </w:rPr>
        <w:t>46.1</w:t>
      </w:r>
      <w:r w:rsidR="00544A0A" w:rsidRPr="00C23E93">
        <w:rPr>
          <w:rFonts w:ascii="Arial" w:hAnsi="Arial" w:cs="Arial"/>
          <w:color w:val="auto"/>
        </w:rPr>
        <w:t>0</w:t>
      </w:r>
      <w:r w:rsidRPr="00C23E93">
        <w:rPr>
          <w:rFonts w:ascii="Arial" w:hAnsi="Arial" w:cs="Arial"/>
          <w:color w:val="auto"/>
        </w:rPr>
        <w:t>.6. direktoriaus pavaduotojui aprūpinimui;</w:t>
      </w:r>
    </w:p>
    <w:p w14:paraId="44923CE6" w14:textId="78436B71" w:rsidR="00EF2D5F" w:rsidRPr="00C23E93" w:rsidRDefault="001D0217" w:rsidP="00C23E93">
      <w:pPr>
        <w:pStyle w:val="Default"/>
        <w:spacing w:line="276" w:lineRule="auto"/>
        <w:jc w:val="both"/>
        <w:rPr>
          <w:rFonts w:ascii="Arial" w:hAnsi="Arial" w:cs="Arial"/>
          <w:color w:val="auto"/>
        </w:rPr>
      </w:pPr>
      <w:r w:rsidRPr="00C23E93">
        <w:rPr>
          <w:rFonts w:ascii="Arial" w:hAnsi="Arial" w:cs="Arial"/>
          <w:color w:val="auto"/>
        </w:rPr>
        <w:t>46</w:t>
      </w:r>
      <w:r w:rsidR="00C9706F" w:rsidRPr="00C23E93">
        <w:rPr>
          <w:rFonts w:ascii="Arial" w:hAnsi="Arial" w:cs="Arial"/>
          <w:color w:val="auto"/>
        </w:rPr>
        <w:t>.1</w:t>
      </w:r>
      <w:r w:rsidR="00544A0A" w:rsidRPr="00C23E93">
        <w:rPr>
          <w:rFonts w:ascii="Arial" w:hAnsi="Arial" w:cs="Arial"/>
          <w:color w:val="auto"/>
        </w:rPr>
        <w:t>0</w:t>
      </w:r>
      <w:r w:rsidR="00EF2D5F" w:rsidRPr="00C23E93">
        <w:rPr>
          <w:rFonts w:ascii="Arial" w:hAnsi="Arial" w:cs="Arial"/>
          <w:color w:val="auto"/>
        </w:rPr>
        <w:t>.7. elektrikui;</w:t>
      </w:r>
    </w:p>
    <w:p w14:paraId="39372D6E" w14:textId="6F2A7C40" w:rsidR="00BA73B0" w:rsidRPr="00C23E93" w:rsidRDefault="001D0217" w:rsidP="00C23E93">
      <w:pPr>
        <w:pStyle w:val="Default"/>
        <w:spacing w:line="276" w:lineRule="auto"/>
        <w:jc w:val="both"/>
        <w:rPr>
          <w:rFonts w:ascii="Arial" w:hAnsi="Arial" w:cs="Arial"/>
        </w:rPr>
      </w:pPr>
      <w:r w:rsidRPr="00C23E93">
        <w:rPr>
          <w:rFonts w:ascii="Arial" w:hAnsi="Arial" w:cs="Arial"/>
        </w:rPr>
        <w:t>46</w:t>
      </w:r>
      <w:r w:rsidR="00903F35" w:rsidRPr="00C23E93">
        <w:rPr>
          <w:rFonts w:ascii="Arial" w:hAnsi="Arial" w:cs="Arial"/>
        </w:rPr>
        <w:t>.1</w:t>
      </w:r>
      <w:r w:rsidR="00544A0A" w:rsidRPr="00C23E93">
        <w:rPr>
          <w:rFonts w:ascii="Arial" w:hAnsi="Arial" w:cs="Arial"/>
        </w:rPr>
        <w:t>1</w:t>
      </w:r>
      <w:r w:rsidR="00BA73B0" w:rsidRPr="00C23E93">
        <w:rPr>
          <w:rFonts w:ascii="Arial" w:hAnsi="Arial" w:cs="Arial"/>
        </w:rPr>
        <w:t xml:space="preserve">. pareiginės algos pastovioji dalis minimalios mėnesinės algos dydžio nustatoma darbininkams (D lygis): </w:t>
      </w:r>
    </w:p>
    <w:p w14:paraId="14D6A1B1" w14:textId="750F1D32" w:rsidR="00BA73B0" w:rsidRPr="00C23E93" w:rsidRDefault="001D0217" w:rsidP="00C23E93">
      <w:pPr>
        <w:pStyle w:val="Default"/>
        <w:spacing w:after="27" w:line="276" w:lineRule="auto"/>
        <w:jc w:val="both"/>
        <w:rPr>
          <w:rFonts w:ascii="Arial" w:hAnsi="Arial" w:cs="Arial"/>
        </w:rPr>
      </w:pPr>
      <w:r w:rsidRPr="00C23E93">
        <w:rPr>
          <w:rFonts w:ascii="Arial" w:hAnsi="Arial" w:cs="Arial"/>
        </w:rPr>
        <w:t>46</w:t>
      </w:r>
      <w:r w:rsidR="00C9706F" w:rsidRPr="00C23E93">
        <w:rPr>
          <w:rFonts w:ascii="Arial" w:hAnsi="Arial" w:cs="Arial"/>
        </w:rPr>
        <w:t>.1</w:t>
      </w:r>
      <w:r w:rsidR="00544A0A" w:rsidRPr="00C23E93">
        <w:rPr>
          <w:rFonts w:ascii="Arial" w:hAnsi="Arial" w:cs="Arial"/>
        </w:rPr>
        <w:t>1</w:t>
      </w:r>
      <w:r w:rsidR="007B56EA" w:rsidRPr="00C23E93">
        <w:rPr>
          <w:rFonts w:ascii="Arial" w:hAnsi="Arial" w:cs="Arial"/>
        </w:rPr>
        <w:t>.1. darbininkui;</w:t>
      </w:r>
    </w:p>
    <w:p w14:paraId="0905B6C8" w14:textId="2DA4B435" w:rsidR="00BA73B0" w:rsidRPr="00C23E93" w:rsidRDefault="001D0217" w:rsidP="00C23E93">
      <w:pPr>
        <w:pStyle w:val="Default"/>
        <w:spacing w:line="276" w:lineRule="auto"/>
        <w:jc w:val="both"/>
        <w:rPr>
          <w:rFonts w:ascii="Arial" w:hAnsi="Arial" w:cs="Arial"/>
        </w:rPr>
      </w:pPr>
      <w:r w:rsidRPr="00C23E93">
        <w:rPr>
          <w:rFonts w:ascii="Arial" w:hAnsi="Arial" w:cs="Arial"/>
        </w:rPr>
        <w:t>46</w:t>
      </w:r>
      <w:r w:rsidR="00C9706F" w:rsidRPr="00C23E93">
        <w:rPr>
          <w:rFonts w:ascii="Arial" w:hAnsi="Arial" w:cs="Arial"/>
        </w:rPr>
        <w:t>.1</w:t>
      </w:r>
      <w:r w:rsidR="00544A0A" w:rsidRPr="00C23E93">
        <w:rPr>
          <w:rFonts w:ascii="Arial" w:hAnsi="Arial" w:cs="Arial"/>
        </w:rPr>
        <w:t>1</w:t>
      </w:r>
      <w:r w:rsidR="00BA73B0" w:rsidRPr="00C23E93">
        <w:rPr>
          <w:rFonts w:ascii="Arial" w:hAnsi="Arial" w:cs="Arial"/>
        </w:rPr>
        <w:t>.2. budėtojui</w:t>
      </w:r>
      <w:r w:rsidR="00334AEA" w:rsidRPr="00C23E93">
        <w:rPr>
          <w:rFonts w:ascii="Arial" w:hAnsi="Arial" w:cs="Arial"/>
        </w:rPr>
        <w:t>.</w:t>
      </w:r>
      <w:r w:rsidR="00BA73B0" w:rsidRPr="00C23E93">
        <w:rPr>
          <w:rFonts w:ascii="Arial" w:hAnsi="Arial" w:cs="Arial"/>
        </w:rPr>
        <w:t xml:space="preserve"> </w:t>
      </w:r>
    </w:p>
    <w:p w14:paraId="3B41C1F7" w14:textId="77777777" w:rsidR="00BA73B0" w:rsidRPr="00C23E93" w:rsidRDefault="001D0217" w:rsidP="00C23E93">
      <w:pPr>
        <w:pStyle w:val="Default"/>
        <w:spacing w:after="27" w:line="276" w:lineRule="auto"/>
        <w:jc w:val="both"/>
        <w:rPr>
          <w:rFonts w:ascii="Arial" w:hAnsi="Arial" w:cs="Arial"/>
        </w:rPr>
      </w:pPr>
      <w:r w:rsidRPr="00C23E93">
        <w:rPr>
          <w:rFonts w:ascii="Arial" w:hAnsi="Arial" w:cs="Arial"/>
        </w:rPr>
        <w:t>47</w:t>
      </w:r>
      <w:r w:rsidR="00BA73B0" w:rsidRPr="00C23E93">
        <w:rPr>
          <w:rFonts w:ascii="Arial" w:hAnsi="Arial" w:cs="Arial"/>
        </w:rPr>
        <w:t xml:space="preserve">. Konkrečių darbuotojų, priskirtų atitinkamoms pareigybėms, pareigos nustatomos pareigybės aprašymuose. Darbo sutartyje gali būti numatytos ir kitos darbuotojo darbo apmokėjimo sąlygos, tačiau jos negali prieštarauti šiai darbo užmokesčio sistemai. </w:t>
      </w:r>
    </w:p>
    <w:p w14:paraId="64BAFA1E" w14:textId="77777777" w:rsidR="00BA73B0" w:rsidRPr="00C23E93" w:rsidRDefault="001D0217" w:rsidP="00C23E93">
      <w:pPr>
        <w:pStyle w:val="Default"/>
        <w:spacing w:after="27" w:line="276" w:lineRule="auto"/>
        <w:jc w:val="both"/>
        <w:rPr>
          <w:rFonts w:ascii="Arial" w:hAnsi="Arial" w:cs="Arial"/>
        </w:rPr>
      </w:pPr>
      <w:r w:rsidRPr="00C23E93">
        <w:rPr>
          <w:rFonts w:ascii="Arial" w:hAnsi="Arial" w:cs="Arial"/>
        </w:rPr>
        <w:t>48</w:t>
      </w:r>
      <w:r w:rsidR="00BA73B0" w:rsidRPr="00C23E93">
        <w:rPr>
          <w:rFonts w:ascii="Arial" w:hAnsi="Arial" w:cs="Arial"/>
        </w:rPr>
        <w:t>. Darbuotojui įgi</w:t>
      </w:r>
      <w:r w:rsidR="00C23149" w:rsidRPr="00C23E93">
        <w:rPr>
          <w:rFonts w:ascii="Arial" w:hAnsi="Arial" w:cs="Arial"/>
        </w:rPr>
        <w:t xml:space="preserve">jus aukštesnę kvalifikaciją, </w:t>
      </w:r>
      <w:r w:rsidR="00BA73B0" w:rsidRPr="00C23E93">
        <w:rPr>
          <w:rFonts w:ascii="Arial" w:hAnsi="Arial" w:cs="Arial"/>
        </w:rPr>
        <w:t xml:space="preserve">gimnazijos direktoriaus sprendimu tokiam darbuotojui gali būti mokamas didesnis darbo užmokestis arba pritaikytas didesnis darbo apmokėjimo tarifas. Esant laisvoms darbo vietoms, kurioms keliami aukštesni reikalavimai, tokios darbo </w:t>
      </w:r>
      <w:r w:rsidR="00C23149" w:rsidRPr="00C23E93">
        <w:rPr>
          <w:rFonts w:ascii="Arial" w:hAnsi="Arial" w:cs="Arial"/>
        </w:rPr>
        <w:t xml:space="preserve">vietos pirmiausia pasiūlomos </w:t>
      </w:r>
      <w:r w:rsidR="00BA73B0" w:rsidRPr="00C23E93">
        <w:rPr>
          <w:rFonts w:ascii="Arial" w:hAnsi="Arial" w:cs="Arial"/>
        </w:rPr>
        <w:t xml:space="preserve">gimnazijos darbuotojams, įgijusiems aukštesnę kvalifikaciją. Tokiu atveju darbuotojui taikoma užimamos aukštesnės pareigybės atlyginimų sistema. </w:t>
      </w:r>
    </w:p>
    <w:p w14:paraId="7DC28FC9" w14:textId="0BA03242" w:rsidR="002C6E0B" w:rsidRPr="00C23E93" w:rsidRDefault="002C6E0B" w:rsidP="00A432A3">
      <w:pPr>
        <w:pStyle w:val="Default"/>
        <w:spacing w:before="240" w:after="27" w:line="276" w:lineRule="auto"/>
        <w:jc w:val="center"/>
        <w:rPr>
          <w:rFonts w:ascii="Arial" w:hAnsi="Arial" w:cs="Arial"/>
          <w:b/>
          <w:bCs/>
          <w:lang w:val="en-US"/>
        </w:rPr>
      </w:pPr>
      <w:r w:rsidRPr="00C23E93">
        <w:rPr>
          <w:rFonts w:ascii="Arial" w:hAnsi="Arial" w:cs="Arial"/>
          <w:b/>
          <w:bCs/>
          <w:lang w:val="en-US"/>
        </w:rPr>
        <w:t>II SKIRSNIS DARBUOTOJŲ VEIKLOS VERTINIMAS</w:t>
      </w:r>
    </w:p>
    <w:p w14:paraId="2AB5943A" w14:textId="77777777" w:rsidR="00CD2762" w:rsidRPr="00C23E93" w:rsidRDefault="00CD2762" w:rsidP="00C23E93">
      <w:pPr>
        <w:pStyle w:val="Default"/>
        <w:spacing w:before="240" w:after="27" w:line="276" w:lineRule="auto"/>
        <w:jc w:val="both"/>
        <w:rPr>
          <w:rFonts w:ascii="Arial" w:hAnsi="Arial" w:cs="Arial"/>
          <w:color w:val="auto"/>
        </w:rPr>
      </w:pPr>
      <w:r w:rsidRPr="00C23E93">
        <w:rPr>
          <w:rFonts w:ascii="Arial" w:hAnsi="Arial" w:cs="Arial"/>
          <w:color w:val="auto"/>
        </w:rPr>
        <w:t>49.</w:t>
      </w:r>
      <w:r w:rsidRPr="00C23E93">
        <w:rPr>
          <w:rFonts w:ascii="Arial" w:hAnsi="Arial" w:cs="Arial"/>
          <w:color w:val="auto"/>
          <w:lang w:eastAsia="en-US"/>
        </w:rPr>
        <w:t xml:space="preserve"> </w:t>
      </w:r>
      <w:r w:rsidRPr="00C23E93">
        <w:rPr>
          <w:rFonts w:ascii="Arial" w:hAnsi="Arial" w:cs="Arial"/>
          <w:color w:val="auto"/>
        </w:rPr>
        <w:t xml:space="preserve">Gimnazijos direktoriaus pavaduotojams ugdymui, pavaduotojui aprūpinimui, gimnazijos specialistams (A2 ir B lygio), kvalifikuotiems darbuotojams (C lygis) pareiginės algos kintamoji dalis nustatoma atlikus kasmetinį darbuotojų vertinimą: </w:t>
      </w:r>
    </w:p>
    <w:p w14:paraId="130448B1" w14:textId="77777777" w:rsidR="00CD2762" w:rsidRPr="00C23E93" w:rsidRDefault="00CD2762" w:rsidP="00C23E93">
      <w:pPr>
        <w:pStyle w:val="Default"/>
        <w:spacing w:after="27" w:line="276" w:lineRule="auto"/>
        <w:jc w:val="both"/>
        <w:rPr>
          <w:rFonts w:ascii="Arial" w:hAnsi="Arial" w:cs="Arial"/>
          <w:color w:val="auto"/>
        </w:rPr>
      </w:pPr>
      <w:r w:rsidRPr="00C23E93">
        <w:rPr>
          <w:rFonts w:ascii="Arial" w:hAnsi="Arial" w:cs="Arial"/>
          <w:color w:val="auto"/>
        </w:rPr>
        <w:t xml:space="preserve">49.1. darbuotojų kasmetinio veiklos vertinimo tikslas – įvertinti darbuotojų, išskyrus darbininkus, mokytojus ir pagalbos mokiniui specialistus, praėjusių kalendorinių metų veiklą pagal nustatytas metines užduotis, siektinus rezultatus, jų vertinimo rodiklius ir gebėjimus atlikti pareigybės aprašyme nustatytas funkcijas; </w:t>
      </w:r>
    </w:p>
    <w:p w14:paraId="26657D0D" w14:textId="77777777" w:rsidR="00CD2762" w:rsidRPr="00C23E93" w:rsidRDefault="00CD2762" w:rsidP="00C23E93">
      <w:pPr>
        <w:pStyle w:val="Default"/>
        <w:spacing w:after="27" w:line="276" w:lineRule="auto"/>
        <w:jc w:val="both"/>
        <w:rPr>
          <w:rFonts w:ascii="Arial" w:hAnsi="Arial" w:cs="Arial"/>
          <w:color w:val="auto"/>
        </w:rPr>
      </w:pPr>
      <w:r w:rsidRPr="00C23E93">
        <w:rPr>
          <w:rFonts w:ascii="Arial" w:hAnsi="Arial" w:cs="Arial"/>
          <w:color w:val="auto"/>
        </w:rPr>
        <w:t xml:space="preserve">49.2. kultūros ir meno darbuotojų, švietimo įstaigos vadovo, jo pavaduotojų ugdymui veikla vertinama vadovaujantis atitinkamai Lietuvos Respublikos kultūros ministro, švietimo, mokslo ir sporto ministro patvirtintu atitinkamos srities kultūros ir meno darbuotojų ir švietimo įstaigų vadovų, jų pavaduotojų ugdymui, ugdymą organizuojančių skyrių vedėjų veiklos </w:t>
      </w:r>
      <w:r w:rsidRPr="00C23E93">
        <w:rPr>
          <w:rFonts w:ascii="Arial" w:hAnsi="Arial" w:cs="Arial"/>
          <w:color w:val="auto"/>
        </w:rPr>
        <w:lastRenderedPageBreak/>
        <w:t>vertinimo tvarkos aprašu. Kitų darbuotojų praėjusių kalendorinių metų veiklą vertinama vadovaujantis Vyriausybės ar jos įgaliotos institucijos patvirtintu Biudžetinių įstaigų darbuotojų veiklos vertinimo tvarkos aprašu;</w:t>
      </w:r>
    </w:p>
    <w:p w14:paraId="1E7B31E4" w14:textId="77777777" w:rsidR="00CD2762" w:rsidRPr="00C23E93" w:rsidRDefault="00CD2762" w:rsidP="00C23E93">
      <w:pPr>
        <w:pStyle w:val="Default"/>
        <w:spacing w:after="27" w:line="276" w:lineRule="auto"/>
        <w:jc w:val="both"/>
        <w:rPr>
          <w:rFonts w:ascii="Arial" w:hAnsi="Arial" w:cs="Arial"/>
          <w:color w:val="auto"/>
        </w:rPr>
      </w:pPr>
      <w:r w:rsidRPr="00C23E93">
        <w:rPr>
          <w:rFonts w:ascii="Arial" w:hAnsi="Arial" w:cs="Arial"/>
          <w:color w:val="auto"/>
        </w:rPr>
        <w:t xml:space="preserve">49.3. metinės užduotys, susijusios su darbo funkcijomis, siektini rezultatai ir jų vertinimo rodikliai darbuotojui turi būti nustatyti kiekvienais metais iki kovo 1 dienos, įstaigos darbuotojui, kurio darbo įstaigoje pradžia arba perkėlimo į kitas pareigas data yra ne vėlesnė nei spalio 1 d. arba grįžusiam iš atostogų vaikui prižiūrėti – einamaisiais metais per mėnesį nuo darbo įstaigoje pradžios, perkėlimo arba grįžimo į pareigas dienos. Darbuotojui, kurio darbo įstaigoje pradžios arba perkėlimo į kitas pareigas data yra vėlesnė nei spalio 1 d. metinės užduotys, siektini rezultatai ir jų vertinimo rodikliai einamiesiems metams nenustatomi. Prireikus nustatytos metinės užduotys, siektini rezultatai ir jų vertinimo rodikliai einamaisiais metais gali būti pakeisti arba papildyti, bet ne vėliau kaip iki spalio 1 d.; </w:t>
      </w:r>
    </w:p>
    <w:p w14:paraId="7735CD51" w14:textId="77777777" w:rsidR="00CD2762" w:rsidRPr="00C23E93" w:rsidRDefault="00CD2762" w:rsidP="00C23E93">
      <w:pPr>
        <w:pStyle w:val="Default"/>
        <w:spacing w:after="27" w:line="276" w:lineRule="auto"/>
        <w:jc w:val="both"/>
        <w:rPr>
          <w:rFonts w:ascii="Arial" w:hAnsi="Arial" w:cs="Arial"/>
          <w:color w:val="auto"/>
        </w:rPr>
      </w:pPr>
      <w:r w:rsidRPr="00C23E93">
        <w:rPr>
          <w:rFonts w:ascii="Arial" w:hAnsi="Arial" w:cs="Arial"/>
          <w:color w:val="auto"/>
        </w:rPr>
        <w:t xml:space="preserve">49.4. metines užduotis, siektinus rezultatus ir jų vertinimo rodiklius įstaigos darbuotojams, išskyrus vadovą, nustato ir kasmetinį veiklos vertinimą atlieka tiesioginis jų vadovas. </w:t>
      </w:r>
    </w:p>
    <w:p w14:paraId="6612A64B" w14:textId="77777777" w:rsidR="00CD2762" w:rsidRPr="00C23E93" w:rsidRDefault="00CD2762" w:rsidP="00C23E93">
      <w:pPr>
        <w:pStyle w:val="Default"/>
        <w:spacing w:after="27" w:line="276" w:lineRule="auto"/>
        <w:jc w:val="both"/>
        <w:rPr>
          <w:rFonts w:ascii="Arial" w:hAnsi="Arial" w:cs="Arial"/>
          <w:color w:val="auto"/>
        </w:rPr>
      </w:pPr>
      <w:r w:rsidRPr="00C23E93">
        <w:rPr>
          <w:rFonts w:ascii="Arial" w:hAnsi="Arial" w:cs="Arial"/>
          <w:color w:val="auto"/>
        </w:rPr>
        <w:t xml:space="preserve">49.5. Darbuotojų praėjusių metų veikla gali būti įvertinama: 1) labai gerai; 2) gerai; 3) patenkinamai; 4) nepatenkinamai. </w:t>
      </w:r>
    </w:p>
    <w:p w14:paraId="74826D79" w14:textId="77777777" w:rsidR="00CD2762" w:rsidRPr="00C23E93" w:rsidRDefault="00CD2762" w:rsidP="00C23E93">
      <w:pPr>
        <w:pStyle w:val="Default"/>
        <w:spacing w:after="27" w:line="276" w:lineRule="auto"/>
        <w:jc w:val="both"/>
        <w:rPr>
          <w:rFonts w:ascii="Arial" w:hAnsi="Arial" w:cs="Arial"/>
          <w:color w:val="auto"/>
        </w:rPr>
      </w:pPr>
      <w:r w:rsidRPr="00C23E93">
        <w:rPr>
          <w:rFonts w:ascii="Arial" w:hAnsi="Arial" w:cs="Arial"/>
          <w:color w:val="auto"/>
        </w:rPr>
        <w:t xml:space="preserve">50. Darbuotojų tiesioginis vadovas, kartu su įstaigos darbuotojų atstovavimą įgyvendinančiais asmenimis įvertinęs biudžetinės įstaigos darbuotojo praėjusių kalendorinių metų veiklą: </w:t>
      </w:r>
    </w:p>
    <w:p w14:paraId="4AAEC02E" w14:textId="77777777" w:rsidR="00CD2762" w:rsidRPr="00C23E93" w:rsidRDefault="00CD2762" w:rsidP="00C23E93">
      <w:pPr>
        <w:pStyle w:val="Default"/>
        <w:spacing w:after="27" w:line="276" w:lineRule="auto"/>
        <w:jc w:val="both"/>
        <w:rPr>
          <w:rFonts w:ascii="Arial" w:hAnsi="Arial" w:cs="Arial"/>
          <w:color w:val="auto"/>
        </w:rPr>
      </w:pPr>
      <w:r w:rsidRPr="00C23E93">
        <w:rPr>
          <w:rFonts w:ascii="Arial" w:hAnsi="Arial" w:cs="Arial"/>
          <w:color w:val="auto"/>
        </w:rPr>
        <w:t xml:space="preserve">50.1. labai gerai, teikia vertinimo išvadą įstaigos vadovui su siūlymu nustatyti iki kito įstaigos darbuotojų kasmetinio veiklos vertinimo pareiginės algos kintamosios dalies dydį, ne mažesnį kaip 15 proc. pareiginės algos, ir gali siūlyti skatinti darbuotoją DAĮ nustatyta tvarka. Didesnis nei 15 proc. pareiginės algos kintamosios dalies dydis gali būti nustatomas darbuotojui, kurio veikla įvertinta labai gerai ir kuris atliko dvi arba daugiau užduočių / veiklų kurios nebuvo planuotos, bet įvykdytos ir turėjo poveikį progimnazijos veiklai; </w:t>
      </w:r>
    </w:p>
    <w:p w14:paraId="2D0F7D0E" w14:textId="77777777" w:rsidR="00CD2762" w:rsidRPr="00C23E93" w:rsidRDefault="00CD2762" w:rsidP="00C23E93">
      <w:pPr>
        <w:pStyle w:val="Default"/>
        <w:spacing w:after="27" w:line="276" w:lineRule="auto"/>
        <w:jc w:val="both"/>
        <w:rPr>
          <w:rFonts w:ascii="Arial" w:hAnsi="Arial" w:cs="Arial"/>
          <w:color w:val="auto"/>
        </w:rPr>
      </w:pPr>
      <w:r w:rsidRPr="00C23E93">
        <w:rPr>
          <w:rFonts w:ascii="Arial" w:hAnsi="Arial" w:cs="Arial"/>
          <w:color w:val="auto"/>
        </w:rPr>
        <w:t xml:space="preserve">50.2. gerai, teikia vertinimo išvadą biudžetinės įstaigos vadovui su siūlymu nustatyti iki kito įstaigos darbuotojų kasmetinio veiklos vertinimo pareiginės algos kintamosios dalies dydį, ne mažesnį kaip 5 procentų pareiginės algos. Didesnis nei 5 proc. pareiginės algos kintamosios dalies dydis gali būti nustatomas darbuotojui, kurio veikla įvertinta gerai ir kuris atliko dvi arba daugiau užduočių / veiklų kurios nebuvo planuotos, bet įvykdytos ir turėjo poveikį progimnazijos veiklai; </w:t>
      </w:r>
    </w:p>
    <w:p w14:paraId="463D3B7B" w14:textId="77777777" w:rsidR="00CD2762" w:rsidRPr="00C23E93" w:rsidRDefault="00CD2762" w:rsidP="00C23E93">
      <w:pPr>
        <w:pStyle w:val="Default"/>
        <w:spacing w:after="27" w:line="276" w:lineRule="auto"/>
        <w:jc w:val="both"/>
        <w:rPr>
          <w:rFonts w:ascii="Arial" w:hAnsi="Arial" w:cs="Arial"/>
          <w:color w:val="auto"/>
        </w:rPr>
      </w:pPr>
      <w:r w:rsidRPr="00C23E93">
        <w:rPr>
          <w:rFonts w:ascii="Arial" w:hAnsi="Arial" w:cs="Arial"/>
          <w:color w:val="auto"/>
        </w:rPr>
        <w:t xml:space="preserve">50.3. patenkinamai, teikia vertinimo išvadą biudžetinės įstaigos vadovui su siūlymu nenustatyti pareiginės algos kintamosios dalies dydžio; </w:t>
      </w:r>
    </w:p>
    <w:p w14:paraId="6BF79263" w14:textId="399A6853" w:rsidR="00CD2762" w:rsidRDefault="00CD2762" w:rsidP="00C23E93">
      <w:pPr>
        <w:pStyle w:val="Default"/>
        <w:spacing w:after="27" w:line="276" w:lineRule="auto"/>
        <w:jc w:val="both"/>
        <w:rPr>
          <w:rFonts w:ascii="Arial" w:hAnsi="Arial" w:cs="Arial"/>
          <w:color w:val="auto"/>
        </w:rPr>
      </w:pPr>
      <w:r w:rsidRPr="00C23E93">
        <w:rPr>
          <w:rFonts w:ascii="Arial" w:hAnsi="Arial" w:cs="Arial"/>
          <w:color w:val="auto"/>
        </w:rPr>
        <w:t>50.4. nepatenkinamai, teikia vertinimo išvadą įstaigos vadovui su siūlymu iki kito kasmetinės veiklos vertinimo darbuotojui, išskyrus mokyklos vadovo pavaduotoją ugdymui, nustatyti mažesnį pareiginės algos pastoviosios dalies koeficientą, tačiau ne mažesnį, negu DAĮ 1, 2 prieduose tai pareigybei pagal vadovaujamo darbo patirtį ir (ar) profesinę darbo patirtį numatytas minimalus pareiginės algos pastoviosios dalies koeficientas, mokyklos vadovo pavaduotojui ugdymui nustatyti vienetu mažesnį pareiginės algos pastoviosios dalies koeficientą. Su darbuotoju gali būti sudarytas rezultatų gerinimo planas (pagal Darbo kodekso 57 straipsnio 5 dalį), kurio vykdymas įvertinamas ne anksčiau kaip po 2 mėnesių. Rezultatų gerinimo plano vykdymo rezultatus įvertinus nepatenkinamai, su darbuotoju gali būti nutraukiama darbo sutartis pagal Darbo kodekso 57 straipsnio 1 dalies 2 punktą.</w:t>
      </w:r>
    </w:p>
    <w:p w14:paraId="73A11B48" w14:textId="2CB4A732" w:rsidR="00B437F4" w:rsidRDefault="00B437F4" w:rsidP="00C23E93">
      <w:pPr>
        <w:pStyle w:val="Default"/>
        <w:spacing w:after="27" w:line="276" w:lineRule="auto"/>
        <w:jc w:val="both"/>
        <w:rPr>
          <w:rFonts w:ascii="Arial" w:hAnsi="Arial" w:cs="Arial"/>
          <w:color w:val="auto"/>
        </w:rPr>
      </w:pPr>
    </w:p>
    <w:p w14:paraId="297EF1C5" w14:textId="18E1E924" w:rsidR="00B437F4" w:rsidRDefault="00B437F4" w:rsidP="00C23E93">
      <w:pPr>
        <w:pStyle w:val="Default"/>
        <w:spacing w:after="27" w:line="276" w:lineRule="auto"/>
        <w:jc w:val="both"/>
        <w:rPr>
          <w:rFonts w:ascii="Arial" w:hAnsi="Arial" w:cs="Arial"/>
          <w:color w:val="auto"/>
        </w:rPr>
      </w:pPr>
    </w:p>
    <w:p w14:paraId="2DB9B803" w14:textId="77777777" w:rsidR="00B437F4" w:rsidRPr="00C23E93" w:rsidRDefault="00B437F4" w:rsidP="00C23E93">
      <w:pPr>
        <w:pStyle w:val="Default"/>
        <w:spacing w:after="27" w:line="276" w:lineRule="auto"/>
        <w:jc w:val="both"/>
        <w:rPr>
          <w:rFonts w:ascii="Arial" w:hAnsi="Arial" w:cs="Arial"/>
          <w:color w:val="auto"/>
        </w:rPr>
      </w:pPr>
    </w:p>
    <w:p w14:paraId="0B95FEA0" w14:textId="60DBD141" w:rsidR="00BA73B0" w:rsidRPr="00C23E93" w:rsidRDefault="00BA73B0" w:rsidP="00C23E93">
      <w:pPr>
        <w:pStyle w:val="Default"/>
        <w:spacing w:before="240" w:line="276" w:lineRule="auto"/>
        <w:jc w:val="center"/>
        <w:rPr>
          <w:rFonts w:ascii="Arial" w:hAnsi="Arial" w:cs="Arial"/>
        </w:rPr>
      </w:pPr>
      <w:r w:rsidRPr="00C23E93">
        <w:rPr>
          <w:rFonts w:ascii="Arial" w:hAnsi="Arial" w:cs="Arial"/>
          <w:b/>
          <w:bCs/>
        </w:rPr>
        <w:lastRenderedPageBreak/>
        <w:t>IV SKYRIUS</w:t>
      </w:r>
    </w:p>
    <w:p w14:paraId="1455EFC8" w14:textId="77777777" w:rsidR="00BA73B0" w:rsidRPr="00C23E93" w:rsidRDefault="00BA73B0" w:rsidP="00C23E93">
      <w:pPr>
        <w:pStyle w:val="Default"/>
        <w:spacing w:after="240" w:line="276" w:lineRule="auto"/>
        <w:jc w:val="center"/>
        <w:rPr>
          <w:rFonts w:ascii="Arial" w:hAnsi="Arial" w:cs="Arial"/>
        </w:rPr>
      </w:pPr>
      <w:r w:rsidRPr="00C23E93">
        <w:rPr>
          <w:rFonts w:ascii="Arial" w:hAnsi="Arial" w:cs="Arial"/>
          <w:b/>
          <w:bCs/>
        </w:rPr>
        <w:t>BAIGIAMOSIOS NUOSTATOS</w:t>
      </w:r>
    </w:p>
    <w:p w14:paraId="3FDC9337" w14:textId="77777777" w:rsidR="00BA73B0" w:rsidRPr="00C23E93" w:rsidRDefault="001D0217" w:rsidP="00C23E93">
      <w:pPr>
        <w:pStyle w:val="Default"/>
        <w:spacing w:after="27" w:line="276" w:lineRule="auto"/>
        <w:jc w:val="both"/>
        <w:rPr>
          <w:rFonts w:ascii="Arial" w:hAnsi="Arial" w:cs="Arial"/>
        </w:rPr>
      </w:pPr>
      <w:r w:rsidRPr="00C23E93">
        <w:rPr>
          <w:rFonts w:ascii="Arial" w:hAnsi="Arial" w:cs="Arial"/>
        </w:rPr>
        <w:t>51</w:t>
      </w:r>
      <w:r w:rsidR="00C23149" w:rsidRPr="00C23E93">
        <w:rPr>
          <w:rFonts w:ascii="Arial" w:hAnsi="Arial" w:cs="Arial"/>
        </w:rPr>
        <w:t>. G</w:t>
      </w:r>
      <w:r w:rsidR="00BA73B0" w:rsidRPr="00C23E93">
        <w:rPr>
          <w:rFonts w:ascii="Arial" w:hAnsi="Arial" w:cs="Arial"/>
        </w:rPr>
        <w:t xml:space="preserve">imnazijos darbuotojų darbo užmokesčio dydis tikslinamas kiekvienais (mokslo) metais ir /ar pasikeitus teisės aktams, atitinkamai sistema peržiūrima ne rečiau kaip vieną kartą per metus arba pasikeitus teisės aktams. </w:t>
      </w:r>
    </w:p>
    <w:p w14:paraId="0C086A5E" w14:textId="77777777" w:rsidR="00BA73B0" w:rsidRPr="00C23E93" w:rsidRDefault="001D0217" w:rsidP="00C23E93">
      <w:pPr>
        <w:pStyle w:val="Default"/>
        <w:spacing w:after="27" w:line="276" w:lineRule="auto"/>
        <w:jc w:val="both"/>
        <w:rPr>
          <w:rFonts w:ascii="Arial" w:hAnsi="Arial" w:cs="Arial"/>
        </w:rPr>
      </w:pPr>
      <w:r w:rsidRPr="00C23E93">
        <w:rPr>
          <w:rFonts w:ascii="Arial" w:hAnsi="Arial" w:cs="Arial"/>
        </w:rPr>
        <w:t>52</w:t>
      </w:r>
      <w:r w:rsidR="00BA73B0" w:rsidRPr="00C23E93">
        <w:rPr>
          <w:rFonts w:ascii="Arial" w:hAnsi="Arial" w:cs="Arial"/>
        </w:rPr>
        <w:t>. Sistema pa</w:t>
      </w:r>
      <w:r w:rsidR="00C23149" w:rsidRPr="00C23E93">
        <w:rPr>
          <w:rFonts w:ascii="Arial" w:hAnsi="Arial" w:cs="Arial"/>
        </w:rPr>
        <w:t xml:space="preserve">tvirtinta konsultuojantis su </w:t>
      </w:r>
      <w:r w:rsidR="00BA73B0" w:rsidRPr="00C23E93">
        <w:rPr>
          <w:rFonts w:ascii="Arial" w:hAnsi="Arial" w:cs="Arial"/>
        </w:rPr>
        <w:t xml:space="preserve">gimnazijos darbuotojais, laikantis lyčių lygybės ir nediskriminavimo kitais pagrindais principų. </w:t>
      </w:r>
    </w:p>
    <w:p w14:paraId="39E55344" w14:textId="77777777" w:rsidR="00BA73B0" w:rsidRPr="00C23E93" w:rsidRDefault="001D0217" w:rsidP="00C23E93">
      <w:pPr>
        <w:pStyle w:val="Default"/>
        <w:spacing w:after="27" w:line="276" w:lineRule="auto"/>
        <w:jc w:val="both"/>
        <w:rPr>
          <w:rFonts w:ascii="Arial" w:hAnsi="Arial" w:cs="Arial"/>
        </w:rPr>
      </w:pPr>
      <w:r w:rsidRPr="00C23E93">
        <w:rPr>
          <w:rFonts w:ascii="Arial" w:hAnsi="Arial" w:cs="Arial"/>
        </w:rPr>
        <w:t>53</w:t>
      </w:r>
      <w:r w:rsidR="00BA73B0" w:rsidRPr="00C23E93">
        <w:rPr>
          <w:rFonts w:ascii="Arial" w:hAnsi="Arial" w:cs="Arial"/>
        </w:rPr>
        <w:t xml:space="preserve">. Darbuotojai ir kiti atsakingi asmenys su šia sistema yra supažindinami pasirašytinai ir privalo laikytis joje nustatytų įpareigojimų bei atlikdami savo darbo funkcijas vadovautis Sistemoje nustatytais principais. </w:t>
      </w:r>
    </w:p>
    <w:p w14:paraId="2DB83D9B" w14:textId="77777777" w:rsidR="00BA73B0" w:rsidRPr="00C23E93" w:rsidRDefault="001D0217" w:rsidP="00C23E93">
      <w:pPr>
        <w:pStyle w:val="Default"/>
        <w:spacing w:line="276" w:lineRule="auto"/>
        <w:jc w:val="both"/>
        <w:rPr>
          <w:rFonts w:ascii="Arial" w:hAnsi="Arial" w:cs="Arial"/>
        </w:rPr>
      </w:pPr>
      <w:r w:rsidRPr="00C23E93">
        <w:rPr>
          <w:rFonts w:ascii="Arial" w:hAnsi="Arial" w:cs="Arial"/>
        </w:rPr>
        <w:t>54</w:t>
      </w:r>
      <w:r w:rsidR="00C23149" w:rsidRPr="00C23E93">
        <w:rPr>
          <w:rFonts w:ascii="Arial" w:hAnsi="Arial" w:cs="Arial"/>
        </w:rPr>
        <w:t>. G</w:t>
      </w:r>
      <w:r w:rsidR="00BA73B0" w:rsidRPr="00C23E93">
        <w:rPr>
          <w:rFonts w:ascii="Arial" w:hAnsi="Arial" w:cs="Arial"/>
        </w:rPr>
        <w:t xml:space="preserve">imnazijos direktorius, suderinęs su darbuotojų atstovais, turi teisę iš dalies arba visiškai pakeisti šią sistemą. Su pakeitimais darbuotojai ir kiti atsakingi asmenys supažindinami pasirašytinai. </w:t>
      </w:r>
    </w:p>
    <w:p w14:paraId="10203E5A" w14:textId="77777777" w:rsidR="00BA73B0" w:rsidRPr="00C23E93" w:rsidRDefault="00BA73B0" w:rsidP="00C23E93">
      <w:pPr>
        <w:pStyle w:val="Default"/>
        <w:spacing w:line="276" w:lineRule="auto"/>
        <w:jc w:val="both"/>
        <w:rPr>
          <w:rFonts w:ascii="Arial" w:hAnsi="Arial" w:cs="Arial"/>
        </w:rPr>
      </w:pPr>
    </w:p>
    <w:p w14:paraId="4004AA68" w14:textId="77777777" w:rsidR="002C24F3" w:rsidRPr="00C23E93" w:rsidRDefault="00BA73B0" w:rsidP="00C23E93">
      <w:pPr>
        <w:spacing w:line="276" w:lineRule="auto"/>
        <w:jc w:val="center"/>
        <w:rPr>
          <w:rFonts w:ascii="Arial" w:hAnsi="Arial" w:cs="Arial"/>
          <w:sz w:val="24"/>
          <w:szCs w:val="24"/>
          <w:lang w:val="lt-LT"/>
        </w:rPr>
      </w:pPr>
      <w:r w:rsidRPr="00C23E93">
        <w:rPr>
          <w:rFonts w:ascii="Arial" w:hAnsi="Arial" w:cs="Arial"/>
          <w:sz w:val="24"/>
          <w:szCs w:val="24"/>
          <w:lang w:val="lt-LT"/>
        </w:rPr>
        <w:t>________________________</w:t>
      </w:r>
    </w:p>
    <w:p w14:paraId="0E0A3BF7" w14:textId="77777777" w:rsidR="00CC1E3E" w:rsidRPr="00C23E93" w:rsidRDefault="00CC1E3E" w:rsidP="00C23E93">
      <w:pPr>
        <w:spacing w:line="276" w:lineRule="auto"/>
        <w:jc w:val="center"/>
        <w:rPr>
          <w:rFonts w:ascii="Arial" w:hAnsi="Arial" w:cs="Arial"/>
          <w:sz w:val="24"/>
          <w:szCs w:val="24"/>
          <w:lang w:val="lt-LT"/>
        </w:rPr>
      </w:pPr>
    </w:p>
    <w:p w14:paraId="39AB2096" w14:textId="77777777" w:rsidR="00CC1E3E" w:rsidRPr="00C23E93" w:rsidRDefault="00CC1E3E" w:rsidP="00C23E93">
      <w:pPr>
        <w:spacing w:line="276" w:lineRule="auto"/>
        <w:jc w:val="center"/>
        <w:rPr>
          <w:rFonts w:ascii="Arial" w:hAnsi="Arial" w:cs="Arial"/>
          <w:sz w:val="24"/>
          <w:szCs w:val="24"/>
          <w:lang w:val="lt-LT"/>
        </w:rPr>
      </w:pPr>
    </w:p>
    <w:p w14:paraId="750DFA9F" w14:textId="77777777" w:rsidR="00CC1E3E" w:rsidRPr="00C23E93" w:rsidRDefault="00CC1E3E" w:rsidP="00C23E93">
      <w:pPr>
        <w:spacing w:line="276" w:lineRule="auto"/>
        <w:jc w:val="center"/>
        <w:rPr>
          <w:rFonts w:ascii="Arial" w:hAnsi="Arial" w:cs="Arial"/>
          <w:sz w:val="24"/>
          <w:szCs w:val="24"/>
          <w:lang w:val="lt-LT"/>
        </w:rPr>
      </w:pPr>
    </w:p>
    <w:p w14:paraId="3454A7B0" w14:textId="77777777" w:rsidR="00CC1E3E" w:rsidRPr="00C23E93" w:rsidRDefault="00CC1E3E" w:rsidP="00C23E93">
      <w:pPr>
        <w:spacing w:line="276" w:lineRule="auto"/>
        <w:jc w:val="center"/>
        <w:rPr>
          <w:rFonts w:ascii="Arial" w:hAnsi="Arial" w:cs="Arial"/>
          <w:sz w:val="24"/>
          <w:szCs w:val="24"/>
          <w:lang w:val="lt-LT"/>
        </w:rPr>
      </w:pPr>
    </w:p>
    <w:p w14:paraId="2EB1E394" w14:textId="77777777" w:rsidR="001526CA" w:rsidRPr="00C23E93" w:rsidRDefault="001526CA" w:rsidP="00C23E93">
      <w:pPr>
        <w:spacing w:line="276" w:lineRule="auto"/>
        <w:jc w:val="center"/>
        <w:rPr>
          <w:rFonts w:ascii="Arial" w:hAnsi="Arial" w:cs="Arial"/>
          <w:sz w:val="24"/>
          <w:szCs w:val="24"/>
          <w:lang w:val="lt-LT"/>
        </w:rPr>
      </w:pPr>
    </w:p>
    <w:p w14:paraId="79747A08" w14:textId="77777777" w:rsidR="001526CA" w:rsidRPr="00C23E93" w:rsidRDefault="001526CA" w:rsidP="00C23E93">
      <w:pPr>
        <w:spacing w:line="276" w:lineRule="auto"/>
        <w:jc w:val="center"/>
        <w:rPr>
          <w:rFonts w:ascii="Arial" w:hAnsi="Arial" w:cs="Arial"/>
          <w:sz w:val="24"/>
          <w:szCs w:val="24"/>
          <w:lang w:val="lt-LT"/>
        </w:rPr>
      </w:pPr>
    </w:p>
    <w:p w14:paraId="71FBAAF8" w14:textId="77777777" w:rsidR="00CD2762" w:rsidRPr="00C23E93" w:rsidRDefault="00CD2762" w:rsidP="00C23E93">
      <w:pPr>
        <w:spacing w:line="276" w:lineRule="auto"/>
        <w:jc w:val="center"/>
        <w:rPr>
          <w:rFonts w:ascii="Arial" w:hAnsi="Arial" w:cs="Arial"/>
          <w:sz w:val="24"/>
          <w:szCs w:val="24"/>
          <w:lang w:val="lt-LT"/>
        </w:rPr>
      </w:pPr>
    </w:p>
    <w:p w14:paraId="0C831592" w14:textId="77777777" w:rsidR="00CD2762" w:rsidRPr="00C23E93" w:rsidRDefault="00CD2762" w:rsidP="00C23E93">
      <w:pPr>
        <w:spacing w:line="276" w:lineRule="auto"/>
        <w:jc w:val="center"/>
        <w:rPr>
          <w:rFonts w:ascii="Arial" w:hAnsi="Arial" w:cs="Arial"/>
          <w:sz w:val="24"/>
          <w:szCs w:val="24"/>
          <w:lang w:val="lt-LT"/>
        </w:rPr>
      </w:pPr>
    </w:p>
    <w:p w14:paraId="5E81EA33" w14:textId="77777777" w:rsidR="00CD2762" w:rsidRPr="00C23E93" w:rsidRDefault="00CD2762" w:rsidP="00C23E93">
      <w:pPr>
        <w:spacing w:line="276" w:lineRule="auto"/>
        <w:jc w:val="center"/>
        <w:rPr>
          <w:rFonts w:ascii="Arial" w:hAnsi="Arial" w:cs="Arial"/>
          <w:sz w:val="24"/>
          <w:szCs w:val="24"/>
          <w:lang w:val="lt-LT"/>
        </w:rPr>
      </w:pPr>
    </w:p>
    <w:p w14:paraId="320030EE" w14:textId="77777777" w:rsidR="00CD2762" w:rsidRPr="00C23E93" w:rsidRDefault="00CD2762" w:rsidP="00C23E93">
      <w:pPr>
        <w:spacing w:line="276" w:lineRule="auto"/>
        <w:jc w:val="center"/>
        <w:rPr>
          <w:rFonts w:ascii="Arial" w:hAnsi="Arial" w:cs="Arial"/>
          <w:sz w:val="24"/>
          <w:szCs w:val="24"/>
          <w:lang w:val="lt-LT"/>
        </w:rPr>
      </w:pPr>
    </w:p>
    <w:p w14:paraId="33087021" w14:textId="77777777" w:rsidR="00AC176C" w:rsidRPr="00C23E93" w:rsidRDefault="00AC176C" w:rsidP="00C23E93">
      <w:pPr>
        <w:spacing w:line="276" w:lineRule="auto"/>
        <w:jc w:val="center"/>
        <w:rPr>
          <w:rFonts w:ascii="Arial" w:hAnsi="Arial" w:cs="Arial"/>
          <w:sz w:val="24"/>
          <w:szCs w:val="24"/>
          <w:lang w:val="lt-LT"/>
        </w:rPr>
      </w:pPr>
    </w:p>
    <w:p w14:paraId="708B4BE4" w14:textId="77777777" w:rsidR="00AC176C" w:rsidRPr="00C23E93" w:rsidRDefault="00AC176C" w:rsidP="00C23E93">
      <w:pPr>
        <w:spacing w:line="276" w:lineRule="auto"/>
        <w:jc w:val="center"/>
        <w:rPr>
          <w:rFonts w:ascii="Arial" w:hAnsi="Arial" w:cs="Arial"/>
          <w:sz w:val="24"/>
          <w:szCs w:val="24"/>
          <w:lang w:val="lt-LT"/>
        </w:rPr>
      </w:pPr>
    </w:p>
    <w:p w14:paraId="25243D16" w14:textId="77777777" w:rsidR="00AC176C" w:rsidRPr="00C23E93" w:rsidRDefault="00AC176C" w:rsidP="00C23E93">
      <w:pPr>
        <w:spacing w:line="276" w:lineRule="auto"/>
        <w:jc w:val="center"/>
        <w:rPr>
          <w:rFonts w:ascii="Arial" w:hAnsi="Arial" w:cs="Arial"/>
          <w:sz w:val="24"/>
          <w:szCs w:val="24"/>
          <w:lang w:val="lt-LT"/>
        </w:rPr>
      </w:pPr>
    </w:p>
    <w:p w14:paraId="3E8A26A7" w14:textId="77777777" w:rsidR="00AC176C" w:rsidRPr="00C23E93" w:rsidRDefault="00AC176C" w:rsidP="00C23E93">
      <w:pPr>
        <w:spacing w:line="276" w:lineRule="auto"/>
        <w:jc w:val="center"/>
        <w:rPr>
          <w:rFonts w:ascii="Arial" w:hAnsi="Arial" w:cs="Arial"/>
          <w:sz w:val="24"/>
          <w:szCs w:val="24"/>
          <w:lang w:val="lt-LT"/>
        </w:rPr>
      </w:pPr>
    </w:p>
    <w:p w14:paraId="08CE0CBB" w14:textId="77777777" w:rsidR="00AC176C" w:rsidRPr="00C23E93" w:rsidRDefault="00AC176C" w:rsidP="00C23E93">
      <w:pPr>
        <w:spacing w:line="276" w:lineRule="auto"/>
        <w:jc w:val="center"/>
        <w:rPr>
          <w:rFonts w:ascii="Arial" w:hAnsi="Arial" w:cs="Arial"/>
          <w:sz w:val="24"/>
          <w:szCs w:val="24"/>
          <w:lang w:val="lt-LT"/>
        </w:rPr>
      </w:pPr>
    </w:p>
    <w:p w14:paraId="01E164BC" w14:textId="77777777" w:rsidR="00AC176C" w:rsidRPr="00C23E93" w:rsidRDefault="00AC176C" w:rsidP="00C23E93">
      <w:pPr>
        <w:spacing w:line="276" w:lineRule="auto"/>
        <w:jc w:val="center"/>
        <w:rPr>
          <w:rFonts w:ascii="Arial" w:hAnsi="Arial" w:cs="Arial"/>
          <w:sz w:val="24"/>
          <w:szCs w:val="24"/>
          <w:lang w:val="lt-LT"/>
        </w:rPr>
      </w:pPr>
    </w:p>
    <w:p w14:paraId="04AA1E79" w14:textId="77777777" w:rsidR="00AC176C" w:rsidRPr="00C23E93" w:rsidRDefault="00AC176C" w:rsidP="00C23E93">
      <w:pPr>
        <w:spacing w:line="276" w:lineRule="auto"/>
        <w:jc w:val="center"/>
        <w:rPr>
          <w:rFonts w:ascii="Arial" w:hAnsi="Arial" w:cs="Arial"/>
          <w:sz w:val="24"/>
          <w:szCs w:val="24"/>
          <w:lang w:val="lt-LT"/>
        </w:rPr>
      </w:pPr>
    </w:p>
    <w:p w14:paraId="2D10BE36" w14:textId="77777777" w:rsidR="00AC176C" w:rsidRPr="00C23E93" w:rsidRDefault="00AC176C" w:rsidP="00C23E93">
      <w:pPr>
        <w:spacing w:line="276" w:lineRule="auto"/>
        <w:jc w:val="center"/>
        <w:rPr>
          <w:rFonts w:ascii="Arial" w:hAnsi="Arial" w:cs="Arial"/>
          <w:sz w:val="24"/>
          <w:szCs w:val="24"/>
          <w:lang w:val="lt-LT"/>
        </w:rPr>
      </w:pPr>
    </w:p>
    <w:p w14:paraId="0DFF3446" w14:textId="77777777" w:rsidR="00AC176C" w:rsidRPr="00C23E93" w:rsidRDefault="00AC176C" w:rsidP="00C23E93">
      <w:pPr>
        <w:spacing w:line="276" w:lineRule="auto"/>
        <w:jc w:val="center"/>
        <w:rPr>
          <w:rFonts w:ascii="Arial" w:hAnsi="Arial" w:cs="Arial"/>
          <w:sz w:val="24"/>
          <w:szCs w:val="24"/>
          <w:lang w:val="lt-LT"/>
        </w:rPr>
      </w:pPr>
    </w:p>
    <w:p w14:paraId="17DE8A2E" w14:textId="77777777" w:rsidR="00AC176C" w:rsidRPr="00C23E93" w:rsidRDefault="00AC176C" w:rsidP="00C23E93">
      <w:pPr>
        <w:spacing w:line="276" w:lineRule="auto"/>
        <w:jc w:val="center"/>
        <w:rPr>
          <w:rFonts w:ascii="Arial" w:hAnsi="Arial" w:cs="Arial"/>
          <w:sz w:val="24"/>
          <w:szCs w:val="24"/>
          <w:lang w:val="lt-LT"/>
        </w:rPr>
      </w:pPr>
    </w:p>
    <w:p w14:paraId="58B21CDE" w14:textId="77777777" w:rsidR="00AC176C" w:rsidRPr="00C23E93" w:rsidRDefault="00AC176C" w:rsidP="00C23E93">
      <w:pPr>
        <w:spacing w:line="276" w:lineRule="auto"/>
        <w:jc w:val="center"/>
        <w:rPr>
          <w:rFonts w:ascii="Arial" w:hAnsi="Arial" w:cs="Arial"/>
          <w:sz w:val="24"/>
          <w:szCs w:val="24"/>
          <w:lang w:val="lt-LT"/>
        </w:rPr>
      </w:pPr>
    </w:p>
    <w:p w14:paraId="5C56925F" w14:textId="77777777" w:rsidR="00AC176C" w:rsidRPr="00C23E93" w:rsidRDefault="00AC176C" w:rsidP="00C23E93">
      <w:pPr>
        <w:spacing w:line="276" w:lineRule="auto"/>
        <w:jc w:val="center"/>
        <w:rPr>
          <w:rFonts w:ascii="Arial" w:hAnsi="Arial" w:cs="Arial"/>
          <w:sz w:val="24"/>
          <w:szCs w:val="24"/>
          <w:lang w:val="lt-LT"/>
        </w:rPr>
      </w:pPr>
    </w:p>
    <w:p w14:paraId="079EC845" w14:textId="77777777" w:rsidR="00616648" w:rsidRPr="00C23E93" w:rsidRDefault="00616648" w:rsidP="00C23E93">
      <w:pPr>
        <w:spacing w:line="276" w:lineRule="auto"/>
        <w:jc w:val="center"/>
        <w:rPr>
          <w:rFonts w:ascii="Arial" w:hAnsi="Arial" w:cs="Arial"/>
          <w:sz w:val="24"/>
          <w:szCs w:val="24"/>
          <w:lang w:val="lt-LT"/>
        </w:rPr>
      </w:pPr>
    </w:p>
    <w:p w14:paraId="4CEA5DAD" w14:textId="77777777" w:rsidR="00616648" w:rsidRDefault="00616648" w:rsidP="00C23E93">
      <w:pPr>
        <w:spacing w:line="276" w:lineRule="auto"/>
        <w:jc w:val="center"/>
        <w:rPr>
          <w:rFonts w:ascii="Arial" w:hAnsi="Arial" w:cs="Arial"/>
          <w:sz w:val="24"/>
          <w:szCs w:val="24"/>
          <w:lang w:val="lt-LT"/>
        </w:rPr>
      </w:pPr>
    </w:p>
    <w:p w14:paraId="2F624920" w14:textId="77777777" w:rsidR="000071DB" w:rsidRDefault="000071DB" w:rsidP="00C23E93">
      <w:pPr>
        <w:spacing w:line="276" w:lineRule="auto"/>
        <w:jc w:val="center"/>
        <w:rPr>
          <w:rFonts w:ascii="Arial" w:hAnsi="Arial" w:cs="Arial"/>
          <w:sz w:val="24"/>
          <w:szCs w:val="24"/>
          <w:lang w:val="lt-LT"/>
        </w:rPr>
      </w:pPr>
    </w:p>
    <w:p w14:paraId="47E28240" w14:textId="77777777" w:rsidR="000071DB" w:rsidRDefault="000071DB" w:rsidP="00C23E93">
      <w:pPr>
        <w:spacing w:line="276" w:lineRule="auto"/>
        <w:jc w:val="center"/>
        <w:rPr>
          <w:rFonts w:ascii="Arial" w:hAnsi="Arial" w:cs="Arial"/>
          <w:sz w:val="24"/>
          <w:szCs w:val="24"/>
          <w:lang w:val="lt-LT"/>
        </w:rPr>
      </w:pPr>
    </w:p>
    <w:p w14:paraId="700EA02E" w14:textId="77777777" w:rsidR="000071DB" w:rsidRDefault="000071DB" w:rsidP="00C23E93">
      <w:pPr>
        <w:spacing w:line="276" w:lineRule="auto"/>
        <w:jc w:val="center"/>
        <w:rPr>
          <w:rFonts w:ascii="Arial" w:hAnsi="Arial" w:cs="Arial"/>
          <w:sz w:val="24"/>
          <w:szCs w:val="24"/>
          <w:lang w:val="lt-LT"/>
        </w:rPr>
      </w:pPr>
    </w:p>
    <w:p w14:paraId="0AB56F97" w14:textId="77777777" w:rsidR="000071DB" w:rsidRDefault="000071DB" w:rsidP="00C23E93">
      <w:pPr>
        <w:spacing w:line="276" w:lineRule="auto"/>
        <w:jc w:val="center"/>
        <w:rPr>
          <w:rFonts w:ascii="Arial" w:hAnsi="Arial" w:cs="Arial"/>
          <w:sz w:val="24"/>
          <w:szCs w:val="24"/>
          <w:lang w:val="lt-LT"/>
        </w:rPr>
      </w:pPr>
    </w:p>
    <w:p w14:paraId="0D417904" w14:textId="479A7674" w:rsidR="000071DB" w:rsidRDefault="000071DB" w:rsidP="00C23E93">
      <w:pPr>
        <w:spacing w:line="276" w:lineRule="auto"/>
        <w:jc w:val="center"/>
        <w:rPr>
          <w:rFonts w:ascii="Arial" w:hAnsi="Arial" w:cs="Arial"/>
          <w:sz w:val="24"/>
          <w:szCs w:val="24"/>
          <w:lang w:val="lt-LT"/>
        </w:rPr>
      </w:pPr>
    </w:p>
    <w:p w14:paraId="0BBF2A78" w14:textId="77777777" w:rsidR="00B437F4" w:rsidRPr="00C23E93" w:rsidRDefault="00B437F4" w:rsidP="00C23E93">
      <w:pPr>
        <w:spacing w:line="276" w:lineRule="auto"/>
        <w:jc w:val="center"/>
        <w:rPr>
          <w:rFonts w:ascii="Arial" w:hAnsi="Arial" w:cs="Arial"/>
          <w:sz w:val="24"/>
          <w:szCs w:val="24"/>
          <w:lang w:val="lt-LT"/>
        </w:rPr>
      </w:pPr>
    </w:p>
    <w:p w14:paraId="19675E76" w14:textId="77777777" w:rsidR="00CD2762" w:rsidRPr="00C23E93" w:rsidRDefault="00CD2762" w:rsidP="00C23E93">
      <w:pPr>
        <w:pStyle w:val="Default"/>
        <w:spacing w:line="276" w:lineRule="auto"/>
        <w:rPr>
          <w:rFonts w:ascii="Arial" w:hAnsi="Arial" w:cs="Arial"/>
          <w:bCs/>
        </w:rPr>
      </w:pPr>
    </w:p>
    <w:p w14:paraId="5E71A2B0" w14:textId="75344E49" w:rsidR="00A432A3" w:rsidRPr="00A432A3" w:rsidRDefault="00CD2762" w:rsidP="00A432A3">
      <w:pPr>
        <w:pStyle w:val="Default"/>
        <w:spacing w:line="276" w:lineRule="auto"/>
        <w:ind w:left="3888" w:firstLine="1296"/>
        <w:rPr>
          <w:rFonts w:ascii="Arial" w:hAnsi="Arial" w:cs="Arial"/>
          <w:bCs/>
          <w:color w:val="auto"/>
        </w:rPr>
      </w:pPr>
      <w:r w:rsidRPr="00C23E93">
        <w:rPr>
          <w:rFonts w:ascii="Arial" w:hAnsi="Arial" w:cs="Arial"/>
          <w:bCs/>
          <w:color w:val="auto"/>
        </w:rPr>
        <w:lastRenderedPageBreak/>
        <w:t>Tauragės „Versmės“ gimnazijos</w:t>
      </w:r>
    </w:p>
    <w:p w14:paraId="2AF4A195" w14:textId="620CE0D2" w:rsidR="00CD2762" w:rsidRPr="00C23E93" w:rsidRDefault="00CD2762" w:rsidP="000071DB">
      <w:pPr>
        <w:pStyle w:val="Default"/>
        <w:spacing w:line="276" w:lineRule="auto"/>
        <w:ind w:left="5184"/>
        <w:jc w:val="both"/>
        <w:rPr>
          <w:rFonts w:ascii="Arial" w:hAnsi="Arial" w:cs="Arial"/>
          <w:bCs/>
          <w:color w:val="auto"/>
        </w:rPr>
      </w:pPr>
      <w:r w:rsidRPr="00C23E93">
        <w:rPr>
          <w:rFonts w:ascii="Arial" w:hAnsi="Arial" w:cs="Arial"/>
          <w:bCs/>
          <w:color w:val="auto"/>
        </w:rPr>
        <w:t>darbo apmokėjimo sistemos 1 priedas</w:t>
      </w:r>
    </w:p>
    <w:p w14:paraId="21E1D16D" w14:textId="51E06091" w:rsidR="00CD2762" w:rsidRPr="00C23E93" w:rsidRDefault="00CD2762" w:rsidP="00C23E93">
      <w:pPr>
        <w:pStyle w:val="Default"/>
        <w:spacing w:before="240" w:after="240" w:line="276" w:lineRule="auto"/>
        <w:jc w:val="center"/>
        <w:rPr>
          <w:rFonts w:ascii="Arial" w:hAnsi="Arial" w:cs="Arial"/>
          <w:b/>
          <w:bCs/>
          <w:color w:val="auto"/>
        </w:rPr>
      </w:pPr>
      <w:r w:rsidRPr="00C23E93">
        <w:rPr>
          <w:rFonts w:ascii="Arial" w:hAnsi="Arial" w:cs="Arial"/>
          <w:b/>
          <w:bCs/>
          <w:color w:val="auto"/>
        </w:rPr>
        <w:t>DARBUOTOJŲ PAREIGINĖS ALGOS KOEFICIENTAI</w:t>
      </w:r>
    </w:p>
    <w:p w14:paraId="7E0E8B6F" w14:textId="77777777" w:rsidR="00C11D2C" w:rsidRPr="00C23E93" w:rsidRDefault="00C11D2C" w:rsidP="00C23E93">
      <w:pPr>
        <w:widowControl/>
        <w:numPr>
          <w:ilvl w:val="0"/>
          <w:numId w:val="18"/>
        </w:numPr>
        <w:spacing w:line="276" w:lineRule="auto"/>
        <w:rPr>
          <w:rFonts w:ascii="Arial" w:hAnsi="Arial" w:cs="Arial"/>
          <w:b/>
          <w:sz w:val="24"/>
          <w:szCs w:val="24"/>
          <w:lang w:val="lt-LT" w:eastAsia="lt-LT"/>
        </w:rPr>
      </w:pPr>
      <w:r w:rsidRPr="00C23E93">
        <w:rPr>
          <w:rFonts w:ascii="Arial" w:hAnsi="Arial" w:cs="Arial"/>
          <w:b/>
          <w:sz w:val="24"/>
          <w:szCs w:val="24"/>
          <w:lang w:val="lt-LT" w:eastAsia="lt-LT"/>
        </w:rPr>
        <w:t>Direktoriaus pavaduotojų ugdymui pareiginės algos koeficientai (DAĮ 2 priedas):</w:t>
      </w:r>
    </w:p>
    <w:p w14:paraId="0F080DF9" w14:textId="77777777" w:rsidR="00C11D2C" w:rsidRPr="00C23E93" w:rsidRDefault="00C11D2C" w:rsidP="00C23E93">
      <w:pPr>
        <w:spacing w:line="276" w:lineRule="auto"/>
        <w:ind w:left="360"/>
        <w:jc w:val="right"/>
        <w:textAlignment w:val="baseline"/>
        <w:rPr>
          <w:rFonts w:ascii="Arial" w:hAnsi="Arial" w:cs="Arial"/>
          <w:sz w:val="24"/>
          <w:szCs w:val="24"/>
          <w:lang w:val="lt-LT" w:eastAsia="lt-LT"/>
        </w:rPr>
      </w:pPr>
      <w:r w:rsidRPr="00C23E93">
        <w:rPr>
          <w:rFonts w:ascii="Arial" w:hAnsi="Arial" w:cs="Arial"/>
          <w:sz w:val="24"/>
          <w:szCs w:val="24"/>
          <w:lang w:val="lt-LT" w:eastAsia="lt-LT"/>
        </w:rPr>
        <w:t>(Baziniais dydžiais)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13"/>
        <w:gridCol w:w="2007"/>
        <w:gridCol w:w="2977"/>
        <w:gridCol w:w="1842"/>
      </w:tblGrid>
      <w:tr w:rsidR="00C11D2C" w:rsidRPr="00C23E93" w14:paraId="718B6A18" w14:textId="77777777" w:rsidTr="005C7DD3">
        <w:trPr>
          <w:trHeight w:val="294"/>
        </w:trPr>
        <w:tc>
          <w:tcPr>
            <w:tcW w:w="2813" w:type="dxa"/>
            <w:vMerge w:val="restart"/>
            <w:tcMar>
              <w:top w:w="0" w:type="dxa"/>
              <w:left w:w="108" w:type="dxa"/>
              <w:bottom w:w="0" w:type="dxa"/>
              <w:right w:w="108" w:type="dxa"/>
            </w:tcMar>
            <w:vAlign w:val="center"/>
            <w:hideMark/>
          </w:tcPr>
          <w:p w14:paraId="430CCB9E" w14:textId="77777777" w:rsidR="00C11D2C" w:rsidRPr="00C23E93" w:rsidRDefault="00C11D2C" w:rsidP="00C23E93">
            <w:pPr>
              <w:spacing w:line="276" w:lineRule="auto"/>
              <w:jc w:val="center"/>
              <w:rPr>
                <w:rFonts w:ascii="Arial" w:hAnsi="Arial" w:cs="Arial"/>
                <w:sz w:val="24"/>
                <w:szCs w:val="24"/>
                <w:lang w:val="lt-LT" w:eastAsia="lt-LT"/>
              </w:rPr>
            </w:pPr>
            <w:r w:rsidRPr="00C23E93">
              <w:rPr>
                <w:rFonts w:ascii="Arial" w:hAnsi="Arial" w:cs="Arial"/>
                <w:sz w:val="24"/>
                <w:szCs w:val="24"/>
                <w:lang w:val="lt-LT" w:eastAsia="lt-LT"/>
              </w:rPr>
              <w:t>Mokinių skaičius</w:t>
            </w:r>
          </w:p>
        </w:tc>
        <w:tc>
          <w:tcPr>
            <w:tcW w:w="6826" w:type="dxa"/>
            <w:gridSpan w:val="3"/>
            <w:tcMar>
              <w:top w:w="0" w:type="dxa"/>
              <w:left w:w="108" w:type="dxa"/>
              <w:bottom w:w="0" w:type="dxa"/>
              <w:right w:w="108" w:type="dxa"/>
            </w:tcMar>
            <w:hideMark/>
          </w:tcPr>
          <w:p w14:paraId="5CEC5526" w14:textId="77777777" w:rsidR="00C11D2C" w:rsidRPr="00C23E93" w:rsidRDefault="00C11D2C" w:rsidP="00C23E93">
            <w:pPr>
              <w:spacing w:line="276" w:lineRule="auto"/>
              <w:jc w:val="center"/>
              <w:rPr>
                <w:rFonts w:ascii="Arial" w:hAnsi="Arial" w:cs="Arial"/>
                <w:sz w:val="24"/>
                <w:szCs w:val="24"/>
                <w:lang w:val="lt-LT" w:eastAsia="lt-LT"/>
              </w:rPr>
            </w:pPr>
            <w:r w:rsidRPr="00C23E93">
              <w:rPr>
                <w:rFonts w:ascii="Arial" w:hAnsi="Arial" w:cs="Arial"/>
                <w:bCs/>
                <w:sz w:val="24"/>
                <w:szCs w:val="24"/>
                <w:lang w:val="lt-LT"/>
              </w:rPr>
              <w:t xml:space="preserve">Pareiginės algos </w:t>
            </w:r>
            <w:r w:rsidRPr="00C23E93">
              <w:rPr>
                <w:rFonts w:ascii="Arial" w:hAnsi="Arial" w:cs="Arial"/>
                <w:sz w:val="24"/>
                <w:szCs w:val="24"/>
                <w:lang w:val="lt-LT" w:eastAsia="lt-LT"/>
              </w:rPr>
              <w:t>koeficientai</w:t>
            </w:r>
          </w:p>
        </w:tc>
      </w:tr>
      <w:tr w:rsidR="00C11D2C" w:rsidRPr="00C23E93" w14:paraId="52A39BEE" w14:textId="77777777" w:rsidTr="005C7DD3">
        <w:trPr>
          <w:trHeight w:val="228"/>
        </w:trPr>
        <w:tc>
          <w:tcPr>
            <w:tcW w:w="2813" w:type="dxa"/>
            <w:vMerge/>
            <w:vAlign w:val="center"/>
            <w:hideMark/>
          </w:tcPr>
          <w:p w14:paraId="0C720C04" w14:textId="77777777" w:rsidR="00C11D2C" w:rsidRPr="00C23E93" w:rsidRDefault="00C11D2C" w:rsidP="00C23E93">
            <w:pPr>
              <w:spacing w:line="276" w:lineRule="auto"/>
              <w:rPr>
                <w:rFonts w:ascii="Arial" w:hAnsi="Arial" w:cs="Arial"/>
                <w:sz w:val="24"/>
                <w:szCs w:val="24"/>
                <w:lang w:val="lt-LT" w:eastAsia="lt-LT"/>
              </w:rPr>
            </w:pPr>
          </w:p>
        </w:tc>
        <w:tc>
          <w:tcPr>
            <w:tcW w:w="6826" w:type="dxa"/>
            <w:gridSpan w:val="3"/>
            <w:tcMar>
              <w:top w:w="0" w:type="dxa"/>
              <w:left w:w="108" w:type="dxa"/>
              <w:bottom w:w="0" w:type="dxa"/>
              <w:right w:w="108" w:type="dxa"/>
            </w:tcMar>
            <w:hideMark/>
          </w:tcPr>
          <w:p w14:paraId="0E439B25" w14:textId="77777777" w:rsidR="00C11D2C" w:rsidRPr="00C23E93" w:rsidRDefault="00C11D2C" w:rsidP="00C23E93">
            <w:pPr>
              <w:spacing w:line="276" w:lineRule="auto"/>
              <w:jc w:val="center"/>
              <w:rPr>
                <w:rFonts w:ascii="Arial" w:hAnsi="Arial" w:cs="Arial"/>
                <w:sz w:val="24"/>
                <w:szCs w:val="24"/>
                <w:lang w:val="lt-LT" w:eastAsia="lt-LT"/>
              </w:rPr>
            </w:pPr>
            <w:r w:rsidRPr="00C23E93">
              <w:rPr>
                <w:rFonts w:ascii="Arial" w:hAnsi="Arial" w:cs="Arial"/>
                <w:sz w:val="24"/>
                <w:szCs w:val="24"/>
                <w:lang w:val="lt-LT" w:eastAsia="lt-LT"/>
              </w:rPr>
              <w:t>pedagoginio darbo stažas (metais)</w:t>
            </w:r>
          </w:p>
        </w:tc>
      </w:tr>
      <w:tr w:rsidR="00C11D2C" w:rsidRPr="00C23E93" w14:paraId="7E6EAAEF" w14:textId="77777777" w:rsidTr="005C7DD3">
        <w:trPr>
          <w:trHeight w:val="391"/>
        </w:trPr>
        <w:tc>
          <w:tcPr>
            <w:tcW w:w="2813" w:type="dxa"/>
            <w:vMerge/>
            <w:tcBorders>
              <w:bottom w:val="single" w:sz="2" w:space="0" w:color="auto"/>
            </w:tcBorders>
            <w:vAlign w:val="center"/>
            <w:hideMark/>
          </w:tcPr>
          <w:p w14:paraId="69A1C9DB" w14:textId="77777777" w:rsidR="00C11D2C" w:rsidRPr="00C23E93" w:rsidRDefault="00C11D2C" w:rsidP="00C23E93">
            <w:pPr>
              <w:spacing w:line="276" w:lineRule="auto"/>
              <w:rPr>
                <w:rFonts w:ascii="Arial" w:hAnsi="Arial" w:cs="Arial"/>
                <w:sz w:val="24"/>
                <w:szCs w:val="24"/>
                <w:lang w:val="lt-LT" w:eastAsia="lt-LT"/>
              </w:rPr>
            </w:pPr>
          </w:p>
        </w:tc>
        <w:tc>
          <w:tcPr>
            <w:tcW w:w="2007" w:type="dxa"/>
            <w:tcMar>
              <w:top w:w="0" w:type="dxa"/>
              <w:left w:w="108" w:type="dxa"/>
              <w:bottom w:w="0" w:type="dxa"/>
              <w:right w:w="108" w:type="dxa"/>
            </w:tcMar>
            <w:vAlign w:val="center"/>
            <w:hideMark/>
          </w:tcPr>
          <w:p w14:paraId="7EC9D2F0" w14:textId="77777777" w:rsidR="00C11D2C" w:rsidRPr="00C23E93" w:rsidRDefault="00C11D2C" w:rsidP="00C23E93">
            <w:pPr>
              <w:spacing w:line="276" w:lineRule="auto"/>
              <w:jc w:val="center"/>
              <w:rPr>
                <w:rFonts w:ascii="Arial" w:hAnsi="Arial" w:cs="Arial"/>
                <w:sz w:val="24"/>
                <w:szCs w:val="24"/>
                <w:lang w:val="lt-LT" w:eastAsia="lt-LT"/>
              </w:rPr>
            </w:pPr>
            <w:r w:rsidRPr="00C23E93">
              <w:rPr>
                <w:rFonts w:ascii="Arial" w:hAnsi="Arial" w:cs="Arial"/>
                <w:sz w:val="24"/>
                <w:szCs w:val="24"/>
                <w:lang w:val="lt-LT" w:eastAsia="lt-LT"/>
              </w:rPr>
              <w:t>iki 10</w:t>
            </w:r>
          </w:p>
        </w:tc>
        <w:tc>
          <w:tcPr>
            <w:tcW w:w="2977" w:type="dxa"/>
            <w:tcMar>
              <w:top w:w="0" w:type="dxa"/>
              <w:left w:w="108" w:type="dxa"/>
              <w:bottom w:w="0" w:type="dxa"/>
              <w:right w:w="108" w:type="dxa"/>
            </w:tcMar>
            <w:vAlign w:val="center"/>
            <w:hideMark/>
          </w:tcPr>
          <w:p w14:paraId="1FAE2F1C" w14:textId="77777777" w:rsidR="00C11D2C" w:rsidRPr="00C23E93" w:rsidRDefault="00C11D2C" w:rsidP="00C23E93">
            <w:pPr>
              <w:spacing w:line="276" w:lineRule="auto"/>
              <w:jc w:val="center"/>
              <w:rPr>
                <w:rFonts w:ascii="Arial" w:hAnsi="Arial" w:cs="Arial"/>
                <w:sz w:val="24"/>
                <w:szCs w:val="24"/>
                <w:lang w:val="lt-LT" w:eastAsia="lt-LT"/>
              </w:rPr>
            </w:pPr>
            <w:r w:rsidRPr="00C23E93">
              <w:rPr>
                <w:rFonts w:ascii="Arial" w:hAnsi="Arial" w:cs="Arial"/>
                <w:sz w:val="24"/>
                <w:szCs w:val="24"/>
                <w:lang w:val="lt-LT" w:eastAsia="lt-LT"/>
              </w:rPr>
              <w:t xml:space="preserve">nuo daugiau kaip 10 iki 15 </w:t>
            </w:r>
          </w:p>
        </w:tc>
        <w:tc>
          <w:tcPr>
            <w:tcW w:w="1842" w:type="dxa"/>
            <w:tcMar>
              <w:top w:w="0" w:type="dxa"/>
              <w:left w:w="108" w:type="dxa"/>
              <w:bottom w:w="0" w:type="dxa"/>
              <w:right w:w="108" w:type="dxa"/>
            </w:tcMar>
            <w:vAlign w:val="center"/>
            <w:hideMark/>
          </w:tcPr>
          <w:p w14:paraId="78520AA1" w14:textId="77777777" w:rsidR="00C11D2C" w:rsidRPr="00C23E93" w:rsidRDefault="00C11D2C" w:rsidP="00C23E93">
            <w:pPr>
              <w:spacing w:line="276" w:lineRule="auto"/>
              <w:jc w:val="center"/>
              <w:rPr>
                <w:rFonts w:ascii="Arial" w:hAnsi="Arial" w:cs="Arial"/>
                <w:sz w:val="24"/>
                <w:szCs w:val="24"/>
                <w:lang w:val="lt-LT" w:eastAsia="lt-LT"/>
              </w:rPr>
            </w:pPr>
            <w:r w:rsidRPr="00C23E93">
              <w:rPr>
                <w:rFonts w:ascii="Arial" w:hAnsi="Arial" w:cs="Arial"/>
                <w:sz w:val="24"/>
                <w:szCs w:val="24"/>
                <w:lang w:val="lt-LT" w:eastAsia="lt-LT"/>
              </w:rPr>
              <w:t xml:space="preserve">daugiau kaip 15 </w:t>
            </w:r>
          </w:p>
        </w:tc>
      </w:tr>
      <w:tr w:rsidR="00C11D2C" w:rsidRPr="00C23E93" w14:paraId="5E61BE5B" w14:textId="77777777" w:rsidTr="005C7DD3">
        <w:trPr>
          <w:trHeight w:val="324"/>
        </w:trPr>
        <w:tc>
          <w:tcPr>
            <w:tcW w:w="281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6A09B1E" w14:textId="77777777" w:rsidR="00C11D2C" w:rsidRPr="00C23E93" w:rsidRDefault="00C11D2C" w:rsidP="00C23E93">
            <w:pPr>
              <w:spacing w:line="276" w:lineRule="auto"/>
              <w:rPr>
                <w:rFonts w:ascii="Arial" w:hAnsi="Arial" w:cs="Arial"/>
                <w:sz w:val="24"/>
                <w:szCs w:val="24"/>
                <w:lang w:val="lt-LT" w:eastAsia="lt-LT"/>
              </w:rPr>
            </w:pPr>
            <w:r w:rsidRPr="00C23E93">
              <w:rPr>
                <w:rFonts w:ascii="Arial" w:hAnsi="Arial" w:cs="Arial"/>
                <w:sz w:val="24"/>
                <w:szCs w:val="24"/>
                <w:lang w:val="lt-LT" w:eastAsia="lt-LT"/>
              </w:rPr>
              <w:t>iki 500</w:t>
            </w:r>
          </w:p>
        </w:tc>
        <w:tc>
          <w:tcPr>
            <w:tcW w:w="2007" w:type="dxa"/>
            <w:tcBorders>
              <w:left w:val="single" w:sz="2" w:space="0" w:color="auto"/>
            </w:tcBorders>
            <w:tcMar>
              <w:top w:w="0" w:type="dxa"/>
              <w:left w:w="108" w:type="dxa"/>
              <w:bottom w:w="0" w:type="dxa"/>
              <w:right w:w="108" w:type="dxa"/>
            </w:tcMar>
            <w:vAlign w:val="center"/>
            <w:hideMark/>
          </w:tcPr>
          <w:p w14:paraId="0A6BB753" w14:textId="77777777" w:rsidR="00C11D2C" w:rsidRPr="00C23E93" w:rsidRDefault="00C11D2C" w:rsidP="00C23E93">
            <w:pPr>
              <w:spacing w:line="276" w:lineRule="auto"/>
              <w:jc w:val="center"/>
              <w:rPr>
                <w:rFonts w:ascii="Arial" w:hAnsi="Arial" w:cs="Arial"/>
                <w:sz w:val="24"/>
                <w:szCs w:val="24"/>
                <w:lang w:val="lt-LT" w:eastAsia="lt-LT"/>
              </w:rPr>
            </w:pPr>
            <w:r w:rsidRPr="00C23E93">
              <w:rPr>
                <w:rFonts w:ascii="Arial" w:hAnsi="Arial" w:cs="Arial"/>
                <w:sz w:val="24"/>
                <w:szCs w:val="24"/>
                <w:lang w:val="lt-LT" w:eastAsia="lt-LT"/>
              </w:rPr>
              <w:t>1,9592</w:t>
            </w:r>
          </w:p>
        </w:tc>
        <w:tc>
          <w:tcPr>
            <w:tcW w:w="2977" w:type="dxa"/>
            <w:tcMar>
              <w:top w:w="0" w:type="dxa"/>
              <w:left w:w="108" w:type="dxa"/>
              <w:bottom w:w="0" w:type="dxa"/>
              <w:right w:w="108" w:type="dxa"/>
            </w:tcMar>
            <w:vAlign w:val="center"/>
            <w:hideMark/>
          </w:tcPr>
          <w:p w14:paraId="6164B481" w14:textId="77777777" w:rsidR="00C11D2C" w:rsidRPr="00C23E93" w:rsidRDefault="00C11D2C" w:rsidP="00C23E93">
            <w:pPr>
              <w:spacing w:line="276" w:lineRule="auto"/>
              <w:jc w:val="center"/>
              <w:rPr>
                <w:rFonts w:ascii="Arial" w:hAnsi="Arial" w:cs="Arial"/>
                <w:sz w:val="24"/>
                <w:szCs w:val="24"/>
                <w:lang w:val="lt-LT" w:eastAsia="lt-LT"/>
              </w:rPr>
            </w:pPr>
            <w:r w:rsidRPr="00C23E93">
              <w:rPr>
                <w:rFonts w:ascii="Arial" w:hAnsi="Arial" w:cs="Arial"/>
                <w:sz w:val="24"/>
                <w:szCs w:val="24"/>
                <w:lang w:val="lt-LT" w:eastAsia="lt-LT"/>
              </w:rPr>
              <w:t>1,9634</w:t>
            </w:r>
          </w:p>
        </w:tc>
        <w:tc>
          <w:tcPr>
            <w:tcW w:w="1842" w:type="dxa"/>
            <w:tcMar>
              <w:top w:w="0" w:type="dxa"/>
              <w:left w:w="108" w:type="dxa"/>
              <w:bottom w:w="0" w:type="dxa"/>
              <w:right w:w="108" w:type="dxa"/>
            </w:tcMar>
            <w:vAlign w:val="center"/>
            <w:hideMark/>
          </w:tcPr>
          <w:p w14:paraId="6F6DB265" w14:textId="77777777" w:rsidR="00C11D2C" w:rsidRPr="00C23E93" w:rsidRDefault="00C11D2C" w:rsidP="00C23E93">
            <w:pPr>
              <w:spacing w:line="276" w:lineRule="auto"/>
              <w:jc w:val="center"/>
              <w:rPr>
                <w:rFonts w:ascii="Arial" w:hAnsi="Arial" w:cs="Arial"/>
                <w:sz w:val="24"/>
                <w:szCs w:val="24"/>
                <w:lang w:val="lt-LT" w:eastAsia="lt-LT"/>
              </w:rPr>
            </w:pPr>
            <w:r w:rsidRPr="00C23E93">
              <w:rPr>
                <w:rFonts w:ascii="Arial" w:hAnsi="Arial" w:cs="Arial"/>
                <w:sz w:val="24"/>
                <w:szCs w:val="24"/>
                <w:lang w:val="lt-LT" w:eastAsia="lt-LT"/>
              </w:rPr>
              <w:t>1,9659</w:t>
            </w:r>
          </w:p>
        </w:tc>
      </w:tr>
    </w:tbl>
    <w:p w14:paraId="66D09806" w14:textId="77777777" w:rsidR="00C11D2C" w:rsidRPr="00C23E93" w:rsidRDefault="00C11D2C" w:rsidP="00C23E93">
      <w:pPr>
        <w:pStyle w:val="Sraopastraipa"/>
        <w:widowControl/>
        <w:spacing w:after="240" w:line="276" w:lineRule="auto"/>
        <w:rPr>
          <w:rFonts w:ascii="Arial" w:hAnsi="Arial" w:cs="Arial"/>
          <w:b/>
          <w:sz w:val="24"/>
          <w:szCs w:val="24"/>
          <w:lang w:val="lt-LT"/>
        </w:rPr>
      </w:pPr>
    </w:p>
    <w:p w14:paraId="6B651EC1" w14:textId="77777777" w:rsidR="00C11D2C" w:rsidRPr="00C23E93" w:rsidRDefault="00C11D2C" w:rsidP="00C23E93">
      <w:pPr>
        <w:pStyle w:val="Sraopastraipa"/>
        <w:widowControl/>
        <w:numPr>
          <w:ilvl w:val="0"/>
          <w:numId w:val="18"/>
        </w:numPr>
        <w:spacing w:after="240" w:line="276" w:lineRule="auto"/>
        <w:rPr>
          <w:rFonts w:ascii="Arial" w:hAnsi="Arial" w:cs="Arial"/>
          <w:b/>
          <w:sz w:val="24"/>
          <w:szCs w:val="24"/>
          <w:lang w:val="lt-LT"/>
        </w:rPr>
      </w:pPr>
      <w:r w:rsidRPr="00C23E93">
        <w:rPr>
          <w:rFonts w:ascii="Arial" w:hAnsi="Arial" w:cs="Arial"/>
          <w:b/>
          <w:sz w:val="24"/>
          <w:szCs w:val="24"/>
          <w:lang w:val="lt-LT" w:eastAsia="lt-LT"/>
        </w:rPr>
        <w:t>Direktoriaus pavaduotojo ūkio ir bendriesiems reikalams</w:t>
      </w:r>
      <w:r w:rsidRPr="00C23E93">
        <w:rPr>
          <w:rFonts w:ascii="Arial" w:hAnsi="Arial" w:cs="Arial"/>
          <w:sz w:val="24"/>
          <w:szCs w:val="24"/>
          <w:lang w:val="lt-LT" w:eastAsia="lt-LT"/>
        </w:rPr>
        <w:t xml:space="preserve"> </w:t>
      </w:r>
      <w:r w:rsidRPr="00C23E93">
        <w:rPr>
          <w:rFonts w:ascii="Arial" w:hAnsi="Arial" w:cs="Arial"/>
          <w:b/>
          <w:sz w:val="24"/>
          <w:szCs w:val="24"/>
          <w:lang w:val="lt-LT" w:eastAsia="lt-LT"/>
        </w:rPr>
        <w:t>pareiginės algos koeficientai (DAĮ 1 priedas)</w:t>
      </w:r>
    </w:p>
    <w:p w14:paraId="2159C6A1" w14:textId="77777777" w:rsidR="00C11D2C" w:rsidRPr="00C23E93" w:rsidRDefault="00C11D2C" w:rsidP="00C23E93">
      <w:pPr>
        <w:pStyle w:val="Sraopastraipa"/>
        <w:spacing w:line="276" w:lineRule="auto"/>
        <w:jc w:val="right"/>
        <w:textAlignment w:val="baseline"/>
        <w:rPr>
          <w:rFonts w:ascii="Arial" w:hAnsi="Arial" w:cs="Arial"/>
          <w:sz w:val="24"/>
          <w:szCs w:val="24"/>
          <w:lang w:val="lt-LT" w:eastAsia="lt-LT"/>
        </w:rPr>
      </w:pPr>
      <w:r w:rsidRPr="00C23E93">
        <w:rPr>
          <w:rFonts w:ascii="Arial" w:hAnsi="Arial" w:cs="Arial"/>
          <w:sz w:val="24"/>
          <w:szCs w:val="24"/>
          <w:lang w:val="lt-LT" w:eastAsia="lt-LT"/>
        </w:rPr>
        <w:t>(Baziniais dydžiais)</w:t>
      </w:r>
    </w:p>
    <w:tbl>
      <w:tblPr>
        <w:tblStyle w:val="Lentelstinklelis"/>
        <w:tblW w:w="9639" w:type="dxa"/>
        <w:tblInd w:w="-5" w:type="dxa"/>
        <w:tblLook w:val="04A0" w:firstRow="1" w:lastRow="0" w:firstColumn="1" w:lastColumn="0" w:noHBand="0" w:noVBand="1"/>
      </w:tblPr>
      <w:tblGrid>
        <w:gridCol w:w="4395"/>
        <w:gridCol w:w="5244"/>
      </w:tblGrid>
      <w:tr w:rsidR="00C11D2C" w:rsidRPr="00C23E93" w14:paraId="39C62971" w14:textId="77777777" w:rsidTr="00C23E93">
        <w:tc>
          <w:tcPr>
            <w:tcW w:w="4395" w:type="dxa"/>
          </w:tcPr>
          <w:p w14:paraId="0C25D35A" w14:textId="77777777" w:rsidR="00C11D2C" w:rsidRPr="00C23E93" w:rsidRDefault="00C11D2C" w:rsidP="00C23E93">
            <w:pPr>
              <w:pStyle w:val="Sraopastraipa"/>
              <w:widowControl/>
              <w:spacing w:after="240" w:line="276" w:lineRule="auto"/>
              <w:ind w:left="0"/>
              <w:jc w:val="center"/>
              <w:rPr>
                <w:rFonts w:ascii="Arial" w:hAnsi="Arial" w:cs="Arial"/>
                <w:sz w:val="24"/>
                <w:szCs w:val="24"/>
                <w:lang w:val="lt-LT"/>
              </w:rPr>
            </w:pPr>
            <w:r w:rsidRPr="00C23E93">
              <w:rPr>
                <w:rFonts w:ascii="Arial" w:hAnsi="Arial" w:cs="Arial"/>
                <w:sz w:val="24"/>
                <w:szCs w:val="24"/>
                <w:lang w:val="lt-LT"/>
              </w:rPr>
              <w:t>Pareigybės</w:t>
            </w:r>
          </w:p>
        </w:tc>
        <w:tc>
          <w:tcPr>
            <w:tcW w:w="5244" w:type="dxa"/>
          </w:tcPr>
          <w:p w14:paraId="2229D467" w14:textId="77777777" w:rsidR="00C11D2C" w:rsidRPr="00C23E93" w:rsidRDefault="00C11D2C" w:rsidP="00C23E93">
            <w:pPr>
              <w:pStyle w:val="Sraopastraipa"/>
              <w:widowControl/>
              <w:spacing w:after="240" w:line="276" w:lineRule="auto"/>
              <w:ind w:left="0"/>
              <w:jc w:val="center"/>
              <w:rPr>
                <w:rFonts w:ascii="Arial" w:hAnsi="Arial" w:cs="Arial"/>
                <w:sz w:val="24"/>
                <w:szCs w:val="24"/>
                <w:lang w:val="lt-LT"/>
              </w:rPr>
            </w:pPr>
            <w:r w:rsidRPr="00C23E93">
              <w:rPr>
                <w:rFonts w:ascii="Arial" w:hAnsi="Arial" w:cs="Arial"/>
                <w:sz w:val="24"/>
                <w:szCs w:val="24"/>
                <w:lang w:val="lt-LT"/>
              </w:rPr>
              <w:t>Pareiginės algos koeficientas</w:t>
            </w:r>
          </w:p>
        </w:tc>
      </w:tr>
      <w:tr w:rsidR="00C11D2C" w:rsidRPr="00C23E93" w14:paraId="00508CF9" w14:textId="77777777" w:rsidTr="00C23E93">
        <w:tc>
          <w:tcPr>
            <w:tcW w:w="4395" w:type="dxa"/>
          </w:tcPr>
          <w:p w14:paraId="0230AC78" w14:textId="77777777" w:rsidR="00C11D2C" w:rsidRPr="00C23E93" w:rsidRDefault="00C11D2C" w:rsidP="00C23E93">
            <w:pPr>
              <w:pStyle w:val="Sraopastraipa"/>
              <w:widowControl/>
              <w:spacing w:after="240" w:line="276" w:lineRule="auto"/>
              <w:ind w:left="0"/>
              <w:rPr>
                <w:rFonts w:ascii="Arial" w:hAnsi="Arial" w:cs="Arial"/>
                <w:sz w:val="24"/>
                <w:szCs w:val="24"/>
                <w:lang w:val="lt-LT"/>
              </w:rPr>
            </w:pPr>
            <w:r w:rsidRPr="00C23E93">
              <w:rPr>
                <w:rFonts w:ascii="Arial" w:hAnsi="Arial" w:cs="Arial"/>
                <w:sz w:val="24"/>
                <w:szCs w:val="24"/>
                <w:lang w:val="lt-LT"/>
              </w:rPr>
              <w:t>Direktoriaus pavaduotojo ūkio ir bendriesiems reikalams</w:t>
            </w:r>
          </w:p>
        </w:tc>
        <w:tc>
          <w:tcPr>
            <w:tcW w:w="5244" w:type="dxa"/>
          </w:tcPr>
          <w:p w14:paraId="205537F6" w14:textId="77777777" w:rsidR="00C11D2C" w:rsidRPr="00C23E93" w:rsidRDefault="00C11D2C" w:rsidP="00C23E93">
            <w:pPr>
              <w:pStyle w:val="Sraopastraipa"/>
              <w:widowControl/>
              <w:spacing w:after="240" w:line="276" w:lineRule="auto"/>
              <w:ind w:left="0"/>
              <w:jc w:val="center"/>
              <w:rPr>
                <w:rFonts w:ascii="Arial" w:hAnsi="Arial" w:cs="Arial"/>
                <w:sz w:val="24"/>
                <w:szCs w:val="24"/>
                <w:lang w:val="lt-LT"/>
              </w:rPr>
            </w:pPr>
            <w:r w:rsidRPr="00C23E93">
              <w:rPr>
                <w:rFonts w:ascii="Arial" w:hAnsi="Arial" w:cs="Arial"/>
                <w:sz w:val="24"/>
                <w:szCs w:val="24"/>
                <w:lang w:val="lt-LT"/>
              </w:rPr>
              <w:t>1,04</w:t>
            </w:r>
          </w:p>
        </w:tc>
      </w:tr>
    </w:tbl>
    <w:p w14:paraId="140B7E21" w14:textId="77777777" w:rsidR="00C11D2C" w:rsidRPr="00C23E93" w:rsidRDefault="00C11D2C" w:rsidP="00C23E93">
      <w:pPr>
        <w:pStyle w:val="Bodytext20"/>
        <w:numPr>
          <w:ilvl w:val="0"/>
          <w:numId w:val="18"/>
        </w:numPr>
        <w:shd w:val="clear" w:color="auto" w:fill="auto"/>
        <w:tabs>
          <w:tab w:val="left" w:pos="1526"/>
        </w:tabs>
        <w:spacing w:after="240" w:line="276" w:lineRule="auto"/>
        <w:ind w:left="426" w:hanging="426"/>
        <w:jc w:val="left"/>
        <w:rPr>
          <w:rFonts w:ascii="Arial" w:hAnsi="Arial" w:cs="Arial"/>
          <w:b/>
          <w:sz w:val="24"/>
          <w:szCs w:val="24"/>
        </w:rPr>
      </w:pPr>
      <w:r w:rsidRPr="00C23E93">
        <w:rPr>
          <w:rFonts w:ascii="Arial" w:hAnsi="Arial" w:cs="Arial"/>
          <w:b/>
          <w:sz w:val="24"/>
          <w:szCs w:val="24"/>
        </w:rPr>
        <w:t>Mokytojų, dirbančių pagal bendrojo ugdymo programas pareiginės algos koeficientai (DAĮ 2 priedas):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02"/>
        <w:gridCol w:w="992"/>
        <w:gridCol w:w="1134"/>
        <w:gridCol w:w="1134"/>
        <w:gridCol w:w="992"/>
        <w:gridCol w:w="1134"/>
        <w:gridCol w:w="1276"/>
        <w:gridCol w:w="1134"/>
      </w:tblGrid>
      <w:tr w:rsidR="00C11D2C" w:rsidRPr="00C23E93" w14:paraId="191FA8DD" w14:textId="77777777" w:rsidTr="00C23E93">
        <w:trPr>
          <w:trHeight w:val="275"/>
          <w:tblHeader/>
          <w:jc w:val="center"/>
        </w:trPr>
        <w:tc>
          <w:tcPr>
            <w:tcW w:w="1702" w:type="dxa"/>
            <w:vMerge w:val="restart"/>
            <w:tcMar>
              <w:top w:w="0" w:type="dxa"/>
              <w:left w:w="108" w:type="dxa"/>
              <w:bottom w:w="0" w:type="dxa"/>
              <w:right w:w="108" w:type="dxa"/>
            </w:tcMar>
            <w:vAlign w:val="center"/>
            <w:hideMark/>
          </w:tcPr>
          <w:p w14:paraId="17F274AF" w14:textId="77777777" w:rsidR="00C11D2C" w:rsidRPr="00C23E93" w:rsidRDefault="00C11D2C" w:rsidP="00C23E93">
            <w:pPr>
              <w:spacing w:line="276" w:lineRule="auto"/>
              <w:ind w:right="38"/>
              <w:rPr>
                <w:rFonts w:ascii="Arial" w:hAnsi="Arial" w:cs="Arial"/>
                <w:sz w:val="24"/>
                <w:szCs w:val="24"/>
                <w:lang w:val="lt-LT"/>
              </w:rPr>
            </w:pPr>
            <w:r w:rsidRPr="00C23E93">
              <w:rPr>
                <w:rFonts w:ascii="Arial" w:hAnsi="Arial" w:cs="Arial"/>
                <w:bCs/>
                <w:sz w:val="24"/>
                <w:szCs w:val="24"/>
                <w:lang w:val="lt-LT"/>
              </w:rPr>
              <w:t xml:space="preserve">Kvalifikacinė kategorija </w:t>
            </w:r>
          </w:p>
        </w:tc>
        <w:tc>
          <w:tcPr>
            <w:tcW w:w="7796" w:type="dxa"/>
            <w:gridSpan w:val="7"/>
            <w:tcMar>
              <w:top w:w="0" w:type="dxa"/>
              <w:left w:w="108" w:type="dxa"/>
              <w:bottom w:w="0" w:type="dxa"/>
              <w:right w:w="108" w:type="dxa"/>
            </w:tcMar>
            <w:vAlign w:val="center"/>
            <w:hideMark/>
          </w:tcPr>
          <w:p w14:paraId="4B7315FF" w14:textId="77777777" w:rsidR="00C11D2C" w:rsidRPr="00C23E93" w:rsidRDefault="00C11D2C" w:rsidP="00C23E93">
            <w:pPr>
              <w:spacing w:line="276" w:lineRule="auto"/>
              <w:ind w:right="38"/>
              <w:jc w:val="center"/>
              <w:rPr>
                <w:rFonts w:ascii="Arial" w:hAnsi="Arial" w:cs="Arial"/>
                <w:sz w:val="24"/>
                <w:szCs w:val="24"/>
                <w:lang w:val="lt-LT"/>
              </w:rPr>
            </w:pPr>
            <w:r w:rsidRPr="00C23E93">
              <w:rPr>
                <w:rFonts w:ascii="Arial" w:hAnsi="Arial" w:cs="Arial"/>
                <w:bCs/>
                <w:sz w:val="24"/>
                <w:szCs w:val="24"/>
                <w:lang w:val="lt-LT"/>
              </w:rPr>
              <w:t xml:space="preserve">Pareiginės algos koeficientai </w:t>
            </w:r>
          </w:p>
        </w:tc>
      </w:tr>
      <w:tr w:rsidR="00C11D2C" w:rsidRPr="00C23E93" w14:paraId="1AB8FBD1" w14:textId="77777777" w:rsidTr="00C23E93">
        <w:trPr>
          <w:trHeight w:val="275"/>
          <w:tblHeader/>
          <w:jc w:val="center"/>
        </w:trPr>
        <w:tc>
          <w:tcPr>
            <w:tcW w:w="1702" w:type="dxa"/>
            <w:vMerge/>
            <w:vAlign w:val="center"/>
            <w:hideMark/>
          </w:tcPr>
          <w:p w14:paraId="6E9DD5DD" w14:textId="77777777" w:rsidR="00C11D2C" w:rsidRPr="00C23E93" w:rsidRDefault="00C11D2C" w:rsidP="00C23E93">
            <w:pPr>
              <w:spacing w:line="276" w:lineRule="auto"/>
              <w:ind w:right="38"/>
              <w:rPr>
                <w:rFonts w:ascii="Arial" w:hAnsi="Arial" w:cs="Arial"/>
                <w:sz w:val="24"/>
                <w:szCs w:val="24"/>
                <w:lang w:val="lt-LT"/>
              </w:rPr>
            </w:pPr>
          </w:p>
        </w:tc>
        <w:tc>
          <w:tcPr>
            <w:tcW w:w="7796" w:type="dxa"/>
            <w:gridSpan w:val="7"/>
            <w:tcMar>
              <w:top w:w="0" w:type="dxa"/>
              <w:left w:w="108" w:type="dxa"/>
              <w:bottom w:w="0" w:type="dxa"/>
              <w:right w:w="108" w:type="dxa"/>
            </w:tcMar>
            <w:vAlign w:val="center"/>
            <w:hideMark/>
          </w:tcPr>
          <w:p w14:paraId="3822663D" w14:textId="77777777" w:rsidR="00C11D2C" w:rsidRPr="00C23E93" w:rsidRDefault="00C11D2C" w:rsidP="00C23E93">
            <w:pPr>
              <w:spacing w:line="276" w:lineRule="auto"/>
              <w:jc w:val="center"/>
              <w:rPr>
                <w:rFonts w:ascii="Arial" w:hAnsi="Arial" w:cs="Arial"/>
                <w:sz w:val="24"/>
                <w:szCs w:val="24"/>
                <w:lang w:val="lt-LT"/>
              </w:rPr>
            </w:pPr>
            <w:r w:rsidRPr="00C23E93">
              <w:rPr>
                <w:rFonts w:ascii="Arial" w:hAnsi="Arial" w:cs="Arial"/>
                <w:bCs/>
                <w:sz w:val="24"/>
                <w:szCs w:val="24"/>
                <w:lang w:val="lt-LT"/>
              </w:rPr>
              <w:t>pedagoginio darbo stažas (metais)</w:t>
            </w:r>
          </w:p>
        </w:tc>
      </w:tr>
      <w:tr w:rsidR="00C11D2C" w:rsidRPr="00C23E93" w14:paraId="5C24A9FC" w14:textId="77777777" w:rsidTr="00C23E93">
        <w:trPr>
          <w:trHeight w:val="1121"/>
          <w:tblHeader/>
          <w:jc w:val="center"/>
        </w:trPr>
        <w:tc>
          <w:tcPr>
            <w:tcW w:w="1702" w:type="dxa"/>
            <w:vMerge/>
            <w:vAlign w:val="center"/>
            <w:hideMark/>
          </w:tcPr>
          <w:p w14:paraId="45A1499B" w14:textId="77777777" w:rsidR="00C11D2C" w:rsidRPr="00C23E93" w:rsidRDefault="00C11D2C" w:rsidP="00C23E93">
            <w:pPr>
              <w:spacing w:line="276" w:lineRule="auto"/>
              <w:ind w:right="38"/>
              <w:rPr>
                <w:rFonts w:ascii="Arial" w:hAnsi="Arial" w:cs="Arial"/>
                <w:sz w:val="24"/>
                <w:szCs w:val="24"/>
                <w:lang w:val="lt-LT"/>
              </w:rPr>
            </w:pPr>
          </w:p>
        </w:tc>
        <w:tc>
          <w:tcPr>
            <w:tcW w:w="992" w:type="dxa"/>
            <w:tcMar>
              <w:top w:w="0" w:type="dxa"/>
              <w:left w:w="108" w:type="dxa"/>
              <w:bottom w:w="0" w:type="dxa"/>
              <w:right w:w="108" w:type="dxa"/>
            </w:tcMar>
            <w:vAlign w:val="center"/>
            <w:hideMark/>
          </w:tcPr>
          <w:p w14:paraId="5791A07D" w14:textId="77777777" w:rsidR="00C11D2C" w:rsidRPr="00C23E93" w:rsidRDefault="00C11D2C" w:rsidP="00C23E93">
            <w:pPr>
              <w:spacing w:line="276" w:lineRule="auto"/>
              <w:ind w:right="38"/>
              <w:jc w:val="center"/>
              <w:rPr>
                <w:rFonts w:ascii="Arial" w:hAnsi="Arial" w:cs="Arial"/>
                <w:sz w:val="24"/>
                <w:szCs w:val="24"/>
                <w:lang w:val="lt-LT"/>
              </w:rPr>
            </w:pPr>
            <w:r w:rsidRPr="00C23E93">
              <w:rPr>
                <w:rFonts w:ascii="Arial" w:hAnsi="Arial" w:cs="Arial"/>
                <w:bCs/>
                <w:sz w:val="24"/>
                <w:szCs w:val="24"/>
                <w:lang w:val="lt-LT"/>
              </w:rPr>
              <w:t>iki 2</w:t>
            </w:r>
          </w:p>
        </w:tc>
        <w:tc>
          <w:tcPr>
            <w:tcW w:w="1134" w:type="dxa"/>
            <w:tcMar>
              <w:top w:w="0" w:type="dxa"/>
              <w:left w:w="108" w:type="dxa"/>
              <w:bottom w:w="0" w:type="dxa"/>
              <w:right w:w="108" w:type="dxa"/>
            </w:tcMar>
            <w:vAlign w:val="center"/>
            <w:hideMark/>
          </w:tcPr>
          <w:p w14:paraId="08C6CBCE" w14:textId="77777777" w:rsidR="00C11D2C" w:rsidRPr="00C23E93" w:rsidRDefault="00C11D2C" w:rsidP="00C23E93">
            <w:pPr>
              <w:spacing w:line="276" w:lineRule="auto"/>
              <w:ind w:right="38"/>
              <w:jc w:val="center"/>
              <w:rPr>
                <w:rFonts w:ascii="Arial" w:hAnsi="Arial" w:cs="Arial"/>
                <w:sz w:val="24"/>
                <w:szCs w:val="24"/>
                <w:lang w:val="lt-LT"/>
              </w:rPr>
            </w:pPr>
            <w:r w:rsidRPr="00C23E93">
              <w:rPr>
                <w:rFonts w:ascii="Arial" w:hAnsi="Arial" w:cs="Arial"/>
                <w:bCs/>
                <w:color w:val="000000"/>
                <w:sz w:val="24"/>
                <w:szCs w:val="24"/>
                <w:lang w:val="lt-LT"/>
              </w:rPr>
              <w:t xml:space="preserve">nuo daugiau kaip </w:t>
            </w:r>
            <w:r w:rsidRPr="00C23E93">
              <w:rPr>
                <w:rFonts w:ascii="Arial" w:hAnsi="Arial" w:cs="Arial"/>
                <w:bCs/>
                <w:sz w:val="24"/>
                <w:szCs w:val="24"/>
                <w:lang w:val="lt-LT"/>
              </w:rPr>
              <w:t>2 iki 5</w:t>
            </w:r>
          </w:p>
        </w:tc>
        <w:tc>
          <w:tcPr>
            <w:tcW w:w="1134" w:type="dxa"/>
            <w:tcMar>
              <w:top w:w="0" w:type="dxa"/>
              <w:left w:w="108" w:type="dxa"/>
              <w:bottom w:w="0" w:type="dxa"/>
              <w:right w:w="108" w:type="dxa"/>
            </w:tcMar>
            <w:vAlign w:val="center"/>
            <w:hideMark/>
          </w:tcPr>
          <w:p w14:paraId="4D8562FF" w14:textId="77777777" w:rsidR="00C11D2C" w:rsidRPr="00C23E93" w:rsidRDefault="00C11D2C" w:rsidP="00C23E93">
            <w:pPr>
              <w:spacing w:line="276" w:lineRule="auto"/>
              <w:jc w:val="center"/>
              <w:rPr>
                <w:rFonts w:ascii="Arial" w:hAnsi="Arial" w:cs="Arial"/>
                <w:sz w:val="24"/>
                <w:szCs w:val="24"/>
                <w:lang w:val="lt-LT"/>
              </w:rPr>
            </w:pPr>
            <w:r w:rsidRPr="00C23E93">
              <w:rPr>
                <w:rFonts w:ascii="Arial" w:hAnsi="Arial" w:cs="Arial"/>
                <w:bCs/>
                <w:color w:val="000000"/>
                <w:sz w:val="24"/>
                <w:szCs w:val="24"/>
                <w:lang w:val="lt-LT"/>
              </w:rPr>
              <w:t xml:space="preserve">nuo daugiau kaip </w:t>
            </w:r>
            <w:r w:rsidRPr="00C23E93">
              <w:rPr>
                <w:rFonts w:ascii="Arial" w:hAnsi="Arial" w:cs="Arial"/>
                <w:bCs/>
                <w:sz w:val="24"/>
                <w:szCs w:val="24"/>
                <w:lang w:val="lt-LT"/>
              </w:rPr>
              <w:t>5 iki 10</w:t>
            </w:r>
          </w:p>
        </w:tc>
        <w:tc>
          <w:tcPr>
            <w:tcW w:w="992" w:type="dxa"/>
            <w:tcMar>
              <w:top w:w="0" w:type="dxa"/>
              <w:left w:w="108" w:type="dxa"/>
              <w:bottom w:w="0" w:type="dxa"/>
              <w:right w:w="108" w:type="dxa"/>
            </w:tcMar>
            <w:vAlign w:val="center"/>
            <w:hideMark/>
          </w:tcPr>
          <w:p w14:paraId="11339D37" w14:textId="77777777" w:rsidR="00C11D2C" w:rsidRPr="00C23E93" w:rsidRDefault="00C11D2C" w:rsidP="00C23E93">
            <w:pPr>
              <w:spacing w:line="276" w:lineRule="auto"/>
              <w:ind w:right="38"/>
              <w:jc w:val="center"/>
              <w:rPr>
                <w:rFonts w:ascii="Arial" w:hAnsi="Arial" w:cs="Arial"/>
                <w:sz w:val="24"/>
                <w:szCs w:val="24"/>
                <w:lang w:val="lt-LT"/>
              </w:rPr>
            </w:pPr>
            <w:r w:rsidRPr="00C23E93">
              <w:rPr>
                <w:rFonts w:ascii="Arial" w:hAnsi="Arial" w:cs="Arial"/>
                <w:bCs/>
                <w:color w:val="000000"/>
                <w:sz w:val="24"/>
                <w:szCs w:val="24"/>
                <w:lang w:val="lt-LT"/>
              </w:rPr>
              <w:t xml:space="preserve">nuo daugiau kaip </w:t>
            </w:r>
            <w:r w:rsidRPr="00C23E93">
              <w:rPr>
                <w:rFonts w:ascii="Arial" w:hAnsi="Arial" w:cs="Arial"/>
                <w:bCs/>
                <w:sz w:val="24"/>
                <w:szCs w:val="24"/>
                <w:lang w:val="lt-LT"/>
              </w:rPr>
              <w:t>10 iki 15</w:t>
            </w:r>
          </w:p>
        </w:tc>
        <w:tc>
          <w:tcPr>
            <w:tcW w:w="1134" w:type="dxa"/>
            <w:tcMar>
              <w:top w:w="0" w:type="dxa"/>
              <w:left w:w="108" w:type="dxa"/>
              <w:bottom w:w="0" w:type="dxa"/>
              <w:right w:w="108" w:type="dxa"/>
            </w:tcMar>
            <w:vAlign w:val="center"/>
            <w:hideMark/>
          </w:tcPr>
          <w:p w14:paraId="042312E3" w14:textId="77777777" w:rsidR="00C11D2C" w:rsidRPr="00C23E93" w:rsidRDefault="00C11D2C" w:rsidP="00C23E93">
            <w:pPr>
              <w:spacing w:line="276" w:lineRule="auto"/>
              <w:ind w:right="38"/>
              <w:jc w:val="center"/>
              <w:rPr>
                <w:rFonts w:ascii="Arial" w:hAnsi="Arial" w:cs="Arial"/>
                <w:sz w:val="24"/>
                <w:szCs w:val="24"/>
                <w:lang w:val="lt-LT"/>
              </w:rPr>
            </w:pPr>
            <w:r w:rsidRPr="00C23E93">
              <w:rPr>
                <w:rFonts w:ascii="Arial" w:hAnsi="Arial" w:cs="Arial"/>
                <w:bCs/>
                <w:color w:val="000000"/>
                <w:sz w:val="24"/>
                <w:szCs w:val="24"/>
                <w:lang w:val="lt-LT"/>
              </w:rPr>
              <w:t xml:space="preserve">nuo daugiau kaip </w:t>
            </w:r>
            <w:r w:rsidRPr="00C23E93">
              <w:rPr>
                <w:rFonts w:ascii="Arial" w:hAnsi="Arial" w:cs="Arial"/>
                <w:bCs/>
                <w:sz w:val="24"/>
                <w:szCs w:val="24"/>
                <w:lang w:val="lt-LT"/>
              </w:rPr>
              <w:t>15 iki 20</w:t>
            </w:r>
          </w:p>
        </w:tc>
        <w:tc>
          <w:tcPr>
            <w:tcW w:w="1276" w:type="dxa"/>
            <w:tcMar>
              <w:top w:w="0" w:type="dxa"/>
              <w:left w:w="108" w:type="dxa"/>
              <w:bottom w:w="0" w:type="dxa"/>
              <w:right w:w="108" w:type="dxa"/>
            </w:tcMar>
            <w:vAlign w:val="center"/>
            <w:hideMark/>
          </w:tcPr>
          <w:p w14:paraId="50984204" w14:textId="77777777" w:rsidR="00C11D2C" w:rsidRPr="00C23E93" w:rsidRDefault="00C11D2C" w:rsidP="00C23E93">
            <w:pPr>
              <w:spacing w:line="276" w:lineRule="auto"/>
              <w:ind w:right="38" w:hanging="47"/>
              <w:jc w:val="center"/>
              <w:rPr>
                <w:rFonts w:ascii="Arial" w:hAnsi="Arial" w:cs="Arial"/>
                <w:sz w:val="24"/>
                <w:szCs w:val="24"/>
                <w:lang w:val="lt-LT"/>
              </w:rPr>
            </w:pPr>
            <w:r w:rsidRPr="00C23E93">
              <w:rPr>
                <w:rFonts w:ascii="Arial" w:hAnsi="Arial" w:cs="Arial"/>
                <w:bCs/>
                <w:color w:val="000000"/>
                <w:sz w:val="24"/>
                <w:szCs w:val="24"/>
                <w:lang w:val="lt-LT"/>
              </w:rPr>
              <w:t xml:space="preserve">nuo daugiau kaip </w:t>
            </w:r>
            <w:r w:rsidRPr="00C23E93">
              <w:rPr>
                <w:rFonts w:ascii="Arial" w:hAnsi="Arial" w:cs="Arial"/>
                <w:bCs/>
                <w:sz w:val="24"/>
                <w:szCs w:val="24"/>
                <w:lang w:val="lt-LT"/>
              </w:rPr>
              <w:t>20 iki 25</w:t>
            </w:r>
          </w:p>
        </w:tc>
        <w:tc>
          <w:tcPr>
            <w:tcW w:w="1134" w:type="dxa"/>
            <w:tcMar>
              <w:top w:w="0" w:type="dxa"/>
              <w:left w:w="108" w:type="dxa"/>
              <w:bottom w:w="0" w:type="dxa"/>
              <w:right w:w="108" w:type="dxa"/>
            </w:tcMar>
            <w:vAlign w:val="center"/>
            <w:hideMark/>
          </w:tcPr>
          <w:p w14:paraId="7C296C17" w14:textId="77777777" w:rsidR="00C11D2C" w:rsidRPr="00C23E93" w:rsidRDefault="00C11D2C" w:rsidP="00C23E93">
            <w:pPr>
              <w:spacing w:line="276" w:lineRule="auto"/>
              <w:ind w:right="38"/>
              <w:jc w:val="center"/>
              <w:rPr>
                <w:rFonts w:ascii="Arial" w:hAnsi="Arial" w:cs="Arial"/>
                <w:sz w:val="24"/>
                <w:szCs w:val="24"/>
                <w:lang w:val="lt-LT"/>
              </w:rPr>
            </w:pPr>
            <w:r w:rsidRPr="00C23E93">
              <w:rPr>
                <w:rFonts w:ascii="Arial" w:hAnsi="Arial" w:cs="Arial"/>
                <w:bCs/>
                <w:sz w:val="24"/>
                <w:szCs w:val="24"/>
                <w:lang w:val="lt-LT"/>
              </w:rPr>
              <w:t>daugiau kaip 25</w:t>
            </w:r>
          </w:p>
        </w:tc>
      </w:tr>
      <w:tr w:rsidR="00C11D2C" w:rsidRPr="00C23E93" w14:paraId="0470B291" w14:textId="77777777" w:rsidTr="00C23E93">
        <w:trPr>
          <w:trHeight w:val="319"/>
          <w:jc w:val="center"/>
        </w:trPr>
        <w:tc>
          <w:tcPr>
            <w:tcW w:w="9498" w:type="dxa"/>
            <w:gridSpan w:val="8"/>
            <w:tcMar>
              <w:top w:w="0" w:type="dxa"/>
              <w:left w:w="108" w:type="dxa"/>
              <w:bottom w:w="0" w:type="dxa"/>
              <w:right w:w="108" w:type="dxa"/>
            </w:tcMar>
            <w:vAlign w:val="center"/>
            <w:hideMark/>
          </w:tcPr>
          <w:p w14:paraId="059A1DAA" w14:textId="77777777" w:rsidR="00C11D2C" w:rsidRPr="00C23E93" w:rsidRDefault="00C11D2C" w:rsidP="00C23E93">
            <w:pPr>
              <w:spacing w:line="276" w:lineRule="auto"/>
              <w:ind w:right="38"/>
              <w:jc w:val="center"/>
              <w:rPr>
                <w:rFonts w:ascii="Arial" w:hAnsi="Arial" w:cs="Arial"/>
                <w:sz w:val="24"/>
                <w:szCs w:val="24"/>
                <w:lang w:val="lt-LT"/>
              </w:rPr>
            </w:pPr>
            <w:r w:rsidRPr="00C23E93">
              <w:rPr>
                <w:rFonts w:ascii="Arial" w:hAnsi="Arial" w:cs="Arial"/>
                <w:bCs/>
                <w:sz w:val="24"/>
                <w:szCs w:val="24"/>
                <w:lang w:val="lt-LT"/>
              </w:rPr>
              <w:t>Nesuteiktos kvalifikacinės kategorijos</w:t>
            </w:r>
          </w:p>
        </w:tc>
      </w:tr>
      <w:tr w:rsidR="00C11D2C" w:rsidRPr="00C23E93" w14:paraId="45DCCCAD" w14:textId="77777777" w:rsidTr="00C23E93">
        <w:trPr>
          <w:trHeight w:val="307"/>
          <w:jc w:val="center"/>
        </w:trPr>
        <w:tc>
          <w:tcPr>
            <w:tcW w:w="1702" w:type="dxa"/>
            <w:tcMar>
              <w:top w:w="0" w:type="dxa"/>
              <w:left w:w="108" w:type="dxa"/>
              <w:bottom w:w="0" w:type="dxa"/>
              <w:right w:w="108" w:type="dxa"/>
            </w:tcMar>
            <w:vAlign w:val="center"/>
            <w:hideMark/>
          </w:tcPr>
          <w:p w14:paraId="727F13CE" w14:textId="77777777" w:rsidR="00C11D2C" w:rsidRPr="00C23E93" w:rsidRDefault="00C11D2C" w:rsidP="00C23E93">
            <w:pPr>
              <w:spacing w:line="276" w:lineRule="auto"/>
              <w:ind w:right="38"/>
              <w:jc w:val="center"/>
              <w:rPr>
                <w:rFonts w:ascii="Arial" w:hAnsi="Arial" w:cs="Arial"/>
                <w:bCs/>
                <w:sz w:val="24"/>
                <w:szCs w:val="24"/>
                <w:lang w:val="lt-LT"/>
              </w:rPr>
            </w:pPr>
            <w:r w:rsidRPr="00C23E93">
              <w:rPr>
                <w:rFonts w:ascii="Arial" w:hAnsi="Arial" w:cs="Arial"/>
                <w:bCs/>
                <w:sz w:val="24"/>
                <w:szCs w:val="24"/>
                <w:lang w:val="lt-LT"/>
              </w:rPr>
              <w:t>Mokytojas</w:t>
            </w:r>
          </w:p>
        </w:tc>
        <w:tc>
          <w:tcPr>
            <w:tcW w:w="992" w:type="dxa"/>
            <w:tcMar>
              <w:top w:w="0" w:type="dxa"/>
              <w:left w:w="108" w:type="dxa"/>
              <w:bottom w:w="0" w:type="dxa"/>
              <w:right w:w="108" w:type="dxa"/>
            </w:tcMar>
            <w:hideMark/>
          </w:tcPr>
          <w:p w14:paraId="1027A958" w14:textId="77777777" w:rsidR="00C11D2C" w:rsidRPr="00C23E93" w:rsidRDefault="00C11D2C" w:rsidP="00C23E93">
            <w:pPr>
              <w:spacing w:line="276" w:lineRule="auto"/>
              <w:ind w:right="38"/>
              <w:jc w:val="center"/>
              <w:rPr>
                <w:rFonts w:ascii="Arial" w:hAnsi="Arial" w:cs="Arial"/>
                <w:bCs/>
                <w:sz w:val="24"/>
                <w:szCs w:val="24"/>
                <w:lang w:val="lt-LT"/>
              </w:rPr>
            </w:pPr>
            <w:r w:rsidRPr="00C23E93">
              <w:rPr>
                <w:rFonts w:ascii="Arial" w:hAnsi="Arial" w:cs="Arial"/>
                <w:bCs/>
                <w:sz w:val="24"/>
                <w:szCs w:val="24"/>
                <w:lang w:val="lt-LT"/>
              </w:rPr>
              <w:t>1,0223</w:t>
            </w:r>
          </w:p>
        </w:tc>
        <w:tc>
          <w:tcPr>
            <w:tcW w:w="1134" w:type="dxa"/>
            <w:tcMar>
              <w:top w:w="0" w:type="dxa"/>
              <w:left w:w="108" w:type="dxa"/>
              <w:bottom w:w="0" w:type="dxa"/>
              <w:right w:w="108" w:type="dxa"/>
            </w:tcMar>
            <w:hideMark/>
          </w:tcPr>
          <w:p w14:paraId="5C9850D6" w14:textId="77777777" w:rsidR="00C11D2C" w:rsidRPr="00C23E93" w:rsidRDefault="00C11D2C" w:rsidP="00C23E93">
            <w:pPr>
              <w:spacing w:line="276" w:lineRule="auto"/>
              <w:ind w:right="38"/>
              <w:jc w:val="center"/>
              <w:rPr>
                <w:rFonts w:ascii="Arial" w:hAnsi="Arial" w:cs="Arial"/>
                <w:bCs/>
                <w:sz w:val="24"/>
                <w:szCs w:val="24"/>
                <w:lang w:val="lt-LT"/>
              </w:rPr>
            </w:pPr>
            <w:r w:rsidRPr="00C23E93">
              <w:rPr>
                <w:rFonts w:ascii="Arial" w:hAnsi="Arial" w:cs="Arial"/>
                <w:bCs/>
                <w:sz w:val="24"/>
                <w:szCs w:val="24"/>
                <w:lang w:val="lt-LT"/>
              </w:rPr>
              <w:t>1,0261</w:t>
            </w:r>
          </w:p>
        </w:tc>
        <w:tc>
          <w:tcPr>
            <w:tcW w:w="1134" w:type="dxa"/>
            <w:tcMar>
              <w:top w:w="0" w:type="dxa"/>
              <w:left w:w="108" w:type="dxa"/>
              <w:bottom w:w="0" w:type="dxa"/>
              <w:right w:w="108" w:type="dxa"/>
            </w:tcMar>
            <w:hideMark/>
          </w:tcPr>
          <w:p w14:paraId="5A62009A" w14:textId="77777777" w:rsidR="00C11D2C" w:rsidRPr="00C23E93" w:rsidRDefault="00C11D2C" w:rsidP="00C23E93">
            <w:pPr>
              <w:spacing w:line="276" w:lineRule="auto"/>
              <w:ind w:right="38"/>
              <w:jc w:val="center"/>
              <w:rPr>
                <w:rFonts w:ascii="Arial" w:hAnsi="Arial" w:cs="Arial"/>
                <w:bCs/>
                <w:sz w:val="24"/>
                <w:szCs w:val="24"/>
                <w:lang w:val="lt-LT"/>
              </w:rPr>
            </w:pPr>
            <w:r w:rsidRPr="00C23E93">
              <w:rPr>
                <w:rFonts w:ascii="Arial" w:hAnsi="Arial" w:cs="Arial"/>
                <w:bCs/>
                <w:sz w:val="24"/>
                <w:szCs w:val="24"/>
                <w:lang w:val="lt-LT"/>
              </w:rPr>
              <w:t>1,0349</w:t>
            </w:r>
          </w:p>
        </w:tc>
        <w:tc>
          <w:tcPr>
            <w:tcW w:w="992" w:type="dxa"/>
            <w:tcMar>
              <w:top w:w="0" w:type="dxa"/>
              <w:left w:w="108" w:type="dxa"/>
              <w:bottom w:w="0" w:type="dxa"/>
              <w:right w:w="108" w:type="dxa"/>
            </w:tcMar>
            <w:hideMark/>
          </w:tcPr>
          <w:p w14:paraId="7CBDEC22" w14:textId="77777777" w:rsidR="00C11D2C" w:rsidRPr="00C23E93" w:rsidRDefault="00C11D2C" w:rsidP="00C23E93">
            <w:pPr>
              <w:spacing w:line="276" w:lineRule="auto"/>
              <w:ind w:right="38"/>
              <w:jc w:val="center"/>
              <w:rPr>
                <w:rFonts w:ascii="Arial" w:hAnsi="Arial" w:cs="Arial"/>
                <w:bCs/>
                <w:sz w:val="24"/>
                <w:szCs w:val="24"/>
                <w:lang w:val="lt-LT"/>
              </w:rPr>
            </w:pPr>
            <w:r w:rsidRPr="00C23E93">
              <w:rPr>
                <w:rFonts w:ascii="Arial" w:hAnsi="Arial" w:cs="Arial"/>
                <w:bCs/>
                <w:sz w:val="24"/>
                <w:szCs w:val="24"/>
                <w:lang w:val="lt-LT"/>
              </w:rPr>
              <w:t>1,0538</w:t>
            </w:r>
          </w:p>
        </w:tc>
        <w:tc>
          <w:tcPr>
            <w:tcW w:w="1134" w:type="dxa"/>
            <w:tcMar>
              <w:top w:w="0" w:type="dxa"/>
              <w:left w:w="108" w:type="dxa"/>
              <w:bottom w:w="0" w:type="dxa"/>
              <w:right w:w="108" w:type="dxa"/>
            </w:tcMar>
            <w:hideMark/>
          </w:tcPr>
          <w:p w14:paraId="1D18CC8A" w14:textId="77777777" w:rsidR="00C11D2C" w:rsidRPr="00C23E93" w:rsidRDefault="00C11D2C" w:rsidP="00C23E93">
            <w:pPr>
              <w:spacing w:line="276" w:lineRule="auto"/>
              <w:ind w:right="38"/>
              <w:jc w:val="center"/>
              <w:rPr>
                <w:rFonts w:ascii="Arial" w:hAnsi="Arial" w:cs="Arial"/>
                <w:bCs/>
                <w:sz w:val="24"/>
                <w:szCs w:val="24"/>
                <w:lang w:val="lt-LT"/>
              </w:rPr>
            </w:pPr>
            <w:r w:rsidRPr="00C23E93">
              <w:rPr>
                <w:rFonts w:ascii="Arial" w:hAnsi="Arial" w:cs="Arial"/>
                <w:bCs/>
                <w:sz w:val="24"/>
                <w:szCs w:val="24"/>
                <w:lang w:val="lt-LT"/>
              </w:rPr>
              <w:t>1,0866</w:t>
            </w:r>
          </w:p>
        </w:tc>
        <w:tc>
          <w:tcPr>
            <w:tcW w:w="1276" w:type="dxa"/>
            <w:tcMar>
              <w:top w:w="0" w:type="dxa"/>
              <w:left w:w="108" w:type="dxa"/>
              <w:bottom w:w="0" w:type="dxa"/>
              <w:right w:w="108" w:type="dxa"/>
            </w:tcMar>
            <w:hideMark/>
          </w:tcPr>
          <w:p w14:paraId="5B6B8B18" w14:textId="77777777" w:rsidR="00C11D2C" w:rsidRPr="00C23E93" w:rsidRDefault="00C11D2C" w:rsidP="00C23E93">
            <w:pPr>
              <w:spacing w:line="276" w:lineRule="auto"/>
              <w:ind w:right="38"/>
              <w:jc w:val="center"/>
              <w:rPr>
                <w:rFonts w:ascii="Arial" w:hAnsi="Arial" w:cs="Arial"/>
                <w:bCs/>
                <w:sz w:val="24"/>
                <w:szCs w:val="24"/>
                <w:lang w:val="lt-LT"/>
              </w:rPr>
            </w:pPr>
            <w:r w:rsidRPr="00C23E93">
              <w:rPr>
                <w:rFonts w:ascii="Arial" w:hAnsi="Arial" w:cs="Arial"/>
                <w:bCs/>
                <w:sz w:val="24"/>
                <w:szCs w:val="24"/>
                <w:lang w:val="lt-LT"/>
              </w:rPr>
              <w:t>1,0903</w:t>
            </w:r>
          </w:p>
        </w:tc>
        <w:tc>
          <w:tcPr>
            <w:tcW w:w="1134" w:type="dxa"/>
            <w:tcMar>
              <w:top w:w="0" w:type="dxa"/>
              <w:left w:w="108" w:type="dxa"/>
              <w:bottom w:w="0" w:type="dxa"/>
              <w:right w:w="108" w:type="dxa"/>
            </w:tcMar>
            <w:hideMark/>
          </w:tcPr>
          <w:p w14:paraId="47C40411" w14:textId="77777777" w:rsidR="00C11D2C" w:rsidRPr="00C23E93" w:rsidRDefault="00C11D2C" w:rsidP="00C23E93">
            <w:pPr>
              <w:spacing w:line="276" w:lineRule="auto"/>
              <w:ind w:right="38"/>
              <w:jc w:val="center"/>
              <w:rPr>
                <w:rFonts w:ascii="Arial" w:hAnsi="Arial" w:cs="Arial"/>
                <w:bCs/>
                <w:sz w:val="24"/>
                <w:szCs w:val="24"/>
                <w:lang w:val="lt-LT"/>
              </w:rPr>
            </w:pPr>
            <w:r w:rsidRPr="00C23E93">
              <w:rPr>
                <w:rFonts w:ascii="Arial" w:hAnsi="Arial" w:cs="Arial"/>
                <w:bCs/>
                <w:sz w:val="24"/>
                <w:szCs w:val="24"/>
                <w:lang w:val="lt-LT"/>
              </w:rPr>
              <w:t>1,0967</w:t>
            </w:r>
          </w:p>
        </w:tc>
      </w:tr>
      <w:tr w:rsidR="00C11D2C" w:rsidRPr="00C23E93" w14:paraId="4D370D7A" w14:textId="77777777" w:rsidTr="00C23E93">
        <w:trPr>
          <w:trHeight w:val="380"/>
          <w:jc w:val="center"/>
        </w:trPr>
        <w:tc>
          <w:tcPr>
            <w:tcW w:w="9498" w:type="dxa"/>
            <w:gridSpan w:val="8"/>
            <w:tcMar>
              <w:top w:w="0" w:type="dxa"/>
              <w:left w:w="108" w:type="dxa"/>
              <w:bottom w:w="0" w:type="dxa"/>
              <w:right w:w="108" w:type="dxa"/>
            </w:tcMar>
            <w:vAlign w:val="center"/>
            <w:hideMark/>
          </w:tcPr>
          <w:p w14:paraId="42A4F425" w14:textId="77777777" w:rsidR="00C11D2C" w:rsidRPr="00C23E93" w:rsidRDefault="00C11D2C" w:rsidP="00C23E93">
            <w:pPr>
              <w:spacing w:line="276" w:lineRule="auto"/>
              <w:ind w:right="38"/>
              <w:jc w:val="center"/>
              <w:rPr>
                <w:rFonts w:ascii="Arial" w:hAnsi="Arial" w:cs="Arial"/>
                <w:bCs/>
                <w:sz w:val="24"/>
                <w:szCs w:val="24"/>
                <w:lang w:val="lt-LT"/>
              </w:rPr>
            </w:pPr>
            <w:r w:rsidRPr="00C23E93">
              <w:rPr>
                <w:rFonts w:ascii="Arial" w:hAnsi="Arial" w:cs="Arial"/>
                <w:bCs/>
                <w:sz w:val="24"/>
                <w:szCs w:val="24"/>
                <w:lang w:val="lt-LT"/>
              </w:rPr>
              <w:t>Suteiktos kvalifikacinės kategorijos</w:t>
            </w:r>
          </w:p>
        </w:tc>
      </w:tr>
      <w:tr w:rsidR="00C11D2C" w:rsidRPr="00C23E93" w14:paraId="4BAD5774" w14:textId="77777777" w:rsidTr="00C23E93">
        <w:trPr>
          <w:jc w:val="center"/>
        </w:trPr>
        <w:tc>
          <w:tcPr>
            <w:tcW w:w="1702" w:type="dxa"/>
            <w:tcMar>
              <w:top w:w="0" w:type="dxa"/>
              <w:left w:w="108" w:type="dxa"/>
              <w:bottom w:w="0" w:type="dxa"/>
              <w:right w:w="108" w:type="dxa"/>
            </w:tcMar>
            <w:vAlign w:val="center"/>
            <w:hideMark/>
          </w:tcPr>
          <w:p w14:paraId="540CD996" w14:textId="77777777" w:rsidR="00C11D2C" w:rsidRPr="00C23E93" w:rsidRDefault="00C11D2C" w:rsidP="00C23E93">
            <w:pPr>
              <w:spacing w:line="276" w:lineRule="auto"/>
              <w:ind w:right="38"/>
              <w:jc w:val="center"/>
              <w:rPr>
                <w:rFonts w:ascii="Arial" w:hAnsi="Arial" w:cs="Arial"/>
                <w:bCs/>
                <w:sz w:val="24"/>
                <w:szCs w:val="24"/>
                <w:lang w:val="lt-LT"/>
              </w:rPr>
            </w:pPr>
            <w:r w:rsidRPr="00C23E93">
              <w:rPr>
                <w:rFonts w:ascii="Arial" w:hAnsi="Arial" w:cs="Arial"/>
                <w:bCs/>
                <w:sz w:val="24"/>
                <w:szCs w:val="24"/>
                <w:lang w:val="lt-LT"/>
              </w:rPr>
              <w:t>Mokytojas</w:t>
            </w:r>
          </w:p>
        </w:tc>
        <w:tc>
          <w:tcPr>
            <w:tcW w:w="992" w:type="dxa"/>
            <w:tcMar>
              <w:top w:w="0" w:type="dxa"/>
              <w:left w:w="108" w:type="dxa"/>
              <w:bottom w:w="0" w:type="dxa"/>
              <w:right w:w="108" w:type="dxa"/>
            </w:tcMar>
            <w:hideMark/>
          </w:tcPr>
          <w:p w14:paraId="0C042849" w14:textId="77777777" w:rsidR="00C11D2C" w:rsidRPr="00C23E93" w:rsidRDefault="00C11D2C" w:rsidP="00C23E93">
            <w:pPr>
              <w:spacing w:line="276" w:lineRule="auto"/>
              <w:ind w:right="38"/>
              <w:jc w:val="center"/>
              <w:rPr>
                <w:rFonts w:ascii="Arial" w:hAnsi="Arial" w:cs="Arial"/>
                <w:bCs/>
                <w:sz w:val="24"/>
                <w:szCs w:val="24"/>
                <w:lang w:val="lt-LT"/>
              </w:rPr>
            </w:pPr>
            <w:r w:rsidRPr="00C23E93">
              <w:rPr>
                <w:rFonts w:ascii="Arial" w:hAnsi="Arial" w:cs="Arial"/>
                <w:bCs/>
                <w:sz w:val="24"/>
                <w:szCs w:val="24"/>
                <w:lang w:val="lt-LT"/>
              </w:rPr>
              <w:t>1,0979</w:t>
            </w:r>
          </w:p>
        </w:tc>
        <w:tc>
          <w:tcPr>
            <w:tcW w:w="1134" w:type="dxa"/>
            <w:tcMar>
              <w:top w:w="0" w:type="dxa"/>
              <w:left w:w="108" w:type="dxa"/>
              <w:bottom w:w="0" w:type="dxa"/>
              <w:right w:w="108" w:type="dxa"/>
            </w:tcMar>
            <w:hideMark/>
          </w:tcPr>
          <w:p w14:paraId="168A355D" w14:textId="77777777" w:rsidR="00C11D2C" w:rsidRPr="00C23E93" w:rsidRDefault="00C11D2C" w:rsidP="00C23E93">
            <w:pPr>
              <w:spacing w:line="276" w:lineRule="auto"/>
              <w:ind w:left="-110" w:right="38"/>
              <w:jc w:val="center"/>
              <w:rPr>
                <w:rFonts w:ascii="Arial" w:hAnsi="Arial" w:cs="Arial"/>
                <w:bCs/>
                <w:sz w:val="24"/>
                <w:szCs w:val="24"/>
                <w:lang w:val="lt-LT"/>
              </w:rPr>
            </w:pPr>
            <w:r w:rsidRPr="00C23E93">
              <w:rPr>
                <w:rFonts w:ascii="Arial" w:hAnsi="Arial" w:cs="Arial"/>
                <w:sz w:val="24"/>
                <w:szCs w:val="24"/>
              </w:rPr>
              <w:t>1,1006</w:t>
            </w:r>
          </w:p>
        </w:tc>
        <w:tc>
          <w:tcPr>
            <w:tcW w:w="1134" w:type="dxa"/>
            <w:tcMar>
              <w:top w:w="0" w:type="dxa"/>
              <w:left w:w="108" w:type="dxa"/>
              <w:bottom w:w="0" w:type="dxa"/>
              <w:right w:w="108" w:type="dxa"/>
            </w:tcMar>
            <w:hideMark/>
          </w:tcPr>
          <w:p w14:paraId="4F2DF724" w14:textId="77777777" w:rsidR="00C11D2C" w:rsidRPr="00C23E93" w:rsidRDefault="00C11D2C" w:rsidP="00C23E93">
            <w:pPr>
              <w:spacing w:line="276" w:lineRule="auto"/>
              <w:ind w:right="38"/>
              <w:jc w:val="center"/>
              <w:rPr>
                <w:rFonts w:ascii="Arial" w:hAnsi="Arial" w:cs="Arial"/>
                <w:bCs/>
                <w:sz w:val="24"/>
                <w:szCs w:val="24"/>
                <w:lang w:val="lt-LT"/>
              </w:rPr>
            </w:pPr>
            <w:r w:rsidRPr="00C23E93">
              <w:rPr>
                <w:rFonts w:ascii="Arial" w:hAnsi="Arial" w:cs="Arial"/>
                <w:sz w:val="24"/>
                <w:szCs w:val="24"/>
              </w:rPr>
              <w:t>1,1018</w:t>
            </w:r>
          </w:p>
        </w:tc>
        <w:tc>
          <w:tcPr>
            <w:tcW w:w="992" w:type="dxa"/>
            <w:tcMar>
              <w:top w:w="0" w:type="dxa"/>
              <w:left w:w="108" w:type="dxa"/>
              <w:bottom w:w="0" w:type="dxa"/>
              <w:right w:w="108" w:type="dxa"/>
            </w:tcMar>
            <w:hideMark/>
          </w:tcPr>
          <w:p w14:paraId="316F0F6C" w14:textId="77777777" w:rsidR="00C11D2C" w:rsidRPr="00C23E93" w:rsidRDefault="00C11D2C" w:rsidP="00C23E93">
            <w:pPr>
              <w:spacing w:line="276" w:lineRule="auto"/>
              <w:ind w:right="38"/>
              <w:jc w:val="center"/>
              <w:rPr>
                <w:rFonts w:ascii="Arial" w:hAnsi="Arial" w:cs="Arial"/>
                <w:bCs/>
                <w:sz w:val="24"/>
                <w:szCs w:val="24"/>
                <w:lang w:val="lt-LT"/>
              </w:rPr>
            </w:pPr>
            <w:r w:rsidRPr="00C23E93">
              <w:rPr>
                <w:rFonts w:ascii="Arial" w:hAnsi="Arial" w:cs="Arial"/>
                <w:sz w:val="24"/>
                <w:szCs w:val="24"/>
              </w:rPr>
              <w:t>1,1080</w:t>
            </w:r>
          </w:p>
        </w:tc>
        <w:tc>
          <w:tcPr>
            <w:tcW w:w="1134" w:type="dxa"/>
            <w:tcMar>
              <w:top w:w="0" w:type="dxa"/>
              <w:left w:w="108" w:type="dxa"/>
              <w:bottom w:w="0" w:type="dxa"/>
              <w:right w:w="108" w:type="dxa"/>
            </w:tcMar>
            <w:hideMark/>
          </w:tcPr>
          <w:p w14:paraId="0CAF78EE" w14:textId="77777777" w:rsidR="00C11D2C" w:rsidRPr="00C23E93" w:rsidRDefault="00C11D2C" w:rsidP="00C23E93">
            <w:pPr>
              <w:spacing w:line="276" w:lineRule="auto"/>
              <w:ind w:right="38"/>
              <w:jc w:val="center"/>
              <w:rPr>
                <w:rFonts w:ascii="Arial" w:hAnsi="Arial" w:cs="Arial"/>
                <w:bCs/>
                <w:sz w:val="24"/>
                <w:szCs w:val="24"/>
                <w:lang w:val="lt-LT"/>
              </w:rPr>
            </w:pPr>
            <w:r w:rsidRPr="00C23E93">
              <w:rPr>
                <w:rFonts w:ascii="Arial" w:hAnsi="Arial" w:cs="Arial"/>
                <w:sz w:val="24"/>
                <w:szCs w:val="24"/>
              </w:rPr>
              <w:t>1,1106</w:t>
            </w:r>
          </w:p>
        </w:tc>
        <w:tc>
          <w:tcPr>
            <w:tcW w:w="1276" w:type="dxa"/>
            <w:tcMar>
              <w:top w:w="0" w:type="dxa"/>
              <w:left w:w="108" w:type="dxa"/>
              <w:bottom w:w="0" w:type="dxa"/>
              <w:right w:w="108" w:type="dxa"/>
            </w:tcMar>
            <w:hideMark/>
          </w:tcPr>
          <w:p w14:paraId="42BEFC02" w14:textId="77777777" w:rsidR="00C11D2C" w:rsidRPr="00C23E93" w:rsidRDefault="00C11D2C" w:rsidP="00C23E93">
            <w:pPr>
              <w:spacing w:line="276" w:lineRule="auto"/>
              <w:ind w:right="38"/>
              <w:jc w:val="center"/>
              <w:rPr>
                <w:rFonts w:ascii="Arial" w:hAnsi="Arial" w:cs="Arial"/>
                <w:bCs/>
                <w:sz w:val="24"/>
                <w:szCs w:val="24"/>
                <w:lang w:val="lt-LT"/>
              </w:rPr>
            </w:pPr>
            <w:r w:rsidRPr="00C23E93">
              <w:rPr>
                <w:rFonts w:ascii="Arial" w:hAnsi="Arial" w:cs="Arial"/>
                <w:sz w:val="24"/>
                <w:szCs w:val="24"/>
              </w:rPr>
              <w:t>1,1143</w:t>
            </w:r>
          </w:p>
        </w:tc>
        <w:tc>
          <w:tcPr>
            <w:tcW w:w="1134" w:type="dxa"/>
            <w:tcMar>
              <w:top w:w="0" w:type="dxa"/>
              <w:left w:w="108" w:type="dxa"/>
              <w:bottom w:w="0" w:type="dxa"/>
              <w:right w:w="108" w:type="dxa"/>
            </w:tcMar>
            <w:hideMark/>
          </w:tcPr>
          <w:p w14:paraId="33D69F63" w14:textId="77777777" w:rsidR="00C11D2C" w:rsidRPr="00C23E93" w:rsidRDefault="00C11D2C" w:rsidP="00C23E93">
            <w:pPr>
              <w:spacing w:line="276" w:lineRule="auto"/>
              <w:ind w:right="38"/>
              <w:jc w:val="center"/>
              <w:rPr>
                <w:rFonts w:ascii="Arial" w:hAnsi="Arial" w:cs="Arial"/>
                <w:bCs/>
                <w:sz w:val="24"/>
                <w:szCs w:val="24"/>
                <w:lang w:val="lt-LT"/>
              </w:rPr>
            </w:pPr>
            <w:r w:rsidRPr="00C23E93">
              <w:rPr>
                <w:rFonts w:ascii="Arial" w:hAnsi="Arial" w:cs="Arial"/>
                <w:sz w:val="24"/>
                <w:szCs w:val="24"/>
              </w:rPr>
              <w:t>1,1231</w:t>
            </w:r>
          </w:p>
        </w:tc>
      </w:tr>
      <w:tr w:rsidR="00C11D2C" w:rsidRPr="00C23E93" w14:paraId="64F129E3" w14:textId="77777777" w:rsidTr="00C23E93">
        <w:trPr>
          <w:jc w:val="center"/>
        </w:trPr>
        <w:tc>
          <w:tcPr>
            <w:tcW w:w="1702" w:type="dxa"/>
            <w:tcMar>
              <w:top w:w="0" w:type="dxa"/>
              <w:left w:w="108" w:type="dxa"/>
              <w:bottom w:w="0" w:type="dxa"/>
              <w:right w:w="108" w:type="dxa"/>
            </w:tcMar>
            <w:vAlign w:val="center"/>
            <w:hideMark/>
          </w:tcPr>
          <w:p w14:paraId="5400E9B6" w14:textId="77777777" w:rsidR="00C11D2C" w:rsidRPr="00C23E93" w:rsidRDefault="00C11D2C" w:rsidP="00C23E93">
            <w:pPr>
              <w:spacing w:line="276" w:lineRule="auto"/>
              <w:ind w:right="38"/>
              <w:jc w:val="center"/>
              <w:rPr>
                <w:rFonts w:ascii="Arial" w:hAnsi="Arial" w:cs="Arial"/>
                <w:bCs/>
                <w:sz w:val="24"/>
                <w:szCs w:val="24"/>
                <w:lang w:val="lt-LT"/>
              </w:rPr>
            </w:pPr>
            <w:r w:rsidRPr="00C23E93">
              <w:rPr>
                <w:rFonts w:ascii="Arial" w:hAnsi="Arial" w:cs="Arial"/>
                <w:bCs/>
                <w:sz w:val="24"/>
                <w:szCs w:val="24"/>
                <w:lang w:val="lt-LT"/>
              </w:rPr>
              <w:t>Vyresnysis mokytojas</w:t>
            </w:r>
          </w:p>
        </w:tc>
        <w:tc>
          <w:tcPr>
            <w:tcW w:w="992" w:type="dxa"/>
            <w:tcMar>
              <w:top w:w="0" w:type="dxa"/>
              <w:left w:w="108" w:type="dxa"/>
              <w:bottom w:w="0" w:type="dxa"/>
              <w:right w:w="108" w:type="dxa"/>
            </w:tcMar>
            <w:hideMark/>
          </w:tcPr>
          <w:p w14:paraId="4212CC86" w14:textId="77777777" w:rsidR="00C11D2C" w:rsidRPr="00C23E93" w:rsidRDefault="00C11D2C" w:rsidP="00C23E93">
            <w:pPr>
              <w:spacing w:line="276" w:lineRule="auto"/>
              <w:ind w:right="38"/>
              <w:jc w:val="center"/>
              <w:rPr>
                <w:rFonts w:ascii="Arial" w:hAnsi="Arial" w:cs="Arial"/>
                <w:bCs/>
                <w:sz w:val="24"/>
                <w:szCs w:val="24"/>
                <w:lang w:val="lt-LT"/>
              </w:rPr>
            </w:pPr>
          </w:p>
        </w:tc>
        <w:tc>
          <w:tcPr>
            <w:tcW w:w="1134" w:type="dxa"/>
            <w:tcMar>
              <w:top w:w="0" w:type="dxa"/>
              <w:left w:w="108" w:type="dxa"/>
              <w:bottom w:w="0" w:type="dxa"/>
              <w:right w:w="108" w:type="dxa"/>
            </w:tcMar>
            <w:hideMark/>
          </w:tcPr>
          <w:p w14:paraId="663D0F9D" w14:textId="77777777" w:rsidR="00C11D2C" w:rsidRPr="00C23E93" w:rsidRDefault="00C11D2C" w:rsidP="00C23E93">
            <w:pPr>
              <w:spacing w:line="276" w:lineRule="auto"/>
              <w:ind w:right="38"/>
              <w:jc w:val="center"/>
              <w:rPr>
                <w:rFonts w:ascii="Arial" w:hAnsi="Arial" w:cs="Arial"/>
                <w:bCs/>
                <w:sz w:val="24"/>
                <w:szCs w:val="24"/>
                <w:lang w:val="lt-LT"/>
              </w:rPr>
            </w:pPr>
            <w:r w:rsidRPr="00C23E93">
              <w:rPr>
                <w:rFonts w:ascii="Arial" w:hAnsi="Arial" w:cs="Arial"/>
                <w:sz w:val="24"/>
                <w:szCs w:val="24"/>
              </w:rPr>
              <w:t>1,1244</w:t>
            </w:r>
          </w:p>
        </w:tc>
        <w:tc>
          <w:tcPr>
            <w:tcW w:w="1134" w:type="dxa"/>
            <w:tcMar>
              <w:top w:w="0" w:type="dxa"/>
              <w:left w:w="108" w:type="dxa"/>
              <w:bottom w:w="0" w:type="dxa"/>
              <w:right w:w="108" w:type="dxa"/>
            </w:tcMar>
            <w:hideMark/>
          </w:tcPr>
          <w:p w14:paraId="4F8CD932" w14:textId="77777777" w:rsidR="00C11D2C" w:rsidRPr="00C23E93" w:rsidRDefault="00C11D2C" w:rsidP="00C23E93">
            <w:pPr>
              <w:spacing w:line="276" w:lineRule="auto"/>
              <w:ind w:right="38"/>
              <w:jc w:val="center"/>
              <w:rPr>
                <w:rFonts w:ascii="Arial" w:hAnsi="Arial" w:cs="Arial"/>
                <w:bCs/>
                <w:sz w:val="24"/>
                <w:szCs w:val="24"/>
                <w:lang w:val="lt-LT"/>
              </w:rPr>
            </w:pPr>
            <w:r w:rsidRPr="00C23E93">
              <w:rPr>
                <w:rFonts w:ascii="Arial" w:hAnsi="Arial" w:cs="Arial"/>
                <w:sz w:val="24"/>
                <w:szCs w:val="24"/>
              </w:rPr>
              <w:t>1,1282</w:t>
            </w:r>
          </w:p>
        </w:tc>
        <w:tc>
          <w:tcPr>
            <w:tcW w:w="992" w:type="dxa"/>
            <w:tcMar>
              <w:top w:w="0" w:type="dxa"/>
              <w:left w:w="108" w:type="dxa"/>
              <w:bottom w:w="0" w:type="dxa"/>
              <w:right w:w="108" w:type="dxa"/>
            </w:tcMar>
            <w:hideMark/>
          </w:tcPr>
          <w:p w14:paraId="697520DD" w14:textId="77777777" w:rsidR="00C11D2C" w:rsidRPr="00C23E93" w:rsidRDefault="00C11D2C" w:rsidP="00C23E93">
            <w:pPr>
              <w:spacing w:line="276" w:lineRule="auto"/>
              <w:ind w:right="38"/>
              <w:jc w:val="center"/>
              <w:rPr>
                <w:rFonts w:ascii="Arial" w:hAnsi="Arial" w:cs="Arial"/>
                <w:bCs/>
                <w:sz w:val="24"/>
                <w:szCs w:val="24"/>
                <w:lang w:val="lt-LT"/>
              </w:rPr>
            </w:pPr>
            <w:r w:rsidRPr="00C23E93">
              <w:rPr>
                <w:rFonts w:ascii="Arial" w:hAnsi="Arial" w:cs="Arial"/>
                <w:sz w:val="24"/>
                <w:szCs w:val="24"/>
              </w:rPr>
              <w:t>1,1333</w:t>
            </w:r>
          </w:p>
        </w:tc>
        <w:tc>
          <w:tcPr>
            <w:tcW w:w="1134" w:type="dxa"/>
            <w:tcMar>
              <w:top w:w="0" w:type="dxa"/>
              <w:left w:w="108" w:type="dxa"/>
              <w:bottom w:w="0" w:type="dxa"/>
              <w:right w:w="108" w:type="dxa"/>
            </w:tcMar>
            <w:hideMark/>
          </w:tcPr>
          <w:p w14:paraId="4D7AA5FC" w14:textId="77777777" w:rsidR="00C11D2C" w:rsidRPr="00C23E93" w:rsidRDefault="00C11D2C" w:rsidP="00C23E93">
            <w:pPr>
              <w:spacing w:line="276" w:lineRule="auto"/>
              <w:ind w:right="38"/>
              <w:jc w:val="center"/>
              <w:rPr>
                <w:rFonts w:ascii="Arial" w:hAnsi="Arial" w:cs="Arial"/>
                <w:bCs/>
                <w:sz w:val="24"/>
                <w:szCs w:val="24"/>
                <w:lang w:val="lt-LT"/>
              </w:rPr>
            </w:pPr>
            <w:r w:rsidRPr="00C23E93">
              <w:rPr>
                <w:rFonts w:ascii="Arial" w:hAnsi="Arial" w:cs="Arial"/>
                <w:sz w:val="24"/>
                <w:szCs w:val="24"/>
              </w:rPr>
              <w:t>1,1787</w:t>
            </w:r>
          </w:p>
        </w:tc>
        <w:tc>
          <w:tcPr>
            <w:tcW w:w="1276" w:type="dxa"/>
            <w:tcMar>
              <w:top w:w="0" w:type="dxa"/>
              <w:left w:w="108" w:type="dxa"/>
              <w:bottom w:w="0" w:type="dxa"/>
              <w:right w:w="108" w:type="dxa"/>
            </w:tcMar>
            <w:hideMark/>
          </w:tcPr>
          <w:p w14:paraId="753E9D5E" w14:textId="77777777" w:rsidR="00C11D2C" w:rsidRPr="00C23E93" w:rsidRDefault="00C11D2C" w:rsidP="00C23E93">
            <w:pPr>
              <w:spacing w:line="276" w:lineRule="auto"/>
              <w:ind w:right="38"/>
              <w:jc w:val="center"/>
              <w:rPr>
                <w:rFonts w:ascii="Arial" w:hAnsi="Arial" w:cs="Arial"/>
                <w:bCs/>
                <w:sz w:val="24"/>
                <w:szCs w:val="24"/>
                <w:lang w:val="lt-LT"/>
              </w:rPr>
            </w:pPr>
            <w:r w:rsidRPr="00C23E93">
              <w:rPr>
                <w:rFonts w:ascii="Arial" w:hAnsi="Arial" w:cs="Arial"/>
                <w:sz w:val="24"/>
                <w:szCs w:val="24"/>
              </w:rPr>
              <w:t>1,1849</w:t>
            </w:r>
          </w:p>
        </w:tc>
        <w:tc>
          <w:tcPr>
            <w:tcW w:w="1134" w:type="dxa"/>
            <w:tcMar>
              <w:top w:w="0" w:type="dxa"/>
              <w:left w:w="108" w:type="dxa"/>
              <w:bottom w:w="0" w:type="dxa"/>
              <w:right w:w="108" w:type="dxa"/>
            </w:tcMar>
            <w:hideMark/>
          </w:tcPr>
          <w:p w14:paraId="7E2823C5" w14:textId="77777777" w:rsidR="00C11D2C" w:rsidRPr="00C23E93" w:rsidRDefault="00C11D2C" w:rsidP="00C23E93">
            <w:pPr>
              <w:spacing w:line="276" w:lineRule="auto"/>
              <w:ind w:right="38"/>
              <w:jc w:val="center"/>
              <w:rPr>
                <w:rFonts w:ascii="Arial" w:hAnsi="Arial" w:cs="Arial"/>
                <w:bCs/>
                <w:sz w:val="24"/>
                <w:szCs w:val="24"/>
                <w:lang w:val="lt-LT"/>
              </w:rPr>
            </w:pPr>
            <w:r w:rsidRPr="00C23E93">
              <w:rPr>
                <w:rFonts w:ascii="Arial" w:hAnsi="Arial" w:cs="Arial"/>
                <w:sz w:val="24"/>
                <w:szCs w:val="24"/>
              </w:rPr>
              <w:t>1,1899</w:t>
            </w:r>
          </w:p>
        </w:tc>
      </w:tr>
      <w:tr w:rsidR="00C11D2C" w:rsidRPr="00C23E93" w14:paraId="0D3496DD" w14:textId="77777777" w:rsidTr="00C23E93">
        <w:trPr>
          <w:jc w:val="center"/>
        </w:trPr>
        <w:tc>
          <w:tcPr>
            <w:tcW w:w="1702" w:type="dxa"/>
            <w:tcMar>
              <w:top w:w="0" w:type="dxa"/>
              <w:left w:w="108" w:type="dxa"/>
              <w:bottom w:w="0" w:type="dxa"/>
              <w:right w:w="108" w:type="dxa"/>
            </w:tcMar>
            <w:vAlign w:val="center"/>
            <w:hideMark/>
          </w:tcPr>
          <w:p w14:paraId="12E0C3E8" w14:textId="77777777" w:rsidR="00C11D2C" w:rsidRPr="00C23E93" w:rsidRDefault="00C11D2C" w:rsidP="00C23E93">
            <w:pPr>
              <w:spacing w:line="276" w:lineRule="auto"/>
              <w:ind w:right="38"/>
              <w:jc w:val="center"/>
              <w:rPr>
                <w:rFonts w:ascii="Arial" w:hAnsi="Arial" w:cs="Arial"/>
                <w:bCs/>
                <w:sz w:val="24"/>
                <w:szCs w:val="24"/>
                <w:lang w:val="lt-LT"/>
              </w:rPr>
            </w:pPr>
            <w:r w:rsidRPr="00C23E93">
              <w:rPr>
                <w:rFonts w:ascii="Arial" w:hAnsi="Arial" w:cs="Arial"/>
                <w:bCs/>
                <w:sz w:val="24"/>
                <w:szCs w:val="24"/>
                <w:lang w:val="lt-LT"/>
              </w:rPr>
              <w:t>Mokytojas metodininkas</w:t>
            </w:r>
          </w:p>
        </w:tc>
        <w:tc>
          <w:tcPr>
            <w:tcW w:w="992" w:type="dxa"/>
            <w:tcMar>
              <w:top w:w="0" w:type="dxa"/>
              <w:left w:w="108" w:type="dxa"/>
              <w:bottom w:w="0" w:type="dxa"/>
              <w:right w:w="108" w:type="dxa"/>
            </w:tcMar>
            <w:hideMark/>
          </w:tcPr>
          <w:p w14:paraId="53C857F9" w14:textId="77777777" w:rsidR="00C11D2C" w:rsidRPr="00C23E93" w:rsidRDefault="00C11D2C" w:rsidP="00C23E93">
            <w:pPr>
              <w:spacing w:line="276" w:lineRule="auto"/>
              <w:ind w:right="38"/>
              <w:rPr>
                <w:rFonts w:ascii="Arial" w:hAnsi="Arial" w:cs="Arial"/>
                <w:bCs/>
                <w:sz w:val="24"/>
                <w:szCs w:val="24"/>
                <w:lang w:val="lt-LT"/>
              </w:rPr>
            </w:pPr>
          </w:p>
        </w:tc>
        <w:tc>
          <w:tcPr>
            <w:tcW w:w="1134" w:type="dxa"/>
            <w:tcMar>
              <w:top w:w="0" w:type="dxa"/>
              <w:left w:w="108" w:type="dxa"/>
              <w:bottom w:w="0" w:type="dxa"/>
              <w:right w:w="108" w:type="dxa"/>
            </w:tcMar>
            <w:hideMark/>
          </w:tcPr>
          <w:p w14:paraId="47E3CA3E" w14:textId="77777777" w:rsidR="00C11D2C" w:rsidRPr="00C23E93" w:rsidRDefault="00C11D2C" w:rsidP="00C23E93">
            <w:pPr>
              <w:spacing w:line="276" w:lineRule="auto"/>
              <w:ind w:right="38"/>
              <w:rPr>
                <w:rFonts w:ascii="Arial" w:hAnsi="Arial" w:cs="Arial"/>
                <w:bCs/>
                <w:sz w:val="24"/>
                <w:szCs w:val="24"/>
                <w:lang w:val="lt-LT"/>
              </w:rPr>
            </w:pPr>
          </w:p>
        </w:tc>
        <w:tc>
          <w:tcPr>
            <w:tcW w:w="1134" w:type="dxa"/>
            <w:tcMar>
              <w:top w:w="0" w:type="dxa"/>
              <w:left w:w="108" w:type="dxa"/>
              <w:bottom w:w="0" w:type="dxa"/>
              <w:right w:w="108" w:type="dxa"/>
            </w:tcMar>
            <w:hideMark/>
          </w:tcPr>
          <w:p w14:paraId="08D27DC0" w14:textId="77777777" w:rsidR="00C11D2C" w:rsidRPr="00C23E93" w:rsidRDefault="00C11D2C" w:rsidP="00C23E93">
            <w:pPr>
              <w:spacing w:line="276" w:lineRule="auto"/>
              <w:ind w:right="38"/>
              <w:jc w:val="center"/>
              <w:rPr>
                <w:rFonts w:ascii="Arial" w:hAnsi="Arial" w:cs="Arial"/>
                <w:bCs/>
                <w:sz w:val="24"/>
                <w:szCs w:val="24"/>
                <w:lang w:val="lt-LT"/>
              </w:rPr>
            </w:pPr>
            <w:r w:rsidRPr="00C23E93">
              <w:rPr>
                <w:rFonts w:ascii="Arial" w:hAnsi="Arial" w:cs="Arial"/>
                <w:sz w:val="24"/>
                <w:szCs w:val="24"/>
              </w:rPr>
              <w:t>1,2013</w:t>
            </w:r>
          </w:p>
        </w:tc>
        <w:tc>
          <w:tcPr>
            <w:tcW w:w="992" w:type="dxa"/>
            <w:tcMar>
              <w:top w:w="0" w:type="dxa"/>
              <w:left w:w="108" w:type="dxa"/>
              <w:bottom w:w="0" w:type="dxa"/>
              <w:right w:w="108" w:type="dxa"/>
            </w:tcMar>
            <w:hideMark/>
          </w:tcPr>
          <w:p w14:paraId="0E2EDE55" w14:textId="77777777" w:rsidR="00C11D2C" w:rsidRPr="00C23E93" w:rsidRDefault="00C11D2C" w:rsidP="00C23E93">
            <w:pPr>
              <w:spacing w:line="276" w:lineRule="auto"/>
              <w:ind w:right="38"/>
              <w:jc w:val="center"/>
              <w:rPr>
                <w:rFonts w:ascii="Arial" w:hAnsi="Arial" w:cs="Arial"/>
                <w:bCs/>
                <w:sz w:val="24"/>
                <w:szCs w:val="24"/>
                <w:lang w:val="lt-LT"/>
              </w:rPr>
            </w:pPr>
            <w:r w:rsidRPr="00C23E93">
              <w:rPr>
                <w:rFonts w:ascii="Arial" w:hAnsi="Arial" w:cs="Arial"/>
                <w:sz w:val="24"/>
                <w:szCs w:val="24"/>
              </w:rPr>
              <w:t>1,2228</w:t>
            </w:r>
          </w:p>
        </w:tc>
        <w:tc>
          <w:tcPr>
            <w:tcW w:w="1134" w:type="dxa"/>
            <w:tcMar>
              <w:top w:w="0" w:type="dxa"/>
              <w:left w:w="108" w:type="dxa"/>
              <w:bottom w:w="0" w:type="dxa"/>
              <w:right w:w="108" w:type="dxa"/>
            </w:tcMar>
            <w:hideMark/>
          </w:tcPr>
          <w:p w14:paraId="37142378" w14:textId="77777777" w:rsidR="00C11D2C" w:rsidRPr="00C23E93" w:rsidRDefault="00C11D2C" w:rsidP="00C23E93">
            <w:pPr>
              <w:spacing w:line="276" w:lineRule="auto"/>
              <w:ind w:right="38"/>
              <w:jc w:val="center"/>
              <w:rPr>
                <w:rFonts w:ascii="Arial" w:hAnsi="Arial" w:cs="Arial"/>
                <w:bCs/>
                <w:sz w:val="24"/>
                <w:szCs w:val="24"/>
                <w:lang w:val="lt-LT"/>
              </w:rPr>
            </w:pPr>
            <w:r w:rsidRPr="00C23E93">
              <w:rPr>
                <w:rFonts w:ascii="Arial" w:hAnsi="Arial" w:cs="Arial"/>
                <w:sz w:val="24"/>
                <w:szCs w:val="24"/>
              </w:rPr>
              <w:t>1,2618</w:t>
            </w:r>
          </w:p>
        </w:tc>
        <w:tc>
          <w:tcPr>
            <w:tcW w:w="1276" w:type="dxa"/>
            <w:tcMar>
              <w:top w:w="0" w:type="dxa"/>
              <w:left w:w="108" w:type="dxa"/>
              <w:bottom w:w="0" w:type="dxa"/>
              <w:right w:w="108" w:type="dxa"/>
            </w:tcMar>
            <w:hideMark/>
          </w:tcPr>
          <w:p w14:paraId="1AA17C1A" w14:textId="77777777" w:rsidR="00C11D2C" w:rsidRPr="00C23E93" w:rsidRDefault="00C11D2C" w:rsidP="00C23E93">
            <w:pPr>
              <w:spacing w:line="276" w:lineRule="auto"/>
              <w:ind w:right="38"/>
              <w:jc w:val="center"/>
              <w:rPr>
                <w:rFonts w:ascii="Arial" w:hAnsi="Arial" w:cs="Arial"/>
                <w:bCs/>
                <w:sz w:val="24"/>
                <w:szCs w:val="24"/>
                <w:lang w:val="lt-LT"/>
              </w:rPr>
            </w:pPr>
            <w:r w:rsidRPr="00C23E93">
              <w:rPr>
                <w:rFonts w:ascii="Arial" w:hAnsi="Arial" w:cs="Arial"/>
                <w:sz w:val="24"/>
                <w:szCs w:val="24"/>
              </w:rPr>
              <w:t>1,2669</w:t>
            </w:r>
          </w:p>
        </w:tc>
        <w:tc>
          <w:tcPr>
            <w:tcW w:w="1134" w:type="dxa"/>
            <w:tcMar>
              <w:top w:w="0" w:type="dxa"/>
              <w:left w:w="108" w:type="dxa"/>
              <w:bottom w:w="0" w:type="dxa"/>
              <w:right w:w="108" w:type="dxa"/>
            </w:tcMar>
            <w:hideMark/>
          </w:tcPr>
          <w:p w14:paraId="4022AC30" w14:textId="77777777" w:rsidR="00C11D2C" w:rsidRPr="00C23E93" w:rsidRDefault="00C11D2C" w:rsidP="00C23E93">
            <w:pPr>
              <w:spacing w:line="276" w:lineRule="auto"/>
              <w:ind w:right="38"/>
              <w:jc w:val="center"/>
              <w:rPr>
                <w:rFonts w:ascii="Arial" w:hAnsi="Arial" w:cs="Arial"/>
                <w:bCs/>
                <w:sz w:val="24"/>
                <w:szCs w:val="24"/>
                <w:lang w:val="lt-LT"/>
              </w:rPr>
            </w:pPr>
            <w:r w:rsidRPr="00C23E93">
              <w:rPr>
                <w:rFonts w:ascii="Arial" w:hAnsi="Arial" w:cs="Arial"/>
                <w:sz w:val="24"/>
                <w:szCs w:val="24"/>
              </w:rPr>
              <w:t>1,2757</w:t>
            </w:r>
          </w:p>
        </w:tc>
      </w:tr>
      <w:tr w:rsidR="00C11D2C" w:rsidRPr="00C23E93" w14:paraId="7640229E" w14:textId="77777777" w:rsidTr="00C23E93">
        <w:trPr>
          <w:jc w:val="center"/>
        </w:trPr>
        <w:tc>
          <w:tcPr>
            <w:tcW w:w="1702" w:type="dxa"/>
            <w:tcMar>
              <w:top w:w="0" w:type="dxa"/>
              <w:left w:w="108" w:type="dxa"/>
              <w:bottom w:w="0" w:type="dxa"/>
              <w:right w:w="108" w:type="dxa"/>
            </w:tcMar>
          </w:tcPr>
          <w:p w14:paraId="358C6591" w14:textId="77777777" w:rsidR="00C11D2C" w:rsidRPr="00C23E93" w:rsidRDefault="00C11D2C" w:rsidP="00C23E93">
            <w:pPr>
              <w:spacing w:line="276" w:lineRule="auto"/>
              <w:ind w:right="38"/>
              <w:jc w:val="center"/>
              <w:rPr>
                <w:rFonts w:ascii="Arial" w:hAnsi="Arial" w:cs="Arial"/>
                <w:bCs/>
                <w:sz w:val="24"/>
                <w:szCs w:val="24"/>
                <w:lang w:val="lt-LT"/>
              </w:rPr>
            </w:pPr>
            <w:r w:rsidRPr="00C23E93">
              <w:rPr>
                <w:rFonts w:ascii="Arial" w:hAnsi="Arial" w:cs="Arial"/>
                <w:bCs/>
                <w:sz w:val="24"/>
                <w:szCs w:val="24"/>
                <w:lang w:val="lt-LT"/>
              </w:rPr>
              <w:t>Mokytojas ekspertas</w:t>
            </w:r>
          </w:p>
        </w:tc>
        <w:tc>
          <w:tcPr>
            <w:tcW w:w="992" w:type="dxa"/>
            <w:tcMar>
              <w:top w:w="0" w:type="dxa"/>
              <w:left w:w="108" w:type="dxa"/>
              <w:bottom w:w="0" w:type="dxa"/>
              <w:right w:w="108" w:type="dxa"/>
            </w:tcMar>
          </w:tcPr>
          <w:p w14:paraId="662137E0" w14:textId="77777777" w:rsidR="00C11D2C" w:rsidRPr="00C23E93" w:rsidRDefault="00C11D2C" w:rsidP="00C23E93">
            <w:pPr>
              <w:spacing w:line="276" w:lineRule="auto"/>
              <w:ind w:right="38"/>
              <w:rPr>
                <w:rFonts w:ascii="Arial" w:hAnsi="Arial" w:cs="Arial"/>
                <w:bCs/>
                <w:sz w:val="24"/>
                <w:szCs w:val="24"/>
                <w:lang w:val="lt-LT"/>
              </w:rPr>
            </w:pPr>
          </w:p>
        </w:tc>
        <w:tc>
          <w:tcPr>
            <w:tcW w:w="1134" w:type="dxa"/>
            <w:tcMar>
              <w:top w:w="0" w:type="dxa"/>
              <w:left w:w="108" w:type="dxa"/>
              <w:bottom w:w="0" w:type="dxa"/>
              <w:right w:w="108" w:type="dxa"/>
            </w:tcMar>
          </w:tcPr>
          <w:p w14:paraId="2369822A" w14:textId="77777777" w:rsidR="00C11D2C" w:rsidRPr="00C23E93" w:rsidRDefault="00C11D2C" w:rsidP="00C23E93">
            <w:pPr>
              <w:spacing w:line="276" w:lineRule="auto"/>
              <w:ind w:right="38"/>
              <w:rPr>
                <w:rFonts w:ascii="Arial" w:hAnsi="Arial" w:cs="Arial"/>
                <w:bCs/>
                <w:sz w:val="24"/>
                <w:szCs w:val="24"/>
                <w:lang w:val="lt-LT"/>
              </w:rPr>
            </w:pPr>
          </w:p>
        </w:tc>
        <w:tc>
          <w:tcPr>
            <w:tcW w:w="1134" w:type="dxa"/>
            <w:tcMar>
              <w:top w:w="0" w:type="dxa"/>
              <w:left w:w="108" w:type="dxa"/>
              <w:bottom w:w="0" w:type="dxa"/>
              <w:right w:w="108" w:type="dxa"/>
            </w:tcMar>
          </w:tcPr>
          <w:p w14:paraId="21B34D6A" w14:textId="77777777" w:rsidR="00C11D2C" w:rsidRPr="00C23E93" w:rsidRDefault="00C11D2C" w:rsidP="00C23E93">
            <w:pPr>
              <w:spacing w:line="276" w:lineRule="auto"/>
              <w:ind w:right="38"/>
              <w:jc w:val="center"/>
              <w:rPr>
                <w:rFonts w:ascii="Arial" w:hAnsi="Arial" w:cs="Arial"/>
                <w:bCs/>
                <w:sz w:val="24"/>
                <w:szCs w:val="24"/>
                <w:lang w:val="lt-LT"/>
              </w:rPr>
            </w:pPr>
            <w:r w:rsidRPr="00C23E93">
              <w:rPr>
                <w:rFonts w:ascii="Arial" w:hAnsi="Arial" w:cs="Arial"/>
                <w:sz w:val="24"/>
                <w:szCs w:val="24"/>
              </w:rPr>
              <w:t>1,3652</w:t>
            </w:r>
          </w:p>
        </w:tc>
        <w:tc>
          <w:tcPr>
            <w:tcW w:w="992" w:type="dxa"/>
            <w:tcMar>
              <w:top w:w="0" w:type="dxa"/>
              <w:left w:w="108" w:type="dxa"/>
              <w:bottom w:w="0" w:type="dxa"/>
              <w:right w:w="108" w:type="dxa"/>
            </w:tcMar>
          </w:tcPr>
          <w:p w14:paraId="76ADB246" w14:textId="77777777" w:rsidR="00C11D2C" w:rsidRPr="00C23E93" w:rsidRDefault="00C11D2C" w:rsidP="00C23E93">
            <w:pPr>
              <w:spacing w:line="276" w:lineRule="auto"/>
              <w:ind w:right="38"/>
              <w:jc w:val="center"/>
              <w:rPr>
                <w:rFonts w:ascii="Arial" w:hAnsi="Arial" w:cs="Arial"/>
                <w:bCs/>
                <w:sz w:val="24"/>
                <w:szCs w:val="24"/>
                <w:lang w:val="lt-LT"/>
              </w:rPr>
            </w:pPr>
            <w:r w:rsidRPr="00C23E93">
              <w:rPr>
                <w:rFonts w:ascii="Arial" w:hAnsi="Arial" w:cs="Arial"/>
                <w:sz w:val="24"/>
                <w:szCs w:val="24"/>
              </w:rPr>
              <w:t>1,3879</w:t>
            </w:r>
          </w:p>
        </w:tc>
        <w:tc>
          <w:tcPr>
            <w:tcW w:w="1134" w:type="dxa"/>
            <w:tcMar>
              <w:top w:w="0" w:type="dxa"/>
              <w:left w:w="108" w:type="dxa"/>
              <w:bottom w:w="0" w:type="dxa"/>
              <w:right w:w="108" w:type="dxa"/>
            </w:tcMar>
          </w:tcPr>
          <w:p w14:paraId="009D0E4F" w14:textId="77777777" w:rsidR="00C11D2C" w:rsidRPr="00C23E93" w:rsidRDefault="00C11D2C" w:rsidP="00C23E93">
            <w:pPr>
              <w:spacing w:line="276" w:lineRule="auto"/>
              <w:ind w:right="38"/>
              <w:jc w:val="center"/>
              <w:rPr>
                <w:rFonts w:ascii="Arial" w:hAnsi="Arial" w:cs="Arial"/>
                <w:bCs/>
                <w:sz w:val="24"/>
                <w:szCs w:val="24"/>
                <w:lang w:val="lt-LT"/>
              </w:rPr>
            </w:pPr>
            <w:r w:rsidRPr="00C23E93">
              <w:rPr>
                <w:rFonts w:ascii="Arial" w:hAnsi="Arial" w:cs="Arial"/>
                <w:sz w:val="24"/>
                <w:szCs w:val="24"/>
              </w:rPr>
              <w:t>1,4232</w:t>
            </w:r>
          </w:p>
        </w:tc>
        <w:tc>
          <w:tcPr>
            <w:tcW w:w="1276" w:type="dxa"/>
            <w:tcMar>
              <w:top w:w="0" w:type="dxa"/>
              <w:left w:w="108" w:type="dxa"/>
              <w:bottom w:w="0" w:type="dxa"/>
              <w:right w:w="108" w:type="dxa"/>
            </w:tcMar>
          </w:tcPr>
          <w:p w14:paraId="243AAF50" w14:textId="77777777" w:rsidR="00C11D2C" w:rsidRPr="00C23E93" w:rsidRDefault="00C11D2C" w:rsidP="00C23E93">
            <w:pPr>
              <w:spacing w:line="276" w:lineRule="auto"/>
              <w:ind w:right="38"/>
              <w:jc w:val="center"/>
              <w:rPr>
                <w:rFonts w:ascii="Arial" w:hAnsi="Arial" w:cs="Arial"/>
                <w:bCs/>
                <w:sz w:val="24"/>
                <w:szCs w:val="24"/>
                <w:lang w:val="lt-LT"/>
              </w:rPr>
            </w:pPr>
            <w:r w:rsidRPr="00C23E93">
              <w:rPr>
                <w:rFonts w:ascii="Arial" w:hAnsi="Arial" w:cs="Arial"/>
                <w:sz w:val="24"/>
                <w:szCs w:val="24"/>
              </w:rPr>
              <w:t>1,4295</w:t>
            </w:r>
          </w:p>
        </w:tc>
        <w:tc>
          <w:tcPr>
            <w:tcW w:w="1134" w:type="dxa"/>
            <w:tcMar>
              <w:top w:w="0" w:type="dxa"/>
              <w:left w:w="108" w:type="dxa"/>
              <w:bottom w:w="0" w:type="dxa"/>
              <w:right w:w="108" w:type="dxa"/>
            </w:tcMar>
          </w:tcPr>
          <w:p w14:paraId="7A6455E5" w14:textId="77777777" w:rsidR="00C11D2C" w:rsidRPr="00C23E93" w:rsidRDefault="00C11D2C" w:rsidP="00C23E93">
            <w:pPr>
              <w:spacing w:line="276" w:lineRule="auto"/>
              <w:ind w:right="38"/>
              <w:jc w:val="center"/>
              <w:rPr>
                <w:rFonts w:ascii="Arial" w:hAnsi="Arial" w:cs="Arial"/>
                <w:bCs/>
                <w:sz w:val="24"/>
                <w:szCs w:val="24"/>
                <w:lang w:val="lt-LT"/>
              </w:rPr>
            </w:pPr>
            <w:r w:rsidRPr="00C23E93">
              <w:rPr>
                <w:rFonts w:ascii="Arial" w:hAnsi="Arial" w:cs="Arial"/>
                <w:sz w:val="24"/>
                <w:szCs w:val="24"/>
              </w:rPr>
              <w:t>1,4358</w:t>
            </w:r>
          </w:p>
        </w:tc>
      </w:tr>
    </w:tbl>
    <w:p w14:paraId="3119ED7C" w14:textId="301D4CB3" w:rsidR="00B437F4" w:rsidRDefault="00B437F4" w:rsidP="00B437F4">
      <w:pPr>
        <w:pStyle w:val="Sraopastraipa"/>
        <w:widowControl/>
        <w:spacing w:before="240" w:line="276" w:lineRule="auto"/>
        <w:rPr>
          <w:rFonts w:ascii="Arial" w:hAnsi="Arial" w:cs="Arial"/>
          <w:sz w:val="24"/>
          <w:szCs w:val="24"/>
          <w:lang w:val="lt-LT" w:eastAsia="lt-LT"/>
        </w:rPr>
      </w:pPr>
    </w:p>
    <w:p w14:paraId="6F142CFE" w14:textId="6F0D04B8" w:rsidR="00B437F4" w:rsidRDefault="00B437F4" w:rsidP="00B437F4">
      <w:pPr>
        <w:pStyle w:val="Sraopastraipa"/>
        <w:widowControl/>
        <w:spacing w:before="240" w:line="276" w:lineRule="auto"/>
        <w:rPr>
          <w:rFonts w:ascii="Arial" w:hAnsi="Arial" w:cs="Arial"/>
          <w:sz w:val="24"/>
          <w:szCs w:val="24"/>
          <w:lang w:val="lt-LT" w:eastAsia="lt-LT"/>
        </w:rPr>
      </w:pPr>
    </w:p>
    <w:p w14:paraId="617B0519" w14:textId="22A1DC97" w:rsidR="00B437F4" w:rsidRDefault="00B437F4" w:rsidP="00B437F4">
      <w:pPr>
        <w:pStyle w:val="Sraopastraipa"/>
        <w:widowControl/>
        <w:spacing w:before="240" w:line="276" w:lineRule="auto"/>
        <w:rPr>
          <w:rFonts w:ascii="Arial" w:hAnsi="Arial" w:cs="Arial"/>
          <w:sz w:val="24"/>
          <w:szCs w:val="24"/>
          <w:lang w:val="lt-LT" w:eastAsia="lt-LT"/>
        </w:rPr>
      </w:pPr>
    </w:p>
    <w:p w14:paraId="369849C6" w14:textId="77777777" w:rsidR="00B437F4" w:rsidRPr="00B437F4" w:rsidRDefault="00B437F4" w:rsidP="00B437F4">
      <w:pPr>
        <w:pStyle w:val="Sraopastraipa"/>
        <w:widowControl/>
        <w:spacing w:before="240" w:line="276" w:lineRule="auto"/>
        <w:rPr>
          <w:rFonts w:ascii="Arial" w:hAnsi="Arial" w:cs="Arial"/>
          <w:sz w:val="24"/>
          <w:szCs w:val="24"/>
          <w:lang w:val="lt-LT" w:eastAsia="lt-LT"/>
        </w:rPr>
      </w:pPr>
    </w:p>
    <w:p w14:paraId="26BA131C" w14:textId="0DD13A01" w:rsidR="00C11D2C" w:rsidRPr="001C200A" w:rsidRDefault="00C11D2C" w:rsidP="00B437F4">
      <w:pPr>
        <w:pStyle w:val="Sraopastraipa"/>
        <w:widowControl/>
        <w:numPr>
          <w:ilvl w:val="0"/>
          <w:numId w:val="18"/>
        </w:numPr>
        <w:spacing w:before="240" w:line="276" w:lineRule="auto"/>
        <w:rPr>
          <w:rFonts w:ascii="Arial" w:hAnsi="Arial" w:cs="Arial"/>
          <w:sz w:val="24"/>
          <w:szCs w:val="24"/>
          <w:lang w:val="lt-LT" w:eastAsia="lt-LT"/>
        </w:rPr>
      </w:pPr>
      <w:r w:rsidRPr="001C200A">
        <w:rPr>
          <w:rFonts w:ascii="Arial" w:hAnsi="Arial" w:cs="Arial"/>
          <w:b/>
          <w:sz w:val="24"/>
          <w:szCs w:val="24"/>
          <w:lang w:val="lt-LT" w:eastAsia="lt-LT"/>
        </w:rPr>
        <w:lastRenderedPageBreak/>
        <w:t>Psichologų ir socialinių pedagogų, karjeros specialisto</w:t>
      </w:r>
      <w:r w:rsidRPr="001C200A">
        <w:rPr>
          <w:rFonts w:ascii="Arial" w:hAnsi="Arial" w:cs="Arial"/>
          <w:sz w:val="24"/>
          <w:szCs w:val="24"/>
          <w:lang w:val="lt-LT" w:eastAsia="lt-LT"/>
        </w:rPr>
        <w:t xml:space="preserve"> </w:t>
      </w:r>
      <w:r w:rsidRPr="001C200A">
        <w:rPr>
          <w:rFonts w:ascii="Arial" w:hAnsi="Arial" w:cs="Arial"/>
          <w:b/>
          <w:bCs/>
          <w:sz w:val="24"/>
          <w:szCs w:val="24"/>
          <w:lang w:val="lt-LT"/>
        </w:rPr>
        <w:t>pareiginės algos koeficientai (DAĮ 2 priedas):</w:t>
      </w:r>
    </w:p>
    <w:p w14:paraId="4B7BCDEC" w14:textId="77777777" w:rsidR="00C11D2C" w:rsidRPr="00C23E93" w:rsidRDefault="00C11D2C" w:rsidP="00C23E93">
      <w:pPr>
        <w:spacing w:line="276" w:lineRule="auto"/>
        <w:jc w:val="right"/>
        <w:rPr>
          <w:rFonts w:ascii="Arial" w:hAnsi="Arial" w:cs="Arial"/>
          <w:sz w:val="24"/>
          <w:szCs w:val="24"/>
          <w:lang w:val="lt-LT" w:eastAsia="lt-LT"/>
        </w:rPr>
      </w:pPr>
      <w:r w:rsidRPr="00C23E93">
        <w:rPr>
          <w:rFonts w:ascii="Arial" w:hAnsi="Arial" w:cs="Arial"/>
          <w:sz w:val="24"/>
          <w:szCs w:val="24"/>
          <w:lang w:val="lt-LT" w:eastAsia="lt-LT"/>
        </w:rPr>
        <w:t>(Baziniais dydžiais)</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5"/>
        <w:gridCol w:w="926"/>
        <w:gridCol w:w="917"/>
        <w:gridCol w:w="1184"/>
        <w:gridCol w:w="1086"/>
        <w:gridCol w:w="1086"/>
        <w:gridCol w:w="1086"/>
        <w:gridCol w:w="1369"/>
      </w:tblGrid>
      <w:tr w:rsidR="00C11D2C" w:rsidRPr="00C23E93" w14:paraId="345D3E4A" w14:textId="77777777" w:rsidTr="00C23E93">
        <w:trPr>
          <w:trHeight w:val="275"/>
        </w:trPr>
        <w:tc>
          <w:tcPr>
            <w:tcW w:w="1985" w:type="dxa"/>
            <w:tcBorders>
              <w:top w:val="nil"/>
              <w:left w:val="nil"/>
              <w:right w:val="nil"/>
            </w:tcBorders>
            <w:tcMar>
              <w:top w:w="0" w:type="dxa"/>
              <w:left w:w="108" w:type="dxa"/>
              <w:bottom w:w="0" w:type="dxa"/>
              <w:right w:w="108" w:type="dxa"/>
            </w:tcMar>
            <w:vAlign w:val="center"/>
          </w:tcPr>
          <w:p w14:paraId="6797ABC7" w14:textId="77777777" w:rsidR="00C11D2C" w:rsidRPr="00C23E93" w:rsidRDefault="00C11D2C" w:rsidP="00C23E93">
            <w:pPr>
              <w:spacing w:line="276" w:lineRule="auto"/>
              <w:rPr>
                <w:rFonts w:ascii="Arial" w:hAnsi="Arial" w:cs="Arial"/>
                <w:b/>
                <w:sz w:val="24"/>
                <w:szCs w:val="24"/>
              </w:rPr>
            </w:pPr>
          </w:p>
        </w:tc>
        <w:tc>
          <w:tcPr>
            <w:tcW w:w="7654" w:type="dxa"/>
            <w:gridSpan w:val="7"/>
            <w:tcBorders>
              <w:top w:val="nil"/>
              <w:left w:val="nil"/>
              <w:right w:val="nil"/>
            </w:tcBorders>
            <w:tcMar>
              <w:top w:w="0" w:type="dxa"/>
              <w:left w:w="108" w:type="dxa"/>
              <w:bottom w:w="0" w:type="dxa"/>
              <w:right w:w="108" w:type="dxa"/>
            </w:tcMar>
            <w:vAlign w:val="center"/>
          </w:tcPr>
          <w:p w14:paraId="40A5D15A" w14:textId="77777777" w:rsidR="00C11D2C" w:rsidRPr="00C23E93" w:rsidRDefault="00C11D2C" w:rsidP="00C23E93">
            <w:pPr>
              <w:spacing w:line="276" w:lineRule="auto"/>
              <w:rPr>
                <w:rFonts w:ascii="Arial" w:hAnsi="Arial" w:cs="Arial"/>
                <w:sz w:val="24"/>
                <w:szCs w:val="24"/>
              </w:rPr>
            </w:pPr>
          </w:p>
        </w:tc>
      </w:tr>
      <w:tr w:rsidR="00C11D2C" w:rsidRPr="00C23E93" w14:paraId="244C8C97" w14:textId="77777777" w:rsidTr="00C23E93">
        <w:trPr>
          <w:trHeight w:val="275"/>
        </w:trPr>
        <w:tc>
          <w:tcPr>
            <w:tcW w:w="1985" w:type="dxa"/>
            <w:vMerge w:val="restart"/>
            <w:tcMar>
              <w:top w:w="0" w:type="dxa"/>
              <w:left w:w="108" w:type="dxa"/>
              <w:bottom w:w="0" w:type="dxa"/>
              <w:right w:w="108" w:type="dxa"/>
            </w:tcMar>
            <w:vAlign w:val="center"/>
            <w:hideMark/>
          </w:tcPr>
          <w:p w14:paraId="782B797E" w14:textId="77777777" w:rsidR="00C11D2C" w:rsidRPr="00C23E93" w:rsidRDefault="00C11D2C" w:rsidP="00C23E93">
            <w:pPr>
              <w:spacing w:line="276" w:lineRule="auto"/>
              <w:jc w:val="center"/>
              <w:rPr>
                <w:rFonts w:ascii="Arial" w:hAnsi="Arial" w:cs="Arial"/>
                <w:sz w:val="24"/>
                <w:szCs w:val="24"/>
                <w:lang w:val="lt-LT"/>
              </w:rPr>
            </w:pPr>
            <w:r w:rsidRPr="00C23E93">
              <w:rPr>
                <w:rFonts w:ascii="Arial" w:hAnsi="Arial" w:cs="Arial"/>
                <w:sz w:val="24"/>
                <w:szCs w:val="24"/>
                <w:lang w:val="lt-LT"/>
              </w:rPr>
              <w:t>Kvalifikacinė</w:t>
            </w:r>
          </w:p>
          <w:p w14:paraId="36E0C418" w14:textId="77777777" w:rsidR="00C11D2C" w:rsidRPr="00C23E93" w:rsidRDefault="00C11D2C" w:rsidP="00C23E93">
            <w:pPr>
              <w:spacing w:line="276" w:lineRule="auto"/>
              <w:jc w:val="center"/>
              <w:rPr>
                <w:rFonts w:ascii="Arial" w:hAnsi="Arial" w:cs="Arial"/>
                <w:sz w:val="24"/>
                <w:szCs w:val="24"/>
                <w:lang w:val="lt-LT"/>
              </w:rPr>
            </w:pPr>
            <w:r w:rsidRPr="00C23E93">
              <w:rPr>
                <w:rFonts w:ascii="Arial" w:hAnsi="Arial" w:cs="Arial"/>
                <w:sz w:val="24"/>
                <w:szCs w:val="24"/>
                <w:lang w:val="lt-LT"/>
              </w:rPr>
              <w:t>kategorija</w:t>
            </w:r>
          </w:p>
        </w:tc>
        <w:tc>
          <w:tcPr>
            <w:tcW w:w="7654" w:type="dxa"/>
            <w:gridSpan w:val="7"/>
            <w:tcMar>
              <w:top w:w="0" w:type="dxa"/>
              <w:left w:w="108" w:type="dxa"/>
              <w:bottom w:w="0" w:type="dxa"/>
              <w:right w:w="108" w:type="dxa"/>
            </w:tcMar>
            <w:vAlign w:val="center"/>
            <w:hideMark/>
          </w:tcPr>
          <w:p w14:paraId="67CFA728" w14:textId="77777777" w:rsidR="00C11D2C" w:rsidRPr="00C23E93" w:rsidRDefault="00C11D2C" w:rsidP="00C23E93">
            <w:pPr>
              <w:spacing w:line="276" w:lineRule="auto"/>
              <w:jc w:val="center"/>
              <w:rPr>
                <w:rFonts w:ascii="Arial" w:hAnsi="Arial" w:cs="Arial"/>
                <w:sz w:val="24"/>
                <w:szCs w:val="24"/>
                <w:lang w:val="lt-LT"/>
              </w:rPr>
            </w:pPr>
            <w:r w:rsidRPr="00C23E93">
              <w:rPr>
                <w:rFonts w:ascii="Arial" w:hAnsi="Arial" w:cs="Arial"/>
                <w:sz w:val="24"/>
                <w:szCs w:val="24"/>
                <w:lang w:val="lt-LT"/>
              </w:rPr>
              <w:t>Pareiginės algos koeficientai</w:t>
            </w:r>
          </w:p>
        </w:tc>
      </w:tr>
      <w:tr w:rsidR="00C11D2C" w:rsidRPr="00C23E93" w14:paraId="23458D66" w14:textId="77777777" w:rsidTr="00C23E93">
        <w:trPr>
          <w:trHeight w:val="275"/>
        </w:trPr>
        <w:tc>
          <w:tcPr>
            <w:tcW w:w="1985" w:type="dxa"/>
            <w:vMerge/>
            <w:vAlign w:val="center"/>
            <w:hideMark/>
          </w:tcPr>
          <w:p w14:paraId="27BA3547" w14:textId="77777777" w:rsidR="00C11D2C" w:rsidRPr="00C23E93" w:rsidRDefault="00C11D2C" w:rsidP="00C23E93">
            <w:pPr>
              <w:spacing w:line="276" w:lineRule="auto"/>
              <w:jc w:val="center"/>
              <w:rPr>
                <w:rFonts w:ascii="Arial" w:hAnsi="Arial" w:cs="Arial"/>
                <w:sz w:val="24"/>
                <w:szCs w:val="24"/>
                <w:lang w:val="lt-LT"/>
              </w:rPr>
            </w:pPr>
          </w:p>
        </w:tc>
        <w:tc>
          <w:tcPr>
            <w:tcW w:w="7654" w:type="dxa"/>
            <w:gridSpan w:val="7"/>
            <w:tcMar>
              <w:top w:w="0" w:type="dxa"/>
              <w:left w:w="108" w:type="dxa"/>
              <w:bottom w:w="0" w:type="dxa"/>
              <w:right w:w="108" w:type="dxa"/>
            </w:tcMar>
            <w:vAlign w:val="center"/>
            <w:hideMark/>
          </w:tcPr>
          <w:p w14:paraId="2D9AB604" w14:textId="77777777" w:rsidR="00C11D2C" w:rsidRPr="00C23E93" w:rsidRDefault="00C11D2C" w:rsidP="00C23E93">
            <w:pPr>
              <w:spacing w:line="276" w:lineRule="auto"/>
              <w:jc w:val="center"/>
              <w:rPr>
                <w:rFonts w:ascii="Arial" w:hAnsi="Arial" w:cs="Arial"/>
                <w:sz w:val="24"/>
                <w:szCs w:val="24"/>
                <w:lang w:val="lt-LT"/>
              </w:rPr>
            </w:pPr>
            <w:r w:rsidRPr="00C23E93">
              <w:rPr>
                <w:rFonts w:ascii="Arial" w:hAnsi="Arial" w:cs="Arial"/>
                <w:sz w:val="24"/>
                <w:szCs w:val="24"/>
                <w:lang w:val="lt-LT"/>
              </w:rPr>
              <w:t>pedagoginio darbo stažas (metais)</w:t>
            </w:r>
          </w:p>
        </w:tc>
      </w:tr>
      <w:tr w:rsidR="00C11D2C" w:rsidRPr="00C23E93" w14:paraId="5CCF1CF1" w14:textId="77777777" w:rsidTr="00C23E93">
        <w:trPr>
          <w:trHeight w:val="1121"/>
        </w:trPr>
        <w:tc>
          <w:tcPr>
            <w:tcW w:w="1985" w:type="dxa"/>
            <w:vMerge/>
            <w:vAlign w:val="center"/>
            <w:hideMark/>
          </w:tcPr>
          <w:p w14:paraId="3E4E42A5" w14:textId="77777777" w:rsidR="00C11D2C" w:rsidRPr="00C23E93" w:rsidRDefault="00C11D2C" w:rsidP="00C23E93">
            <w:pPr>
              <w:spacing w:line="276" w:lineRule="auto"/>
              <w:jc w:val="center"/>
              <w:rPr>
                <w:rFonts w:ascii="Arial" w:hAnsi="Arial" w:cs="Arial"/>
                <w:sz w:val="24"/>
                <w:szCs w:val="24"/>
                <w:lang w:val="lt-LT"/>
              </w:rPr>
            </w:pPr>
          </w:p>
        </w:tc>
        <w:tc>
          <w:tcPr>
            <w:tcW w:w="926" w:type="dxa"/>
            <w:tcMar>
              <w:top w:w="0" w:type="dxa"/>
              <w:left w:w="108" w:type="dxa"/>
              <w:bottom w:w="0" w:type="dxa"/>
              <w:right w:w="108" w:type="dxa"/>
            </w:tcMar>
            <w:vAlign w:val="center"/>
            <w:hideMark/>
          </w:tcPr>
          <w:p w14:paraId="5B5F7D72" w14:textId="77777777" w:rsidR="00C11D2C" w:rsidRPr="00C23E93" w:rsidRDefault="00C11D2C" w:rsidP="00C23E93">
            <w:pPr>
              <w:spacing w:line="276" w:lineRule="auto"/>
              <w:jc w:val="center"/>
              <w:rPr>
                <w:rFonts w:ascii="Arial" w:hAnsi="Arial" w:cs="Arial"/>
                <w:sz w:val="24"/>
                <w:szCs w:val="24"/>
                <w:lang w:val="lt-LT"/>
              </w:rPr>
            </w:pPr>
            <w:r w:rsidRPr="00C23E93">
              <w:rPr>
                <w:rFonts w:ascii="Arial" w:hAnsi="Arial" w:cs="Arial"/>
                <w:sz w:val="24"/>
                <w:szCs w:val="24"/>
                <w:lang w:val="lt-LT"/>
              </w:rPr>
              <w:t>iki 2</w:t>
            </w:r>
          </w:p>
        </w:tc>
        <w:tc>
          <w:tcPr>
            <w:tcW w:w="917" w:type="dxa"/>
            <w:tcMar>
              <w:top w:w="0" w:type="dxa"/>
              <w:left w:w="108" w:type="dxa"/>
              <w:bottom w:w="0" w:type="dxa"/>
              <w:right w:w="108" w:type="dxa"/>
            </w:tcMar>
            <w:vAlign w:val="center"/>
            <w:hideMark/>
          </w:tcPr>
          <w:p w14:paraId="795C5F85" w14:textId="77777777" w:rsidR="00C11D2C" w:rsidRPr="00C23E93" w:rsidRDefault="00C11D2C" w:rsidP="00C23E93">
            <w:pPr>
              <w:spacing w:line="276" w:lineRule="auto"/>
              <w:jc w:val="center"/>
              <w:rPr>
                <w:rFonts w:ascii="Arial" w:hAnsi="Arial" w:cs="Arial"/>
                <w:sz w:val="24"/>
                <w:szCs w:val="24"/>
                <w:lang w:val="lt-LT"/>
              </w:rPr>
            </w:pPr>
            <w:r w:rsidRPr="00C23E93">
              <w:rPr>
                <w:rFonts w:ascii="Arial" w:hAnsi="Arial" w:cs="Arial"/>
                <w:color w:val="000000"/>
                <w:sz w:val="24"/>
                <w:szCs w:val="24"/>
                <w:lang w:val="lt-LT"/>
              </w:rPr>
              <w:t xml:space="preserve">nuo daugiau kaip </w:t>
            </w:r>
            <w:r w:rsidRPr="00C23E93">
              <w:rPr>
                <w:rFonts w:ascii="Arial" w:hAnsi="Arial" w:cs="Arial"/>
                <w:sz w:val="24"/>
                <w:szCs w:val="24"/>
                <w:lang w:val="lt-LT"/>
              </w:rPr>
              <w:t>2 iki 5</w:t>
            </w:r>
          </w:p>
        </w:tc>
        <w:tc>
          <w:tcPr>
            <w:tcW w:w="1184" w:type="dxa"/>
            <w:tcMar>
              <w:top w:w="0" w:type="dxa"/>
              <w:left w:w="108" w:type="dxa"/>
              <w:bottom w:w="0" w:type="dxa"/>
              <w:right w:w="108" w:type="dxa"/>
            </w:tcMar>
            <w:vAlign w:val="center"/>
            <w:hideMark/>
          </w:tcPr>
          <w:p w14:paraId="67C95ABD" w14:textId="77777777" w:rsidR="00C11D2C" w:rsidRPr="00C23E93" w:rsidRDefault="00C11D2C" w:rsidP="00C23E93">
            <w:pPr>
              <w:spacing w:line="276" w:lineRule="auto"/>
              <w:jc w:val="center"/>
              <w:rPr>
                <w:rFonts w:ascii="Arial" w:hAnsi="Arial" w:cs="Arial"/>
                <w:sz w:val="24"/>
                <w:szCs w:val="24"/>
                <w:lang w:val="lt-LT"/>
              </w:rPr>
            </w:pPr>
            <w:r w:rsidRPr="00C23E93">
              <w:rPr>
                <w:rFonts w:ascii="Arial" w:hAnsi="Arial" w:cs="Arial"/>
                <w:color w:val="000000"/>
                <w:sz w:val="24"/>
                <w:szCs w:val="24"/>
                <w:lang w:val="lt-LT"/>
              </w:rPr>
              <w:t xml:space="preserve">nuo daugiau kaip </w:t>
            </w:r>
            <w:r w:rsidRPr="00C23E93">
              <w:rPr>
                <w:rFonts w:ascii="Arial" w:hAnsi="Arial" w:cs="Arial"/>
                <w:sz w:val="24"/>
                <w:szCs w:val="24"/>
                <w:lang w:val="lt-LT"/>
              </w:rPr>
              <w:t>5 iki 10</w:t>
            </w:r>
          </w:p>
        </w:tc>
        <w:tc>
          <w:tcPr>
            <w:tcW w:w="1086" w:type="dxa"/>
            <w:tcMar>
              <w:top w:w="0" w:type="dxa"/>
              <w:left w:w="108" w:type="dxa"/>
              <w:bottom w:w="0" w:type="dxa"/>
              <w:right w:w="108" w:type="dxa"/>
            </w:tcMar>
            <w:vAlign w:val="center"/>
            <w:hideMark/>
          </w:tcPr>
          <w:p w14:paraId="32AAF461" w14:textId="77777777" w:rsidR="00C11D2C" w:rsidRPr="00C23E93" w:rsidRDefault="00C11D2C" w:rsidP="00C23E93">
            <w:pPr>
              <w:spacing w:line="276" w:lineRule="auto"/>
              <w:jc w:val="center"/>
              <w:rPr>
                <w:rFonts w:ascii="Arial" w:hAnsi="Arial" w:cs="Arial"/>
                <w:sz w:val="24"/>
                <w:szCs w:val="24"/>
                <w:lang w:val="lt-LT"/>
              </w:rPr>
            </w:pPr>
            <w:r w:rsidRPr="00C23E93">
              <w:rPr>
                <w:rFonts w:ascii="Arial" w:hAnsi="Arial" w:cs="Arial"/>
                <w:color w:val="000000"/>
                <w:sz w:val="24"/>
                <w:szCs w:val="24"/>
                <w:lang w:val="lt-LT"/>
              </w:rPr>
              <w:t xml:space="preserve">nuo daugiau kaip </w:t>
            </w:r>
            <w:r w:rsidRPr="00C23E93">
              <w:rPr>
                <w:rFonts w:ascii="Arial" w:hAnsi="Arial" w:cs="Arial"/>
                <w:sz w:val="24"/>
                <w:szCs w:val="24"/>
                <w:lang w:val="lt-LT"/>
              </w:rPr>
              <w:t>10 iki 15</w:t>
            </w:r>
          </w:p>
        </w:tc>
        <w:tc>
          <w:tcPr>
            <w:tcW w:w="1086" w:type="dxa"/>
            <w:tcMar>
              <w:top w:w="0" w:type="dxa"/>
              <w:left w:w="108" w:type="dxa"/>
              <w:bottom w:w="0" w:type="dxa"/>
              <w:right w:w="108" w:type="dxa"/>
            </w:tcMar>
            <w:vAlign w:val="center"/>
            <w:hideMark/>
          </w:tcPr>
          <w:p w14:paraId="636E0068" w14:textId="77777777" w:rsidR="00C11D2C" w:rsidRPr="00C23E93" w:rsidRDefault="00C11D2C" w:rsidP="00C23E93">
            <w:pPr>
              <w:spacing w:line="276" w:lineRule="auto"/>
              <w:jc w:val="center"/>
              <w:rPr>
                <w:rFonts w:ascii="Arial" w:hAnsi="Arial" w:cs="Arial"/>
                <w:sz w:val="24"/>
                <w:szCs w:val="24"/>
                <w:lang w:val="lt-LT"/>
              </w:rPr>
            </w:pPr>
            <w:r w:rsidRPr="00C23E93">
              <w:rPr>
                <w:rFonts w:ascii="Arial" w:hAnsi="Arial" w:cs="Arial"/>
                <w:color w:val="000000"/>
                <w:sz w:val="24"/>
                <w:szCs w:val="24"/>
                <w:lang w:val="lt-LT"/>
              </w:rPr>
              <w:t xml:space="preserve">nuo daugiau kaip </w:t>
            </w:r>
            <w:r w:rsidRPr="00C23E93">
              <w:rPr>
                <w:rFonts w:ascii="Arial" w:hAnsi="Arial" w:cs="Arial"/>
                <w:sz w:val="24"/>
                <w:szCs w:val="24"/>
                <w:lang w:val="lt-LT"/>
              </w:rPr>
              <w:t>15 iki 20</w:t>
            </w:r>
          </w:p>
        </w:tc>
        <w:tc>
          <w:tcPr>
            <w:tcW w:w="1086" w:type="dxa"/>
            <w:tcMar>
              <w:top w:w="0" w:type="dxa"/>
              <w:left w:w="108" w:type="dxa"/>
              <w:bottom w:w="0" w:type="dxa"/>
              <w:right w:w="108" w:type="dxa"/>
            </w:tcMar>
            <w:vAlign w:val="center"/>
            <w:hideMark/>
          </w:tcPr>
          <w:p w14:paraId="0E128773" w14:textId="77777777" w:rsidR="00C11D2C" w:rsidRPr="00C23E93" w:rsidRDefault="00C11D2C" w:rsidP="00C23E93">
            <w:pPr>
              <w:spacing w:line="276" w:lineRule="auto"/>
              <w:jc w:val="center"/>
              <w:rPr>
                <w:rFonts w:ascii="Arial" w:hAnsi="Arial" w:cs="Arial"/>
                <w:sz w:val="24"/>
                <w:szCs w:val="24"/>
                <w:lang w:val="lt-LT"/>
              </w:rPr>
            </w:pPr>
            <w:r w:rsidRPr="00C23E93">
              <w:rPr>
                <w:rFonts w:ascii="Arial" w:hAnsi="Arial" w:cs="Arial"/>
                <w:color w:val="000000"/>
                <w:sz w:val="24"/>
                <w:szCs w:val="24"/>
                <w:lang w:val="lt-LT"/>
              </w:rPr>
              <w:t xml:space="preserve">nuo daugiau kaip </w:t>
            </w:r>
            <w:r w:rsidRPr="00C23E93">
              <w:rPr>
                <w:rFonts w:ascii="Arial" w:hAnsi="Arial" w:cs="Arial"/>
                <w:sz w:val="24"/>
                <w:szCs w:val="24"/>
                <w:lang w:val="lt-LT"/>
              </w:rPr>
              <w:t>20 iki 25</w:t>
            </w:r>
          </w:p>
        </w:tc>
        <w:tc>
          <w:tcPr>
            <w:tcW w:w="1369" w:type="dxa"/>
            <w:tcMar>
              <w:top w:w="0" w:type="dxa"/>
              <w:left w:w="108" w:type="dxa"/>
              <w:bottom w:w="0" w:type="dxa"/>
              <w:right w:w="108" w:type="dxa"/>
            </w:tcMar>
            <w:vAlign w:val="center"/>
            <w:hideMark/>
          </w:tcPr>
          <w:p w14:paraId="77E30F4E" w14:textId="77777777" w:rsidR="00C11D2C" w:rsidRPr="00C23E93" w:rsidRDefault="00C11D2C" w:rsidP="00C23E93">
            <w:pPr>
              <w:spacing w:line="276" w:lineRule="auto"/>
              <w:jc w:val="center"/>
              <w:rPr>
                <w:rFonts w:ascii="Arial" w:hAnsi="Arial" w:cs="Arial"/>
                <w:sz w:val="24"/>
                <w:szCs w:val="24"/>
                <w:lang w:val="lt-LT"/>
              </w:rPr>
            </w:pPr>
            <w:r w:rsidRPr="00C23E93">
              <w:rPr>
                <w:rFonts w:ascii="Arial" w:hAnsi="Arial" w:cs="Arial"/>
                <w:sz w:val="24"/>
                <w:szCs w:val="24"/>
                <w:lang w:val="lt-LT"/>
              </w:rPr>
              <w:t>daugiau kaip 25</w:t>
            </w:r>
          </w:p>
        </w:tc>
      </w:tr>
      <w:tr w:rsidR="00C11D2C" w:rsidRPr="00C23E93" w14:paraId="6F78CFB7" w14:textId="77777777" w:rsidTr="00C23E93">
        <w:trPr>
          <w:trHeight w:val="319"/>
        </w:trPr>
        <w:tc>
          <w:tcPr>
            <w:tcW w:w="9639" w:type="dxa"/>
            <w:gridSpan w:val="8"/>
            <w:tcMar>
              <w:top w:w="0" w:type="dxa"/>
              <w:left w:w="108" w:type="dxa"/>
              <w:bottom w:w="0" w:type="dxa"/>
              <w:right w:w="108" w:type="dxa"/>
            </w:tcMar>
            <w:vAlign w:val="center"/>
            <w:hideMark/>
          </w:tcPr>
          <w:p w14:paraId="10964243" w14:textId="77777777" w:rsidR="00C11D2C" w:rsidRPr="00C23E93" w:rsidRDefault="00C11D2C" w:rsidP="00C23E93">
            <w:pPr>
              <w:spacing w:line="276" w:lineRule="auto"/>
              <w:ind w:right="38"/>
              <w:jc w:val="center"/>
              <w:rPr>
                <w:rFonts w:ascii="Arial" w:hAnsi="Arial" w:cs="Arial"/>
                <w:sz w:val="24"/>
                <w:szCs w:val="24"/>
                <w:lang w:val="lt-LT"/>
              </w:rPr>
            </w:pPr>
            <w:r w:rsidRPr="00C23E93">
              <w:rPr>
                <w:rFonts w:ascii="Arial" w:hAnsi="Arial" w:cs="Arial"/>
                <w:sz w:val="24"/>
                <w:szCs w:val="24"/>
                <w:lang w:val="lt-LT"/>
              </w:rPr>
              <w:t>Nesuteiktos kvalifikacinės kategorijos</w:t>
            </w:r>
          </w:p>
        </w:tc>
      </w:tr>
      <w:tr w:rsidR="00C11D2C" w:rsidRPr="00C23E93" w14:paraId="7D291031" w14:textId="77777777" w:rsidTr="00C23E93">
        <w:trPr>
          <w:trHeight w:val="307"/>
        </w:trPr>
        <w:tc>
          <w:tcPr>
            <w:tcW w:w="1985" w:type="dxa"/>
            <w:tcMar>
              <w:top w:w="0" w:type="dxa"/>
              <w:left w:w="108" w:type="dxa"/>
              <w:bottom w:w="0" w:type="dxa"/>
              <w:right w:w="108" w:type="dxa"/>
            </w:tcMar>
            <w:vAlign w:val="center"/>
            <w:hideMark/>
          </w:tcPr>
          <w:p w14:paraId="08C59559" w14:textId="77777777" w:rsidR="00C11D2C" w:rsidRPr="00C23E93" w:rsidRDefault="00C11D2C" w:rsidP="00C23E93">
            <w:pPr>
              <w:spacing w:line="276" w:lineRule="auto"/>
              <w:ind w:right="38"/>
              <w:rPr>
                <w:rFonts w:ascii="Arial" w:hAnsi="Arial" w:cs="Arial"/>
                <w:sz w:val="24"/>
                <w:szCs w:val="24"/>
                <w:lang w:val="lt-LT" w:eastAsia="lt-LT"/>
              </w:rPr>
            </w:pPr>
            <w:r w:rsidRPr="00C23E93">
              <w:rPr>
                <w:rFonts w:ascii="Arial" w:hAnsi="Arial" w:cs="Arial"/>
                <w:sz w:val="24"/>
                <w:szCs w:val="24"/>
                <w:lang w:val="lt-LT" w:eastAsia="lt-LT"/>
              </w:rPr>
              <w:t>Psichologo asistentas, socialinis pedagogas, karjeros specialistas</w:t>
            </w:r>
          </w:p>
        </w:tc>
        <w:tc>
          <w:tcPr>
            <w:tcW w:w="926" w:type="dxa"/>
            <w:tcMar>
              <w:top w:w="0" w:type="dxa"/>
              <w:left w:w="108" w:type="dxa"/>
              <w:bottom w:w="0" w:type="dxa"/>
              <w:right w:w="108" w:type="dxa"/>
            </w:tcMar>
            <w:hideMark/>
          </w:tcPr>
          <w:p w14:paraId="1EFF202C" w14:textId="77777777" w:rsidR="00C11D2C" w:rsidRPr="00C23E93" w:rsidRDefault="00C11D2C" w:rsidP="00C23E93">
            <w:pPr>
              <w:spacing w:line="276" w:lineRule="auto"/>
              <w:ind w:right="38"/>
              <w:jc w:val="center"/>
              <w:rPr>
                <w:rFonts w:ascii="Arial" w:hAnsi="Arial" w:cs="Arial"/>
                <w:sz w:val="24"/>
                <w:szCs w:val="24"/>
                <w:lang w:val="lt-LT"/>
              </w:rPr>
            </w:pPr>
            <w:r w:rsidRPr="00C23E93">
              <w:rPr>
                <w:rFonts w:ascii="Arial" w:hAnsi="Arial" w:cs="Arial"/>
                <w:sz w:val="24"/>
                <w:szCs w:val="24"/>
              </w:rPr>
              <w:t>1,0223</w:t>
            </w:r>
          </w:p>
        </w:tc>
        <w:tc>
          <w:tcPr>
            <w:tcW w:w="917" w:type="dxa"/>
            <w:tcMar>
              <w:top w:w="0" w:type="dxa"/>
              <w:left w:w="108" w:type="dxa"/>
              <w:bottom w:w="0" w:type="dxa"/>
              <w:right w:w="108" w:type="dxa"/>
            </w:tcMar>
            <w:hideMark/>
          </w:tcPr>
          <w:p w14:paraId="3C81EB3C" w14:textId="77777777" w:rsidR="00C11D2C" w:rsidRPr="00C23E93" w:rsidRDefault="00C11D2C" w:rsidP="00C23E93">
            <w:pPr>
              <w:spacing w:line="276" w:lineRule="auto"/>
              <w:ind w:right="38"/>
              <w:jc w:val="center"/>
              <w:rPr>
                <w:rFonts w:ascii="Arial" w:hAnsi="Arial" w:cs="Arial"/>
                <w:sz w:val="24"/>
                <w:szCs w:val="24"/>
                <w:lang w:val="lt-LT"/>
              </w:rPr>
            </w:pPr>
            <w:r w:rsidRPr="00C23E93">
              <w:rPr>
                <w:rFonts w:ascii="Arial" w:hAnsi="Arial" w:cs="Arial"/>
                <w:sz w:val="24"/>
                <w:szCs w:val="24"/>
              </w:rPr>
              <w:t>1,0261</w:t>
            </w:r>
          </w:p>
        </w:tc>
        <w:tc>
          <w:tcPr>
            <w:tcW w:w="1184" w:type="dxa"/>
            <w:tcMar>
              <w:top w:w="0" w:type="dxa"/>
              <w:left w:w="108" w:type="dxa"/>
              <w:bottom w:w="0" w:type="dxa"/>
              <w:right w:w="108" w:type="dxa"/>
            </w:tcMar>
            <w:hideMark/>
          </w:tcPr>
          <w:p w14:paraId="5F2A3FED" w14:textId="77777777" w:rsidR="00C11D2C" w:rsidRPr="00C23E93" w:rsidRDefault="00C11D2C" w:rsidP="00C23E93">
            <w:pPr>
              <w:spacing w:line="276" w:lineRule="auto"/>
              <w:ind w:right="38"/>
              <w:jc w:val="center"/>
              <w:rPr>
                <w:rFonts w:ascii="Arial" w:hAnsi="Arial" w:cs="Arial"/>
                <w:sz w:val="24"/>
                <w:szCs w:val="24"/>
                <w:lang w:val="lt-LT"/>
              </w:rPr>
            </w:pPr>
            <w:r w:rsidRPr="00C23E93">
              <w:rPr>
                <w:rFonts w:ascii="Arial" w:hAnsi="Arial" w:cs="Arial"/>
                <w:sz w:val="24"/>
                <w:szCs w:val="24"/>
              </w:rPr>
              <w:t>1,0349</w:t>
            </w:r>
          </w:p>
        </w:tc>
        <w:tc>
          <w:tcPr>
            <w:tcW w:w="1086" w:type="dxa"/>
            <w:tcMar>
              <w:top w:w="0" w:type="dxa"/>
              <w:left w:w="108" w:type="dxa"/>
              <w:bottom w:w="0" w:type="dxa"/>
              <w:right w:w="108" w:type="dxa"/>
            </w:tcMar>
            <w:hideMark/>
          </w:tcPr>
          <w:p w14:paraId="72E34CD9" w14:textId="77777777" w:rsidR="00C11D2C" w:rsidRPr="00C23E93" w:rsidRDefault="00C11D2C" w:rsidP="00C23E93">
            <w:pPr>
              <w:spacing w:line="276" w:lineRule="auto"/>
              <w:ind w:right="38"/>
              <w:jc w:val="center"/>
              <w:rPr>
                <w:rFonts w:ascii="Arial" w:hAnsi="Arial" w:cs="Arial"/>
                <w:sz w:val="24"/>
                <w:szCs w:val="24"/>
                <w:lang w:val="lt-LT"/>
              </w:rPr>
            </w:pPr>
            <w:r w:rsidRPr="00C23E93">
              <w:rPr>
                <w:rFonts w:ascii="Arial" w:hAnsi="Arial" w:cs="Arial"/>
                <w:sz w:val="24"/>
                <w:szCs w:val="24"/>
              </w:rPr>
              <w:t>1,0538</w:t>
            </w:r>
          </w:p>
        </w:tc>
        <w:tc>
          <w:tcPr>
            <w:tcW w:w="1086" w:type="dxa"/>
            <w:tcMar>
              <w:top w:w="0" w:type="dxa"/>
              <w:left w:w="108" w:type="dxa"/>
              <w:bottom w:w="0" w:type="dxa"/>
              <w:right w:w="108" w:type="dxa"/>
            </w:tcMar>
            <w:hideMark/>
          </w:tcPr>
          <w:p w14:paraId="1508144D" w14:textId="77777777" w:rsidR="00C11D2C" w:rsidRPr="00C23E93" w:rsidRDefault="00C11D2C" w:rsidP="00C23E93">
            <w:pPr>
              <w:spacing w:line="276" w:lineRule="auto"/>
              <w:ind w:right="38"/>
              <w:jc w:val="center"/>
              <w:rPr>
                <w:rFonts w:ascii="Arial" w:hAnsi="Arial" w:cs="Arial"/>
                <w:sz w:val="24"/>
                <w:szCs w:val="24"/>
                <w:lang w:val="lt-LT"/>
              </w:rPr>
            </w:pPr>
            <w:r w:rsidRPr="00C23E93">
              <w:rPr>
                <w:rFonts w:ascii="Arial" w:hAnsi="Arial" w:cs="Arial"/>
                <w:sz w:val="24"/>
                <w:szCs w:val="24"/>
              </w:rPr>
              <w:t>1,0866</w:t>
            </w:r>
          </w:p>
        </w:tc>
        <w:tc>
          <w:tcPr>
            <w:tcW w:w="1086" w:type="dxa"/>
            <w:tcMar>
              <w:top w:w="0" w:type="dxa"/>
              <w:left w:w="108" w:type="dxa"/>
              <w:bottom w:w="0" w:type="dxa"/>
              <w:right w:w="108" w:type="dxa"/>
            </w:tcMar>
            <w:hideMark/>
          </w:tcPr>
          <w:p w14:paraId="71FF7E00" w14:textId="77777777" w:rsidR="00C11D2C" w:rsidRPr="00C23E93" w:rsidRDefault="00C11D2C" w:rsidP="00C23E93">
            <w:pPr>
              <w:spacing w:line="276" w:lineRule="auto"/>
              <w:ind w:right="38"/>
              <w:jc w:val="center"/>
              <w:rPr>
                <w:rFonts w:ascii="Arial" w:hAnsi="Arial" w:cs="Arial"/>
                <w:sz w:val="24"/>
                <w:szCs w:val="24"/>
                <w:lang w:val="lt-LT"/>
              </w:rPr>
            </w:pPr>
            <w:r w:rsidRPr="00C23E93">
              <w:rPr>
                <w:rFonts w:ascii="Arial" w:hAnsi="Arial" w:cs="Arial"/>
                <w:sz w:val="24"/>
                <w:szCs w:val="24"/>
              </w:rPr>
              <w:t>1,0903</w:t>
            </w:r>
          </w:p>
        </w:tc>
        <w:tc>
          <w:tcPr>
            <w:tcW w:w="1369" w:type="dxa"/>
            <w:tcMar>
              <w:top w:w="0" w:type="dxa"/>
              <w:left w:w="108" w:type="dxa"/>
              <w:bottom w:w="0" w:type="dxa"/>
              <w:right w:w="108" w:type="dxa"/>
            </w:tcMar>
            <w:hideMark/>
          </w:tcPr>
          <w:p w14:paraId="7191B065" w14:textId="77777777" w:rsidR="00C11D2C" w:rsidRPr="00C23E93" w:rsidRDefault="00C11D2C" w:rsidP="00C23E93">
            <w:pPr>
              <w:spacing w:line="276" w:lineRule="auto"/>
              <w:ind w:right="38"/>
              <w:jc w:val="center"/>
              <w:rPr>
                <w:rFonts w:ascii="Arial" w:hAnsi="Arial" w:cs="Arial"/>
                <w:sz w:val="24"/>
                <w:szCs w:val="24"/>
              </w:rPr>
            </w:pPr>
            <w:r w:rsidRPr="00C23E93">
              <w:rPr>
                <w:rFonts w:ascii="Arial" w:hAnsi="Arial" w:cs="Arial"/>
                <w:sz w:val="24"/>
                <w:szCs w:val="24"/>
              </w:rPr>
              <w:t>1,0967</w:t>
            </w:r>
          </w:p>
        </w:tc>
      </w:tr>
      <w:tr w:rsidR="00C11D2C" w:rsidRPr="00C23E93" w14:paraId="7DFE6F8E" w14:textId="77777777" w:rsidTr="00C23E93">
        <w:trPr>
          <w:trHeight w:val="380"/>
        </w:trPr>
        <w:tc>
          <w:tcPr>
            <w:tcW w:w="9639" w:type="dxa"/>
            <w:gridSpan w:val="8"/>
            <w:tcMar>
              <w:top w:w="0" w:type="dxa"/>
              <w:left w:w="108" w:type="dxa"/>
              <w:bottom w:w="0" w:type="dxa"/>
              <w:right w:w="108" w:type="dxa"/>
            </w:tcMar>
            <w:vAlign w:val="center"/>
            <w:hideMark/>
          </w:tcPr>
          <w:p w14:paraId="2B5F3198" w14:textId="77777777" w:rsidR="00C11D2C" w:rsidRPr="00C23E93" w:rsidRDefault="00C11D2C" w:rsidP="00C23E93">
            <w:pPr>
              <w:spacing w:line="276" w:lineRule="auto"/>
              <w:ind w:right="38"/>
              <w:jc w:val="center"/>
              <w:rPr>
                <w:rFonts w:ascii="Arial" w:hAnsi="Arial" w:cs="Arial"/>
                <w:sz w:val="24"/>
                <w:szCs w:val="24"/>
                <w:lang w:val="lt-LT"/>
              </w:rPr>
            </w:pPr>
            <w:r w:rsidRPr="00C23E93">
              <w:rPr>
                <w:rFonts w:ascii="Arial" w:hAnsi="Arial" w:cs="Arial"/>
                <w:sz w:val="24"/>
                <w:szCs w:val="24"/>
                <w:lang w:val="lt-LT"/>
              </w:rPr>
              <w:t>Suteiktos kvalifikacinės kategorijos</w:t>
            </w:r>
          </w:p>
        </w:tc>
      </w:tr>
      <w:tr w:rsidR="00C11D2C" w:rsidRPr="00C23E93" w14:paraId="44E90D19" w14:textId="77777777" w:rsidTr="00C23E93">
        <w:tc>
          <w:tcPr>
            <w:tcW w:w="1985" w:type="dxa"/>
            <w:tcMar>
              <w:top w:w="0" w:type="dxa"/>
              <w:left w:w="108" w:type="dxa"/>
              <w:bottom w:w="0" w:type="dxa"/>
              <w:right w:w="108" w:type="dxa"/>
            </w:tcMar>
            <w:vAlign w:val="center"/>
            <w:hideMark/>
          </w:tcPr>
          <w:p w14:paraId="250A8489" w14:textId="77777777" w:rsidR="00C11D2C" w:rsidRPr="00C23E93" w:rsidRDefault="00C11D2C" w:rsidP="00C23E93">
            <w:pPr>
              <w:spacing w:line="276" w:lineRule="auto"/>
              <w:ind w:right="38"/>
              <w:rPr>
                <w:rFonts w:ascii="Arial" w:hAnsi="Arial" w:cs="Arial"/>
                <w:sz w:val="24"/>
                <w:szCs w:val="24"/>
                <w:lang w:val="lt-LT"/>
              </w:rPr>
            </w:pPr>
            <w:r w:rsidRPr="00C23E93">
              <w:rPr>
                <w:rFonts w:ascii="Arial" w:hAnsi="Arial" w:cs="Arial"/>
                <w:sz w:val="24"/>
                <w:szCs w:val="24"/>
                <w:lang w:val="lt-LT" w:eastAsia="lt-LT"/>
              </w:rPr>
              <w:t>Socialinis pedagogas, ketvirtos kategorijos psichologas</w:t>
            </w:r>
          </w:p>
        </w:tc>
        <w:tc>
          <w:tcPr>
            <w:tcW w:w="926" w:type="dxa"/>
            <w:tcMar>
              <w:top w:w="0" w:type="dxa"/>
              <w:left w:w="108" w:type="dxa"/>
              <w:bottom w:w="0" w:type="dxa"/>
              <w:right w:w="108" w:type="dxa"/>
            </w:tcMar>
            <w:hideMark/>
          </w:tcPr>
          <w:p w14:paraId="1F8B4F9E" w14:textId="77777777" w:rsidR="00C11D2C" w:rsidRPr="00C23E93" w:rsidRDefault="00C11D2C" w:rsidP="00C23E93">
            <w:pPr>
              <w:spacing w:line="276" w:lineRule="auto"/>
              <w:ind w:right="38"/>
              <w:jc w:val="center"/>
              <w:rPr>
                <w:rFonts w:ascii="Arial" w:hAnsi="Arial" w:cs="Arial"/>
                <w:sz w:val="24"/>
                <w:szCs w:val="24"/>
                <w:lang w:val="lt-LT"/>
              </w:rPr>
            </w:pPr>
            <w:r w:rsidRPr="00C23E93">
              <w:rPr>
                <w:rFonts w:ascii="Arial" w:hAnsi="Arial" w:cs="Arial"/>
                <w:sz w:val="24"/>
                <w:szCs w:val="24"/>
              </w:rPr>
              <w:t>1,0979</w:t>
            </w:r>
          </w:p>
        </w:tc>
        <w:tc>
          <w:tcPr>
            <w:tcW w:w="917" w:type="dxa"/>
            <w:tcMar>
              <w:top w:w="0" w:type="dxa"/>
              <w:left w:w="108" w:type="dxa"/>
              <w:bottom w:w="0" w:type="dxa"/>
              <w:right w:w="108" w:type="dxa"/>
            </w:tcMar>
            <w:hideMark/>
          </w:tcPr>
          <w:p w14:paraId="3E7A1DB1" w14:textId="77777777" w:rsidR="00C11D2C" w:rsidRPr="00C23E93" w:rsidRDefault="00C11D2C" w:rsidP="00C23E93">
            <w:pPr>
              <w:spacing w:line="276" w:lineRule="auto"/>
              <w:ind w:left="-110" w:right="38"/>
              <w:jc w:val="center"/>
              <w:rPr>
                <w:rFonts w:ascii="Arial" w:hAnsi="Arial" w:cs="Arial"/>
                <w:sz w:val="24"/>
                <w:szCs w:val="24"/>
                <w:lang w:val="lt-LT"/>
              </w:rPr>
            </w:pPr>
            <w:r w:rsidRPr="00C23E93">
              <w:rPr>
                <w:rFonts w:ascii="Arial" w:hAnsi="Arial" w:cs="Arial"/>
                <w:sz w:val="24"/>
                <w:szCs w:val="24"/>
              </w:rPr>
              <w:t>1,1006</w:t>
            </w:r>
          </w:p>
        </w:tc>
        <w:tc>
          <w:tcPr>
            <w:tcW w:w="1184" w:type="dxa"/>
            <w:tcMar>
              <w:top w:w="0" w:type="dxa"/>
              <w:left w:w="108" w:type="dxa"/>
              <w:bottom w:w="0" w:type="dxa"/>
              <w:right w:w="108" w:type="dxa"/>
            </w:tcMar>
            <w:hideMark/>
          </w:tcPr>
          <w:p w14:paraId="6DD1D91A" w14:textId="77777777" w:rsidR="00C11D2C" w:rsidRPr="00C23E93" w:rsidRDefault="00C11D2C" w:rsidP="00C23E93">
            <w:pPr>
              <w:spacing w:line="276" w:lineRule="auto"/>
              <w:ind w:right="38"/>
              <w:jc w:val="center"/>
              <w:rPr>
                <w:rFonts w:ascii="Arial" w:hAnsi="Arial" w:cs="Arial"/>
                <w:sz w:val="24"/>
                <w:szCs w:val="24"/>
                <w:lang w:val="lt-LT"/>
              </w:rPr>
            </w:pPr>
            <w:r w:rsidRPr="00C23E93">
              <w:rPr>
                <w:rFonts w:ascii="Arial" w:hAnsi="Arial" w:cs="Arial"/>
                <w:sz w:val="24"/>
                <w:szCs w:val="24"/>
              </w:rPr>
              <w:t>1,1018</w:t>
            </w:r>
          </w:p>
        </w:tc>
        <w:tc>
          <w:tcPr>
            <w:tcW w:w="1086" w:type="dxa"/>
            <w:tcMar>
              <w:top w:w="0" w:type="dxa"/>
              <w:left w:w="108" w:type="dxa"/>
              <w:bottom w:w="0" w:type="dxa"/>
              <w:right w:w="108" w:type="dxa"/>
            </w:tcMar>
            <w:hideMark/>
          </w:tcPr>
          <w:p w14:paraId="2682B76D" w14:textId="77777777" w:rsidR="00C11D2C" w:rsidRPr="00C23E93" w:rsidRDefault="00C11D2C" w:rsidP="00C23E93">
            <w:pPr>
              <w:spacing w:line="276" w:lineRule="auto"/>
              <w:ind w:right="38"/>
              <w:jc w:val="center"/>
              <w:rPr>
                <w:rFonts w:ascii="Arial" w:hAnsi="Arial" w:cs="Arial"/>
                <w:sz w:val="24"/>
                <w:szCs w:val="24"/>
                <w:lang w:val="lt-LT"/>
              </w:rPr>
            </w:pPr>
            <w:r w:rsidRPr="00C23E93">
              <w:rPr>
                <w:rFonts w:ascii="Arial" w:hAnsi="Arial" w:cs="Arial"/>
                <w:sz w:val="24"/>
                <w:szCs w:val="24"/>
              </w:rPr>
              <w:t>1,1080</w:t>
            </w:r>
          </w:p>
        </w:tc>
        <w:tc>
          <w:tcPr>
            <w:tcW w:w="1086" w:type="dxa"/>
            <w:tcMar>
              <w:top w:w="0" w:type="dxa"/>
              <w:left w:w="108" w:type="dxa"/>
              <w:bottom w:w="0" w:type="dxa"/>
              <w:right w:w="108" w:type="dxa"/>
            </w:tcMar>
            <w:hideMark/>
          </w:tcPr>
          <w:p w14:paraId="7FC3A989" w14:textId="77777777" w:rsidR="00C11D2C" w:rsidRPr="00C23E93" w:rsidRDefault="00C11D2C" w:rsidP="00C23E93">
            <w:pPr>
              <w:spacing w:line="276" w:lineRule="auto"/>
              <w:ind w:right="38"/>
              <w:jc w:val="center"/>
              <w:rPr>
                <w:rFonts w:ascii="Arial" w:hAnsi="Arial" w:cs="Arial"/>
                <w:sz w:val="24"/>
                <w:szCs w:val="24"/>
                <w:lang w:val="lt-LT"/>
              </w:rPr>
            </w:pPr>
            <w:r w:rsidRPr="00C23E93">
              <w:rPr>
                <w:rFonts w:ascii="Arial" w:hAnsi="Arial" w:cs="Arial"/>
                <w:sz w:val="24"/>
                <w:szCs w:val="24"/>
              </w:rPr>
              <w:t>1,1106</w:t>
            </w:r>
          </w:p>
        </w:tc>
        <w:tc>
          <w:tcPr>
            <w:tcW w:w="1086" w:type="dxa"/>
            <w:tcMar>
              <w:top w:w="0" w:type="dxa"/>
              <w:left w:w="108" w:type="dxa"/>
              <w:bottom w:w="0" w:type="dxa"/>
              <w:right w:w="108" w:type="dxa"/>
            </w:tcMar>
            <w:hideMark/>
          </w:tcPr>
          <w:p w14:paraId="104BDDEA" w14:textId="77777777" w:rsidR="00C11D2C" w:rsidRPr="00C23E93" w:rsidRDefault="00C11D2C" w:rsidP="00C23E93">
            <w:pPr>
              <w:spacing w:line="276" w:lineRule="auto"/>
              <w:ind w:right="38"/>
              <w:jc w:val="center"/>
              <w:rPr>
                <w:rFonts w:ascii="Arial" w:hAnsi="Arial" w:cs="Arial"/>
                <w:sz w:val="24"/>
                <w:szCs w:val="24"/>
                <w:lang w:val="lt-LT"/>
              </w:rPr>
            </w:pPr>
            <w:r w:rsidRPr="00C23E93">
              <w:rPr>
                <w:rFonts w:ascii="Arial" w:hAnsi="Arial" w:cs="Arial"/>
                <w:sz w:val="24"/>
                <w:szCs w:val="24"/>
              </w:rPr>
              <w:t>1,1143</w:t>
            </w:r>
          </w:p>
        </w:tc>
        <w:tc>
          <w:tcPr>
            <w:tcW w:w="1369" w:type="dxa"/>
            <w:tcMar>
              <w:top w:w="0" w:type="dxa"/>
              <w:left w:w="108" w:type="dxa"/>
              <w:bottom w:w="0" w:type="dxa"/>
              <w:right w:w="108" w:type="dxa"/>
            </w:tcMar>
            <w:hideMark/>
          </w:tcPr>
          <w:p w14:paraId="498D1846" w14:textId="77777777" w:rsidR="00C11D2C" w:rsidRPr="00C23E93" w:rsidRDefault="00C11D2C" w:rsidP="00C23E93">
            <w:pPr>
              <w:spacing w:line="276" w:lineRule="auto"/>
              <w:ind w:right="38"/>
              <w:jc w:val="center"/>
              <w:rPr>
                <w:rFonts w:ascii="Arial" w:hAnsi="Arial" w:cs="Arial"/>
                <w:sz w:val="24"/>
                <w:szCs w:val="24"/>
              </w:rPr>
            </w:pPr>
            <w:r w:rsidRPr="00C23E93">
              <w:rPr>
                <w:rFonts w:ascii="Arial" w:hAnsi="Arial" w:cs="Arial"/>
                <w:sz w:val="24"/>
                <w:szCs w:val="24"/>
              </w:rPr>
              <w:t>1,1231</w:t>
            </w:r>
          </w:p>
        </w:tc>
      </w:tr>
      <w:tr w:rsidR="00C11D2C" w:rsidRPr="00C23E93" w14:paraId="213F0FE1" w14:textId="77777777" w:rsidTr="00C23E93">
        <w:tc>
          <w:tcPr>
            <w:tcW w:w="1985" w:type="dxa"/>
            <w:tcMar>
              <w:top w:w="0" w:type="dxa"/>
              <w:left w:w="108" w:type="dxa"/>
              <w:bottom w:w="0" w:type="dxa"/>
              <w:right w:w="108" w:type="dxa"/>
            </w:tcMar>
            <w:vAlign w:val="center"/>
            <w:hideMark/>
          </w:tcPr>
          <w:p w14:paraId="3BA83F7D" w14:textId="77777777" w:rsidR="00C11D2C" w:rsidRPr="00C23E93" w:rsidRDefault="00C11D2C" w:rsidP="00C23E93">
            <w:pPr>
              <w:spacing w:line="276" w:lineRule="auto"/>
              <w:ind w:right="38"/>
              <w:rPr>
                <w:rFonts w:ascii="Arial" w:hAnsi="Arial" w:cs="Arial"/>
                <w:sz w:val="24"/>
                <w:szCs w:val="24"/>
                <w:lang w:val="lt-LT"/>
              </w:rPr>
            </w:pPr>
            <w:r w:rsidRPr="00C23E93">
              <w:rPr>
                <w:rFonts w:ascii="Arial" w:hAnsi="Arial" w:cs="Arial"/>
                <w:sz w:val="24"/>
                <w:szCs w:val="24"/>
                <w:lang w:val="lt-LT" w:eastAsia="lt-LT"/>
              </w:rPr>
              <w:t>socialinis pedagogas, trečios kategorijos psichologas</w:t>
            </w:r>
          </w:p>
        </w:tc>
        <w:tc>
          <w:tcPr>
            <w:tcW w:w="926" w:type="dxa"/>
            <w:tcMar>
              <w:top w:w="0" w:type="dxa"/>
              <w:left w:w="108" w:type="dxa"/>
              <w:bottom w:w="0" w:type="dxa"/>
              <w:right w:w="108" w:type="dxa"/>
            </w:tcMar>
            <w:hideMark/>
          </w:tcPr>
          <w:p w14:paraId="40987C38" w14:textId="77777777" w:rsidR="00C11D2C" w:rsidRPr="00C23E93" w:rsidRDefault="00C11D2C" w:rsidP="00C23E93">
            <w:pPr>
              <w:spacing w:line="276" w:lineRule="auto"/>
              <w:ind w:right="38"/>
              <w:jc w:val="center"/>
              <w:rPr>
                <w:rFonts w:ascii="Arial" w:hAnsi="Arial" w:cs="Arial"/>
                <w:sz w:val="24"/>
                <w:szCs w:val="24"/>
                <w:lang w:val="lt-LT"/>
              </w:rPr>
            </w:pPr>
          </w:p>
        </w:tc>
        <w:tc>
          <w:tcPr>
            <w:tcW w:w="917" w:type="dxa"/>
            <w:tcMar>
              <w:top w:w="0" w:type="dxa"/>
              <w:left w:w="108" w:type="dxa"/>
              <w:bottom w:w="0" w:type="dxa"/>
              <w:right w:w="108" w:type="dxa"/>
            </w:tcMar>
            <w:hideMark/>
          </w:tcPr>
          <w:p w14:paraId="34E25A12" w14:textId="77777777" w:rsidR="00C11D2C" w:rsidRPr="00C23E93" w:rsidRDefault="00C11D2C" w:rsidP="00C23E93">
            <w:pPr>
              <w:spacing w:line="276" w:lineRule="auto"/>
              <w:ind w:right="38"/>
              <w:jc w:val="center"/>
              <w:rPr>
                <w:rFonts w:ascii="Arial" w:hAnsi="Arial" w:cs="Arial"/>
                <w:sz w:val="24"/>
                <w:szCs w:val="24"/>
                <w:lang w:val="lt-LT"/>
              </w:rPr>
            </w:pPr>
            <w:r w:rsidRPr="00C23E93">
              <w:rPr>
                <w:rFonts w:ascii="Arial" w:hAnsi="Arial" w:cs="Arial"/>
                <w:sz w:val="24"/>
                <w:szCs w:val="24"/>
              </w:rPr>
              <w:t>1,1244</w:t>
            </w:r>
          </w:p>
        </w:tc>
        <w:tc>
          <w:tcPr>
            <w:tcW w:w="1184" w:type="dxa"/>
            <w:tcMar>
              <w:top w:w="0" w:type="dxa"/>
              <w:left w:w="108" w:type="dxa"/>
              <w:bottom w:w="0" w:type="dxa"/>
              <w:right w:w="108" w:type="dxa"/>
            </w:tcMar>
            <w:hideMark/>
          </w:tcPr>
          <w:p w14:paraId="6AA62354" w14:textId="77777777" w:rsidR="00C11D2C" w:rsidRPr="00C23E93" w:rsidRDefault="00C11D2C" w:rsidP="00C23E93">
            <w:pPr>
              <w:spacing w:line="276" w:lineRule="auto"/>
              <w:ind w:right="38"/>
              <w:jc w:val="center"/>
              <w:rPr>
                <w:rFonts w:ascii="Arial" w:hAnsi="Arial" w:cs="Arial"/>
                <w:sz w:val="24"/>
                <w:szCs w:val="24"/>
                <w:lang w:val="lt-LT"/>
              </w:rPr>
            </w:pPr>
            <w:r w:rsidRPr="00C23E93">
              <w:rPr>
                <w:rFonts w:ascii="Arial" w:hAnsi="Arial" w:cs="Arial"/>
                <w:sz w:val="24"/>
                <w:szCs w:val="24"/>
              </w:rPr>
              <w:t>1,1282</w:t>
            </w:r>
          </w:p>
        </w:tc>
        <w:tc>
          <w:tcPr>
            <w:tcW w:w="1086" w:type="dxa"/>
            <w:tcMar>
              <w:top w:w="0" w:type="dxa"/>
              <w:left w:w="108" w:type="dxa"/>
              <w:bottom w:w="0" w:type="dxa"/>
              <w:right w:w="108" w:type="dxa"/>
            </w:tcMar>
            <w:hideMark/>
          </w:tcPr>
          <w:p w14:paraId="02A62F9A" w14:textId="77777777" w:rsidR="00C11D2C" w:rsidRPr="00C23E93" w:rsidRDefault="00C11D2C" w:rsidP="00C23E93">
            <w:pPr>
              <w:spacing w:line="276" w:lineRule="auto"/>
              <w:ind w:right="38"/>
              <w:jc w:val="center"/>
              <w:rPr>
                <w:rFonts w:ascii="Arial" w:hAnsi="Arial" w:cs="Arial"/>
                <w:sz w:val="24"/>
                <w:szCs w:val="24"/>
                <w:lang w:val="lt-LT"/>
              </w:rPr>
            </w:pPr>
            <w:r w:rsidRPr="00C23E93">
              <w:rPr>
                <w:rFonts w:ascii="Arial" w:hAnsi="Arial" w:cs="Arial"/>
                <w:sz w:val="24"/>
                <w:szCs w:val="24"/>
              </w:rPr>
              <w:t>1,1333</w:t>
            </w:r>
          </w:p>
        </w:tc>
        <w:tc>
          <w:tcPr>
            <w:tcW w:w="1086" w:type="dxa"/>
            <w:tcMar>
              <w:top w:w="0" w:type="dxa"/>
              <w:left w:w="108" w:type="dxa"/>
              <w:bottom w:w="0" w:type="dxa"/>
              <w:right w:w="108" w:type="dxa"/>
            </w:tcMar>
            <w:hideMark/>
          </w:tcPr>
          <w:p w14:paraId="3C7CD181" w14:textId="77777777" w:rsidR="00C11D2C" w:rsidRPr="00C23E93" w:rsidRDefault="00C11D2C" w:rsidP="00C23E93">
            <w:pPr>
              <w:spacing w:line="276" w:lineRule="auto"/>
              <w:ind w:right="38"/>
              <w:jc w:val="center"/>
              <w:rPr>
                <w:rFonts w:ascii="Arial" w:hAnsi="Arial" w:cs="Arial"/>
                <w:sz w:val="24"/>
                <w:szCs w:val="24"/>
                <w:lang w:val="lt-LT"/>
              </w:rPr>
            </w:pPr>
            <w:r w:rsidRPr="00C23E93">
              <w:rPr>
                <w:rFonts w:ascii="Arial" w:hAnsi="Arial" w:cs="Arial"/>
                <w:sz w:val="24"/>
                <w:szCs w:val="24"/>
              </w:rPr>
              <w:t>1,1787</w:t>
            </w:r>
          </w:p>
        </w:tc>
        <w:tc>
          <w:tcPr>
            <w:tcW w:w="1086" w:type="dxa"/>
            <w:tcMar>
              <w:top w:w="0" w:type="dxa"/>
              <w:left w:w="108" w:type="dxa"/>
              <w:bottom w:w="0" w:type="dxa"/>
              <w:right w:w="108" w:type="dxa"/>
            </w:tcMar>
            <w:hideMark/>
          </w:tcPr>
          <w:p w14:paraId="1B7E224D" w14:textId="77777777" w:rsidR="00C11D2C" w:rsidRPr="00C23E93" w:rsidRDefault="00C11D2C" w:rsidP="00C23E93">
            <w:pPr>
              <w:spacing w:line="276" w:lineRule="auto"/>
              <w:ind w:right="38"/>
              <w:jc w:val="center"/>
              <w:rPr>
                <w:rFonts w:ascii="Arial" w:hAnsi="Arial" w:cs="Arial"/>
                <w:sz w:val="24"/>
                <w:szCs w:val="24"/>
                <w:lang w:val="lt-LT"/>
              </w:rPr>
            </w:pPr>
            <w:r w:rsidRPr="00C23E93">
              <w:rPr>
                <w:rFonts w:ascii="Arial" w:hAnsi="Arial" w:cs="Arial"/>
                <w:sz w:val="24"/>
                <w:szCs w:val="24"/>
              </w:rPr>
              <w:t>1,1849</w:t>
            </w:r>
          </w:p>
        </w:tc>
        <w:tc>
          <w:tcPr>
            <w:tcW w:w="1369" w:type="dxa"/>
            <w:tcMar>
              <w:top w:w="0" w:type="dxa"/>
              <w:left w:w="108" w:type="dxa"/>
              <w:bottom w:w="0" w:type="dxa"/>
              <w:right w:w="108" w:type="dxa"/>
            </w:tcMar>
            <w:hideMark/>
          </w:tcPr>
          <w:p w14:paraId="50F6A5AF" w14:textId="77777777" w:rsidR="00C11D2C" w:rsidRPr="00C23E93" w:rsidRDefault="00C11D2C" w:rsidP="00C23E93">
            <w:pPr>
              <w:spacing w:line="276" w:lineRule="auto"/>
              <w:ind w:right="38"/>
              <w:jc w:val="center"/>
              <w:rPr>
                <w:rFonts w:ascii="Arial" w:hAnsi="Arial" w:cs="Arial"/>
                <w:sz w:val="24"/>
                <w:szCs w:val="24"/>
              </w:rPr>
            </w:pPr>
            <w:r w:rsidRPr="00C23E93">
              <w:rPr>
                <w:rFonts w:ascii="Arial" w:hAnsi="Arial" w:cs="Arial"/>
                <w:sz w:val="24"/>
                <w:szCs w:val="24"/>
              </w:rPr>
              <w:t>1,1899</w:t>
            </w:r>
          </w:p>
        </w:tc>
      </w:tr>
      <w:tr w:rsidR="00C11D2C" w:rsidRPr="00C23E93" w14:paraId="5CF0810A" w14:textId="77777777" w:rsidTr="00C23E93">
        <w:tc>
          <w:tcPr>
            <w:tcW w:w="1985" w:type="dxa"/>
            <w:tcMar>
              <w:top w:w="0" w:type="dxa"/>
              <w:left w:w="108" w:type="dxa"/>
              <w:bottom w:w="0" w:type="dxa"/>
              <w:right w:w="108" w:type="dxa"/>
            </w:tcMar>
            <w:vAlign w:val="center"/>
            <w:hideMark/>
          </w:tcPr>
          <w:p w14:paraId="0B50F465" w14:textId="77777777" w:rsidR="00C11D2C" w:rsidRPr="00C23E93" w:rsidRDefault="00C11D2C" w:rsidP="00C23E93">
            <w:pPr>
              <w:spacing w:line="276" w:lineRule="auto"/>
              <w:ind w:right="38"/>
              <w:rPr>
                <w:rFonts w:ascii="Arial" w:hAnsi="Arial" w:cs="Arial"/>
                <w:sz w:val="24"/>
                <w:szCs w:val="24"/>
                <w:lang w:val="lt-LT"/>
              </w:rPr>
            </w:pPr>
            <w:r w:rsidRPr="00C23E93">
              <w:rPr>
                <w:rFonts w:ascii="Arial" w:hAnsi="Arial" w:cs="Arial"/>
                <w:sz w:val="24"/>
                <w:szCs w:val="24"/>
                <w:lang w:val="lt-LT" w:eastAsia="lt-LT"/>
              </w:rPr>
              <w:t>socialinis pedagogas metodininkas, antros kategorijos psichologas</w:t>
            </w:r>
          </w:p>
        </w:tc>
        <w:tc>
          <w:tcPr>
            <w:tcW w:w="926" w:type="dxa"/>
            <w:tcMar>
              <w:top w:w="0" w:type="dxa"/>
              <w:left w:w="108" w:type="dxa"/>
              <w:bottom w:w="0" w:type="dxa"/>
              <w:right w:w="108" w:type="dxa"/>
            </w:tcMar>
            <w:vAlign w:val="center"/>
            <w:hideMark/>
          </w:tcPr>
          <w:p w14:paraId="3BBC8F5F" w14:textId="77777777" w:rsidR="00C11D2C" w:rsidRPr="00C23E93" w:rsidRDefault="00C11D2C" w:rsidP="00C23E93">
            <w:pPr>
              <w:spacing w:line="276" w:lineRule="auto"/>
              <w:ind w:right="38"/>
              <w:jc w:val="center"/>
              <w:rPr>
                <w:rFonts w:ascii="Arial" w:hAnsi="Arial" w:cs="Arial"/>
                <w:sz w:val="24"/>
                <w:szCs w:val="24"/>
                <w:lang w:val="lt-LT"/>
              </w:rPr>
            </w:pPr>
          </w:p>
        </w:tc>
        <w:tc>
          <w:tcPr>
            <w:tcW w:w="917" w:type="dxa"/>
            <w:tcMar>
              <w:top w:w="0" w:type="dxa"/>
              <w:left w:w="108" w:type="dxa"/>
              <w:bottom w:w="0" w:type="dxa"/>
              <w:right w:w="108" w:type="dxa"/>
            </w:tcMar>
            <w:vAlign w:val="center"/>
            <w:hideMark/>
          </w:tcPr>
          <w:p w14:paraId="4BD510B1" w14:textId="77777777" w:rsidR="00C11D2C" w:rsidRPr="00C23E93" w:rsidRDefault="00C11D2C" w:rsidP="00C23E93">
            <w:pPr>
              <w:spacing w:line="276" w:lineRule="auto"/>
              <w:ind w:right="38"/>
              <w:rPr>
                <w:rFonts w:ascii="Arial" w:hAnsi="Arial" w:cs="Arial"/>
                <w:sz w:val="24"/>
                <w:szCs w:val="24"/>
                <w:lang w:val="lt-LT"/>
              </w:rPr>
            </w:pPr>
          </w:p>
        </w:tc>
        <w:tc>
          <w:tcPr>
            <w:tcW w:w="1184" w:type="dxa"/>
            <w:tcMar>
              <w:top w:w="0" w:type="dxa"/>
              <w:left w:w="108" w:type="dxa"/>
              <w:bottom w:w="0" w:type="dxa"/>
              <w:right w:w="108" w:type="dxa"/>
            </w:tcMar>
            <w:hideMark/>
          </w:tcPr>
          <w:p w14:paraId="47EE46B1" w14:textId="77777777" w:rsidR="00C11D2C" w:rsidRPr="00C23E93" w:rsidRDefault="00C11D2C" w:rsidP="00C23E93">
            <w:pPr>
              <w:spacing w:line="276" w:lineRule="auto"/>
              <w:ind w:right="38"/>
              <w:jc w:val="center"/>
              <w:rPr>
                <w:rFonts w:ascii="Arial" w:hAnsi="Arial" w:cs="Arial"/>
                <w:sz w:val="24"/>
                <w:szCs w:val="24"/>
                <w:lang w:val="lt-LT"/>
              </w:rPr>
            </w:pPr>
            <w:r w:rsidRPr="00C23E93">
              <w:rPr>
                <w:rFonts w:ascii="Arial" w:hAnsi="Arial" w:cs="Arial"/>
                <w:sz w:val="24"/>
                <w:szCs w:val="24"/>
              </w:rPr>
              <w:t>1,2013</w:t>
            </w:r>
          </w:p>
        </w:tc>
        <w:tc>
          <w:tcPr>
            <w:tcW w:w="1086" w:type="dxa"/>
            <w:tcMar>
              <w:top w:w="0" w:type="dxa"/>
              <w:left w:w="108" w:type="dxa"/>
              <w:bottom w:w="0" w:type="dxa"/>
              <w:right w:w="108" w:type="dxa"/>
            </w:tcMar>
            <w:hideMark/>
          </w:tcPr>
          <w:p w14:paraId="1B1ADFD3" w14:textId="77777777" w:rsidR="00C11D2C" w:rsidRPr="00C23E93" w:rsidRDefault="00C11D2C" w:rsidP="00C23E93">
            <w:pPr>
              <w:spacing w:line="276" w:lineRule="auto"/>
              <w:ind w:right="38"/>
              <w:jc w:val="center"/>
              <w:rPr>
                <w:rFonts w:ascii="Arial" w:hAnsi="Arial" w:cs="Arial"/>
                <w:sz w:val="24"/>
                <w:szCs w:val="24"/>
                <w:lang w:val="lt-LT"/>
              </w:rPr>
            </w:pPr>
            <w:r w:rsidRPr="00C23E93">
              <w:rPr>
                <w:rFonts w:ascii="Arial" w:hAnsi="Arial" w:cs="Arial"/>
                <w:sz w:val="24"/>
                <w:szCs w:val="24"/>
              </w:rPr>
              <w:t>1,2228</w:t>
            </w:r>
          </w:p>
        </w:tc>
        <w:tc>
          <w:tcPr>
            <w:tcW w:w="1086" w:type="dxa"/>
            <w:tcMar>
              <w:top w:w="0" w:type="dxa"/>
              <w:left w:w="108" w:type="dxa"/>
              <w:bottom w:w="0" w:type="dxa"/>
              <w:right w:w="108" w:type="dxa"/>
            </w:tcMar>
            <w:hideMark/>
          </w:tcPr>
          <w:p w14:paraId="71096E3A" w14:textId="77777777" w:rsidR="00C11D2C" w:rsidRPr="00C23E93" w:rsidRDefault="00C11D2C" w:rsidP="00C23E93">
            <w:pPr>
              <w:spacing w:line="276" w:lineRule="auto"/>
              <w:ind w:right="38"/>
              <w:jc w:val="center"/>
              <w:rPr>
                <w:rFonts w:ascii="Arial" w:hAnsi="Arial" w:cs="Arial"/>
                <w:sz w:val="24"/>
                <w:szCs w:val="24"/>
                <w:lang w:val="lt-LT"/>
              </w:rPr>
            </w:pPr>
            <w:r w:rsidRPr="00C23E93">
              <w:rPr>
                <w:rFonts w:ascii="Arial" w:hAnsi="Arial" w:cs="Arial"/>
                <w:sz w:val="24"/>
                <w:szCs w:val="24"/>
              </w:rPr>
              <w:t>1,2618</w:t>
            </w:r>
          </w:p>
        </w:tc>
        <w:tc>
          <w:tcPr>
            <w:tcW w:w="1086" w:type="dxa"/>
            <w:tcMar>
              <w:top w:w="0" w:type="dxa"/>
              <w:left w:w="108" w:type="dxa"/>
              <w:bottom w:w="0" w:type="dxa"/>
              <w:right w:w="108" w:type="dxa"/>
            </w:tcMar>
            <w:hideMark/>
          </w:tcPr>
          <w:p w14:paraId="11D69957" w14:textId="77777777" w:rsidR="00C11D2C" w:rsidRPr="00C23E93" w:rsidRDefault="00C11D2C" w:rsidP="00C23E93">
            <w:pPr>
              <w:spacing w:line="276" w:lineRule="auto"/>
              <w:ind w:right="38"/>
              <w:jc w:val="center"/>
              <w:rPr>
                <w:rFonts w:ascii="Arial" w:hAnsi="Arial" w:cs="Arial"/>
                <w:sz w:val="24"/>
                <w:szCs w:val="24"/>
                <w:lang w:val="lt-LT"/>
              </w:rPr>
            </w:pPr>
            <w:r w:rsidRPr="00C23E93">
              <w:rPr>
                <w:rFonts w:ascii="Arial" w:hAnsi="Arial" w:cs="Arial"/>
                <w:sz w:val="24"/>
                <w:szCs w:val="24"/>
              </w:rPr>
              <w:t>1,2669</w:t>
            </w:r>
          </w:p>
        </w:tc>
        <w:tc>
          <w:tcPr>
            <w:tcW w:w="1369" w:type="dxa"/>
            <w:tcMar>
              <w:top w:w="0" w:type="dxa"/>
              <w:left w:w="108" w:type="dxa"/>
              <w:bottom w:w="0" w:type="dxa"/>
              <w:right w:w="108" w:type="dxa"/>
            </w:tcMar>
            <w:hideMark/>
          </w:tcPr>
          <w:p w14:paraId="70C5523A" w14:textId="77777777" w:rsidR="00C11D2C" w:rsidRPr="00C23E93" w:rsidRDefault="00C11D2C" w:rsidP="00C23E93">
            <w:pPr>
              <w:spacing w:line="276" w:lineRule="auto"/>
              <w:ind w:right="38"/>
              <w:jc w:val="center"/>
              <w:rPr>
                <w:rFonts w:ascii="Arial" w:hAnsi="Arial" w:cs="Arial"/>
                <w:sz w:val="24"/>
                <w:szCs w:val="24"/>
              </w:rPr>
            </w:pPr>
            <w:r w:rsidRPr="00C23E93">
              <w:rPr>
                <w:rFonts w:ascii="Arial" w:hAnsi="Arial" w:cs="Arial"/>
                <w:sz w:val="24"/>
                <w:szCs w:val="24"/>
              </w:rPr>
              <w:t>1,2757</w:t>
            </w:r>
          </w:p>
        </w:tc>
      </w:tr>
      <w:tr w:rsidR="00C11D2C" w:rsidRPr="00C23E93" w14:paraId="34917BE9" w14:textId="77777777" w:rsidTr="00C23E93">
        <w:tc>
          <w:tcPr>
            <w:tcW w:w="1985" w:type="dxa"/>
            <w:tcMar>
              <w:top w:w="0" w:type="dxa"/>
              <w:left w:w="108" w:type="dxa"/>
              <w:bottom w:w="0" w:type="dxa"/>
              <w:right w:w="108" w:type="dxa"/>
            </w:tcMar>
            <w:vAlign w:val="center"/>
            <w:hideMark/>
          </w:tcPr>
          <w:p w14:paraId="11935426" w14:textId="77777777" w:rsidR="00C11D2C" w:rsidRPr="00C23E93" w:rsidRDefault="00C11D2C" w:rsidP="00C23E93">
            <w:pPr>
              <w:spacing w:line="276" w:lineRule="auto"/>
              <w:ind w:right="38"/>
              <w:rPr>
                <w:rFonts w:ascii="Arial" w:hAnsi="Arial" w:cs="Arial"/>
                <w:sz w:val="24"/>
                <w:szCs w:val="24"/>
                <w:lang w:val="lt-LT" w:eastAsia="lt-LT"/>
              </w:rPr>
            </w:pPr>
            <w:r w:rsidRPr="00C23E93">
              <w:rPr>
                <w:rFonts w:ascii="Arial" w:hAnsi="Arial" w:cs="Arial"/>
                <w:sz w:val="24"/>
                <w:szCs w:val="24"/>
                <w:lang w:val="lt-LT" w:eastAsia="lt-LT"/>
              </w:rPr>
              <w:t xml:space="preserve">socialinis pedagogas ekspertas, </w:t>
            </w:r>
          </w:p>
          <w:p w14:paraId="5C0FDE6A" w14:textId="77777777" w:rsidR="00C11D2C" w:rsidRPr="00C23E93" w:rsidRDefault="00C11D2C" w:rsidP="00C23E93">
            <w:pPr>
              <w:spacing w:line="276" w:lineRule="auto"/>
              <w:ind w:right="38"/>
              <w:rPr>
                <w:rFonts w:ascii="Arial" w:hAnsi="Arial" w:cs="Arial"/>
                <w:sz w:val="24"/>
                <w:szCs w:val="24"/>
                <w:lang w:val="lt-LT"/>
              </w:rPr>
            </w:pPr>
            <w:r w:rsidRPr="00C23E93">
              <w:rPr>
                <w:rFonts w:ascii="Arial" w:hAnsi="Arial" w:cs="Arial"/>
                <w:sz w:val="24"/>
                <w:szCs w:val="24"/>
                <w:lang w:val="lt-LT" w:eastAsia="lt-LT"/>
              </w:rPr>
              <w:t>pirmos kategorijos psichologas</w:t>
            </w:r>
          </w:p>
        </w:tc>
        <w:tc>
          <w:tcPr>
            <w:tcW w:w="926" w:type="dxa"/>
            <w:tcMar>
              <w:top w:w="0" w:type="dxa"/>
              <w:left w:w="108" w:type="dxa"/>
              <w:bottom w:w="0" w:type="dxa"/>
              <w:right w:w="108" w:type="dxa"/>
            </w:tcMar>
            <w:vAlign w:val="center"/>
            <w:hideMark/>
          </w:tcPr>
          <w:p w14:paraId="67D47394" w14:textId="77777777" w:rsidR="00C11D2C" w:rsidRPr="00C23E93" w:rsidRDefault="00C11D2C" w:rsidP="00C23E93">
            <w:pPr>
              <w:spacing w:line="276" w:lineRule="auto"/>
              <w:ind w:right="38"/>
              <w:jc w:val="center"/>
              <w:rPr>
                <w:rFonts w:ascii="Arial" w:hAnsi="Arial" w:cs="Arial"/>
                <w:sz w:val="24"/>
                <w:szCs w:val="24"/>
                <w:lang w:val="lt-LT"/>
              </w:rPr>
            </w:pPr>
          </w:p>
        </w:tc>
        <w:tc>
          <w:tcPr>
            <w:tcW w:w="917" w:type="dxa"/>
            <w:tcMar>
              <w:top w:w="0" w:type="dxa"/>
              <w:left w:w="108" w:type="dxa"/>
              <w:bottom w:w="0" w:type="dxa"/>
              <w:right w:w="108" w:type="dxa"/>
            </w:tcMar>
            <w:vAlign w:val="center"/>
            <w:hideMark/>
          </w:tcPr>
          <w:p w14:paraId="5C62E442" w14:textId="77777777" w:rsidR="00C11D2C" w:rsidRPr="00C23E93" w:rsidRDefault="00C11D2C" w:rsidP="00C23E93">
            <w:pPr>
              <w:spacing w:line="276" w:lineRule="auto"/>
              <w:ind w:right="38"/>
              <w:rPr>
                <w:rFonts w:ascii="Arial" w:hAnsi="Arial" w:cs="Arial"/>
                <w:sz w:val="24"/>
                <w:szCs w:val="24"/>
                <w:lang w:val="lt-LT"/>
              </w:rPr>
            </w:pPr>
          </w:p>
        </w:tc>
        <w:tc>
          <w:tcPr>
            <w:tcW w:w="1184" w:type="dxa"/>
            <w:tcMar>
              <w:top w:w="0" w:type="dxa"/>
              <w:left w:w="108" w:type="dxa"/>
              <w:bottom w:w="0" w:type="dxa"/>
              <w:right w:w="108" w:type="dxa"/>
            </w:tcMar>
            <w:hideMark/>
          </w:tcPr>
          <w:p w14:paraId="58DB9C9B" w14:textId="77777777" w:rsidR="00C11D2C" w:rsidRPr="00C23E93" w:rsidRDefault="00C11D2C" w:rsidP="00C23E93">
            <w:pPr>
              <w:spacing w:line="276" w:lineRule="auto"/>
              <w:ind w:right="38"/>
              <w:jc w:val="center"/>
              <w:rPr>
                <w:rFonts w:ascii="Arial" w:hAnsi="Arial" w:cs="Arial"/>
                <w:sz w:val="24"/>
                <w:szCs w:val="24"/>
                <w:lang w:val="lt-LT"/>
              </w:rPr>
            </w:pPr>
            <w:r w:rsidRPr="00C23E93">
              <w:rPr>
                <w:rFonts w:ascii="Arial" w:hAnsi="Arial" w:cs="Arial"/>
                <w:sz w:val="24"/>
                <w:szCs w:val="24"/>
              </w:rPr>
              <w:t>1,3652</w:t>
            </w:r>
          </w:p>
        </w:tc>
        <w:tc>
          <w:tcPr>
            <w:tcW w:w="1086" w:type="dxa"/>
            <w:tcMar>
              <w:top w:w="0" w:type="dxa"/>
              <w:left w:w="108" w:type="dxa"/>
              <w:bottom w:w="0" w:type="dxa"/>
              <w:right w:w="108" w:type="dxa"/>
            </w:tcMar>
            <w:hideMark/>
          </w:tcPr>
          <w:p w14:paraId="7C13BDF9" w14:textId="77777777" w:rsidR="00C11D2C" w:rsidRPr="00C23E93" w:rsidRDefault="00C11D2C" w:rsidP="00C23E93">
            <w:pPr>
              <w:spacing w:line="276" w:lineRule="auto"/>
              <w:ind w:right="38"/>
              <w:jc w:val="center"/>
              <w:rPr>
                <w:rFonts w:ascii="Arial" w:hAnsi="Arial" w:cs="Arial"/>
                <w:sz w:val="24"/>
                <w:szCs w:val="24"/>
                <w:lang w:val="lt-LT"/>
              </w:rPr>
            </w:pPr>
            <w:r w:rsidRPr="00C23E93">
              <w:rPr>
                <w:rFonts w:ascii="Arial" w:hAnsi="Arial" w:cs="Arial"/>
                <w:sz w:val="24"/>
                <w:szCs w:val="24"/>
              </w:rPr>
              <w:t>1,3879</w:t>
            </w:r>
          </w:p>
        </w:tc>
        <w:tc>
          <w:tcPr>
            <w:tcW w:w="1086" w:type="dxa"/>
            <w:tcMar>
              <w:top w:w="0" w:type="dxa"/>
              <w:left w:w="108" w:type="dxa"/>
              <w:bottom w:w="0" w:type="dxa"/>
              <w:right w:w="108" w:type="dxa"/>
            </w:tcMar>
            <w:hideMark/>
          </w:tcPr>
          <w:p w14:paraId="1C6BE73B" w14:textId="77777777" w:rsidR="00C11D2C" w:rsidRPr="00C23E93" w:rsidRDefault="00C11D2C" w:rsidP="00C23E93">
            <w:pPr>
              <w:spacing w:line="276" w:lineRule="auto"/>
              <w:ind w:right="38"/>
              <w:jc w:val="center"/>
              <w:rPr>
                <w:rFonts w:ascii="Arial" w:hAnsi="Arial" w:cs="Arial"/>
                <w:sz w:val="24"/>
                <w:szCs w:val="24"/>
                <w:lang w:val="lt-LT"/>
              </w:rPr>
            </w:pPr>
            <w:r w:rsidRPr="00C23E93">
              <w:rPr>
                <w:rFonts w:ascii="Arial" w:hAnsi="Arial" w:cs="Arial"/>
                <w:sz w:val="24"/>
                <w:szCs w:val="24"/>
              </w:rPr>
              <w:t>1,4232</w:t>
            </w:r>
          </w:p>
        </w:tc>
        <w:tc>
          <w:tcPr>
            <w:tcW w:w="1086" w:type="dxa"/>
            <w:tcMar>
              <w:top w:w="0" w:type="dxa"/>
              <w:left w:w="108" w:type="dxa"/>
              <w:bottom w:w="0" w:type="dxa"/>
              <w:right w:w="108" w:type="dxa"/>
            </w:tcMar>
            <w:hideMark/>
          </w:tcPr>
          <w:p w14:paraId="729279F4" w14:textId="77777777" w:rsidR="00C11D2C" w:rsidRPr="00C23E93" w:rsidRDefault="00C11D2C" w:rsidP="00C23E93">
            <w:pPr>
              <w:spacing w:line="276" w:lineRule="auto"/>
              <w:ind w:right="38"/>
              <w:jc w:val="center"/>
              <w:rPr>
                <w:rFonts w:ascii="Arial" w:hAnsi="Arial" w:cs="Arial"/>
                <w:sz w:val="24"/>
                <w:szCs w:val="24"/>
                <w:lang w:val="lt-LT"/>
              </w:rPr>
            </w:pPr>
            <w:r w:rsidRPr="00C23E93">
              <w:rPr>
                <w:rFonts w:ascii="Arial" w:hAnsi="Arial" w:cs="Arial"/>
                <w:sz w:val="24"/>
                <w:szCs w:val="24"/>
              </w:rPr>
              <w:t>1,4295</w:t>
            </w:r>
          </w:p>
        </w:tc>
        <w:tc>
          <w:tcPr>
            <w:tcW w:w="1369" w:type="dxa"/>
            <w:tcMar>
              <w:top w:w="0" w:type="dxa"/>
              <w:left w:w="108" w:type="dxa"/>
              <w:bottom w:w="0" w:type="dxa"/>
              <w:right w:w="108" w:type="dxa"/>
            </w:tcMar>
            <w:hideMark/>
          </w:tcPr>
          <w:p w14:paraId="785D7654" w14:textId="77777777" w:rsidR="00C11D2C" w:rsidRPr="00C23E93" w:rsidRDefault="00C11D2C" w:rsidP="00C23E93">
            <w:pPr>
              <w:spacing w:line="276" w:lineRule="auto"/>
              <w:ind w:right="38"/>
              <w:jc w:val="center"/>
              <w:rPr>
                <w:rFonts w:ascii="Arial" w:hAnsi="Arial" w:cs="Arial"/>
                <w:sz w:val="24"/>
                <w:szCs w:val="24"/>
              </w:rPr>
            </w:pPr>
            <w:r w:rsidRPr="00C23E93">
              <w:rPr>
                <w:rFonts w:ascii="Arial" w:hAnsi="Arial" w:cs="Arial"/>
                <w:sz w:val="24"/>
                <w:szCs w:val="24"/>
              </w:rPr>
              <w:t>1,4358</w:t>
            </w:r>
          </w:p>
        </w:tc>
      </w:tr>
    </w:tbl>
    <w:p w14:paraId="7E3413BD" w14:textId="77777777" w:rsidR="00B437F4" w:rsidRDefault="00B437F4" w:rsidP="00B437F4">
      <w:pPr>
        <w:pStyle w:val="Sraopastraipa"/>
        <w:widowControl/>
        <w:spacing w:before="240" w:after="240" w:line="276" w:lineRule="auto"/>
        <w:rPr>
          <w:rFonts w:ascii="Arial" w:hAnsi="Arial" w:cs="Arial"/>
          <w:b/>
          <w:sz w:val="24"/>
          <w:szCs w:val="24"/>
          <w:lang w:val="lt-LT"/>
        </w:rPr>
      </w:pPr>
    </w:p>
    <w:p w14:paraId="0409716E" w14:textId="73904C13" w:rsidR="00B437F4" w:rsidRPr="00B437F4" w:rsidRDefault="00B437F4" w:rsidP="00B437F4">
      <w:pPr>
        <w:widowControl/>
        <w:spacing w:before="240" w:after="240" w:line="276" w:lineRule="auto"/>
        <w:rPr>
          <w:rFonts w:ascii="Arial" w:hAnsi="Arial" w:cs="Arial"/>
          <w:b/>
          <w:sz w:val="24"/>
          <w:szCs w:val="24"/>
          <w:lang w:val="lt-LT"/>
        </w:rPr>
      </w:pPr>
    </w:p>
    <w:p w14:paraId="73594584" w14:textId="77777777" w:rsidR="00B437F4" w:rsidRPr="00B437F4" w:rsidRDefault="00B437F4" w:rsidP="00B437F4">
      <w:pPr>
        <w:widowControl/>
        <w:spacing w:before="240" w:after="240" w:line="276" w:lineRule="auto"/>
        <w:rPr>
          <w:rFonts w:ascii="Arial" w:hAnsi="Arial" w:cs="Arial"/>
          <w:b/>
          <w:sz w:val="24"/>
          <w:szCs w:val="24"/>
          <w:lang w:val="lt-LT"/>
        </w:rPr>
      </w:pPr>
    </w:p>
    <w:p w14:paraId="06E79EB9" w14:textId="59BE4491" w:rsidR="00C11D2C" w:rsidRPr="00C23E93" w:rsidRDefault="00C11D2C" w:rsidP="000071DB">
      <w:pPr>
        <w:pStyle w:val="Sraopastraipa"/>
        <w:widowControl/>
        <w:numPr>
          <w:ilvl w:val="0"/>
          <w:numId w:val="18"/>
        </w:numPr>
        <w:spacing w:before="240" w:after="240" w:line="276" w:lineRule="auto"/>
        <w:rPr>
          <w:rFonts w:ascii="Arial" w:hAnsi="Arial" w:cs="Arial"/>
          <w:b/>
          <w:sz w:val="24"/>
          <w:szCs w:val="24"/>
          <w:lang w:val="lt-LT"/>
        </w:rPr>
      </w:pPr>
      <w:r w:rsidRPr="00C23E93">
        <w:rPr>
          <w:rFonts w:ascii="Arial" w:hAnsi="Arial" w:cs="Arial"/>
          <w:b/>
          <w:sz w:val="24"/>
          <w:szCs w:val="24"/>
          <w:lang w:val="lt-LT"/>
        </w:rPr>
        <w:lastRenderedPageBreak/>
        <w:t>A, B lygio specialistų pareiginės algos koeficientai (DAĮ 1 priedas):</w:t>
      </w:r>
    </w:p>
    <w:tbl>
      <w:tblPr>
        <w:tblStyle w:val="Lentelstinklelis"/>
        <w:tblW w:w="0" w:type="auto"/>
        <w:tblLayout w:type="fixed"/>
        <w:tblLook w:val="04A0" w:firstRow="1" w:lastRow="0" w:firstColumn="1" w:lastColumn="0" w:noHBand="0" w:noVBand="1"/>
      </w:tblPr>
      <w:tblGrid>
        <w:gridCol w:w="2122"/>
        <w:gridCol w:w="1134"/>
        <w:gridCol w:w="1559"/>
        <w:gridCol w:w="1701"/>
        <w:gridCol w:w="1559"/>
        <w:gridCol w:w="1554"/>
      </w:tblGrid>
      <w:tr w:rsidR="00C11D2C" w:rsidRPr="00C23E93" w14:paraId="01DE45A9" w14:textId="77777777" w:rsidTr="005C7DD3">
        <w:trPr>
          <w:trHeight w:val="528"/>
        </w:trPr>
        <w:tc>
          <w:tcPr>
            <w:tcW w:w="2122" w:type="dxa"/>
            <w:vMerge w:val="restart"/>
          </w:tcPr>
          <w:p w14:paraId="7EC0C08C" w14:textId="77777777" w:rsidR="00C11D2C" w:rsidRPr="00C23E93" w:rsidRDefault="00C11D2C" w:rsidP="00C23E93">
            <w:pPr>
              <w:spacing w:line="276" w:lineRule="auto"/>
              <w:jc w:val="center"/>
              <w:rPr>
                <w:rFonts w:ascii="Arial" w:hAnsi="Arial" w:cs="Arial"/>
                <w:sz w:val="24"/>
                <w:szCs w:val="24"/>
                <w:lang w:val="lt-LT"/>
              </w:rPr>
            </w:pPr>
          </w:p>
          <w:p w14:paraId="43A7B48B" w14:textId="77777777" w:rsidR="00C11D2C" w:rsidRPr="00C23E93" w:rsidRDefault="00C11D2C" w:rsidP="00C23E93">
            <w:pPr>
              <w:spacing w:line="276" w:lineRule="auto"/>
              <w:jc w:val="center"/>
              <w:rPr>
                <w:rFonts w:ascii="Arial" w:hAnsi="Arial" w:cs="Arial"/>
                <w:sz w:val="24"/>
                <w:szCs w:val="24"/>
                <w:lang w:val="lt-LT"/>
              </w:rPr>
            </w:pPr>
            <w:r w:rsidRPr="00C23E93">
              <w:rPr>
                <w:rFonts w:ascii="Arial" w:hAnsi="Arial" w:cs="Arial"/>
                <w:sz w:val="24"/>
                <w:szCs w:val="24"/>
                <w:lang w:val="lt-LT"/>
              </w:rPr>
              <w:t xml:space="preserve">Pareigybės </w:t>
            </w:r>
          </w:p>
        </w:tc>
        <w:tc>
          <w:tcPr>
            <w:tcW w:w="1134" w:type="dxa"/>
            <w:vMerge w:val="restart"/>
          </w:tcPr>
          <w:p w14:paraId="13C611BD" w14:textId="77777777" w:rsidR="00C11D2C" w:rsidRPr="00C23E93" w:rsidRDefault="00C11D2C" w:rsidP="00C23E93">
            <w:pPr>
              <w:spacing w:line="276" w:lineRule="auto"/>
              <w:jc w:val="center"/>
              <w:rPr>
                <w:rFonts w:ascii="Arial" w:hAnsi="Arial" w:cs="Arial"/>
                <w:sz w:val="24"/>
                <w:szCs w:val="24"/>
                <w:lang w:val="lt-LT"/>
              </w:rPr>
            </w:pPr>
          </w:p>
          <w:p w14:paraId="30A33FF3" w14:textId="77777777" w:rsidR="00C11D2C" w:rsidRPr="00C23E93" w:rsidRDefault="00C11D2C" w:rsidP="00C23E93">
            <w:pPr>
              <w:spacing w:line="276" w:lineRule="auto"/>
              <w:jc w:val="center"/>
              <w:rPr>
                <w:rFonts w:ascii="Arial" w:hAnsi="Arial" w:cs="Arial"/>
                <w:sz w:val="24"/>
                <w:szCs w:val="24"/>
                <w:lang w:val="lt-LT"/>
              </w:rPr>
            </w:pPr>
            <w:r w:rsidRPr="00C23E93">
              <w:rPr>
                <w:rFonts w:ascii="Arial" w:hAnsi="Arial" w:cs="Arial"/>
                <w:sz w:val="24"/>
                <w:szCs w:val="24"/>
                <w:lang w:val="lt-LT"/>
              </w:rPr>
              <w:t>Pareigybės lygis</w:t>
            </w:r>
          </w:p>
        </w:tc>
        <w:tc>
          <w:tcPr>
            <w:tcW w:w="6373" w:type="dxa"/>
            <w:gridSpan w:val="4"/>
          </w:tcPr>
          <w:p w14:paraId="01D92147" w14:textId="77777777" w:rsidR="00C11D2C" w:rsidRPr="00C23E93" w:rsidRDefault="00C11D2C" w:rsidP="00C23E93">
            <w:pPr>
              <w:spacing w:line="276" w:lineRule="auto"/>
              <w:jc w:val="center"/>
              <w:rPr>
                <w:rFonts w:ascii="Arial" w:hAnsi="Arial" w:cs="Arial"/>
                <w:sz w:val="24"/>
                <w:szCs w:val="24"/>
                <w:lang w:val="lt-LT"/>
              </w:rPr>
            </w:pPr>
            <w:r w:rsidRPr="00C23E93">
              <w:rPr>
                <w:rFonts w:ascii="Arial" w:hAnsi="Arial" w:cs="Arial"/>
                <w:bCs/>
                <w:sz w:val="24"/>
                <w:szCs w:val="24"/>
                <w:lang w:val="lt-LT"/>
              </w:rPr>
              <w:t xml:space="preserve">Pareiginės algos </w:t>
            </w:r>
            <w:r w:rsidRPr="00C23E93">
              <w:rPr>
                <w:rFonts w:ascii="Arial" w:hAnsi="Arial" w:cs="Arial"/>
                <w:sz w:val="24"/>
                <w:szCs w:val="24"/>
                <w:lang w:val="lt-LT"/>
              </w:rPr>
              <w:t>koeficientai (pareiginės algos baziniai dydžiai, pagal profesinę darbo patirtį (metais)</w:t>
            </w:r>
          </w:p>
        </w:tc>
      </w:tr>
      <w:tr w:rsidR="00C11D2C" w:rsidRPr="00C23E93" w14:paraId="0C9B59DA" w14:textId="77777777" w:rsidTr="005C7DD3">
        <w:tc>
          <w:tcPr>
            <w:tcW w:w="2122" w:type="dxa"/>
            <w:vMerge/>
          </w:tcPr>
          <w:p w14:paraId="472325F6" w14:textId="77777777" w:rsidR="00C11D2C" w:rsidRPr="00C23E93" w:rsidRDefault="00C11D2C" w:rsidP="00C23E93">
            <w:pPr>
              <w:spacing w:line="276" w:lineRule="auto"/>
              <w:rPr>
                <w:rFonts w:ascii="Arial" w:hAnsi="Arial" w:cs="Arial"/>
                <w:sz w:val="24"/>
                <w:szCs w:val="24"/>
                <w:lang w:val="lt-LT"/>
              </w:rPr>
            </w:pPr>
          </w:p>
        </w:tc>
        <w:tc>
          <w:tcPr>
            <w:tcW w:w="1134" w:type="dxa"/>
            <w:vMerge/>
          </w:tcPr>
          <w:p w14:paraId="2A74165F" w14:textId="77777777" w:rsidR="00C11D2C" w:rsidRPr="00C23E93" w:rsidRDefault="00C11D2C" w:rsidP="00C23E93">
            <w:pPr>
              <w:spacing w:line="276" w:lineRule="auto"/>
              <w:jc w:val="center"/>
              <w:rPr>
                <w:rFonts w:ascii="Arial" w:hAnsi="Arial" w:cs="Arial"/>
                <w:sz w:val="24"/>
                <w:szCs w:val="24"/>
                <w:lang w:val="lt-LT"/>
              </w:rPr>
            </w:pPr>
          </w:p>
        </w:tc>
        <w:tc>
          <w:tcPr>
            <w:tcW w:w="1559" w:type="dxa"/>
          </w:tcPr>
          <w:p w14:paraId="428AFBB3" w14:textId="77777777" w:rsidR="00C11D2C" w:rsidRPr="00C23E93" w:rsidRDefault="00C11D2C" w:rsidP="00C23E93">
            <w:pPr>
              <w:spacing w:line="276" w:lineRule="auto"/>
              <w:jc w:val="center"/>
              <w:rPr>
                <w:rFonts w:ascii="Arial" w:hAnsi="Arial" w:cs="Arial"/>
                <w:sz w:val="24"/>
                <w:szCs w:val="24"/>
                <w:lang w:val="lt-LT"/>
              </w:rPr>
            </w:pPr>
            <w:r w:rsidRPr="00C23E93">
              <w:rPr>
                <w:rFonts w:ascii="Arial" w:hAnsi="Arial" w:cs="Arial"/>
                <w:sz w:val="24"/>
                <w:szCs w:val="24"/>
                <w:lang w:val="lt-LT"/>
              </w:rPr>
              <w:t>Iki 2</w:t>
            </w:r>
          </w:p>
        </w:tc>
        <w:tc>
          <w:tcPr>
            <w:tcW w:w="1701" w:type="dxa"/>
          </w:tcPr>
          <w:p w14:paraId="68E6DCEA" w14:textId="77777777" w:rsidR="00C11D2C" w:rsidRPr="00C23E93" w:rsidRDefault="00C11D2C" w:rsidP="00C23E93">
            <w:pPr>
              <w:spacing w:line="276" w:lineRule="auto"/>
              <w:jc w:val="center"/>
              <w:rPr>
                <w:rFonts w:ascii="Arial" w:hAnsi="Arial" w:cs="Arial"/>
                <w:sz w:val="24"/>
                <w:szCs w:val="24"/>
                <w:lang w:val="lt-LT"/>
              </w:rPr>
            </w:pPr>
            <w:r w:rsidRPr="00C23E93">
              <w:rPr>
                <w:rFonts w:ascii="Arial" w:hAnsi="Arial" w:cs="Arial"/>
                <w:sz w:val="24"/>
                <w:szCs w:val="24"/>
                <w:lang w:val="lt-LT"/>
              </w:rPr>
              <w:t>Nuo daugiau kaip 2 iki 5</w:t>
            </w:r>
          </w:p>
        </w:tc>
        <w:tc>
          <w:tcPr>
            <w:tcW w:w="1559" w:type="dxa"/>
          </w:tcPr>
          <w:p w14:paraId="7BB5E382" w14:textId="77777777" w:rsidR="00C11D2C" w:rsidRPr="00C23E93" w:rsidRDefault="00C11D2C" w:rsidP="00C23E93">
            <w:pPr>
              <w:spacing w:line="276" w:lineRule="auto"/>
              <w:jc w:val="center"/>
              <w:rPr>
                <w:rFonts w:ascii="Arial" w:hAnsi="Arial" w:cs="Arial"/>
                <w:sz w:val="24"/>
                <w:szCs w:val="24"/>
                <w:lang w:val="lt-LT"/>
              </w:rPr>
            </w:pPr>
            <w:r w:rsidRPr="00C23E93">
              <w:rPr>
                <w:rFonts w:ascii="Arial" w:hAnsi="Arial" w:cs="Arial"/>
                <w:sz w:val="24"/>
                <w:szCs w:val="24"/>
                <w:lang w:val="lt-LT"/>
              </w:rPr>
              <w:t>Nuo daugiau kaip 5 iki 10</w:t>
            </w:r>
          </w:p>
        </w:tc>
        <w:tc>
          <w:tcPr>
            <w:tcW w:w="1554" w:type="dxa"/>
          </w:tcPr>
          <w:p w14:paraId="0BE5DEA7" w14:textId="77777777" w:rsidR="00C11D2C" w:rsidRPr="00C23E93" w:rsidRDefault="00C11D2C" w:rsidP="00C23E93">
            <w:pPr>
              <w:spacing w:line="276" w:lineRule="auto"/>
              <w:jc w:val="center"/>
              <w:rPr>
                <w:rFonts w:ascii="Arial" w:hAnsi="Arial" w:cs="Arial"/>
                <w:sz w:val="24"/>
                <w:szCs w:val="24"/>
                <w:lang w:val="lt-LT"/>
              </w:rPr>
            </w:pPr>
            <w:r w:rsidRPr="00C23E93">
              <w:rPr>
                <w:rFonts w:ascii="Arial" w:hAnsi="Arial" w:cs="Arial"/>
                <w:sz w:val="24"/>
                <w:szCs w:val="24"/>
                <w:lang w:val="lt-LT"/>
              </w:rPr>
              <w:t>Daugiau kaip 10</w:t>
            </w:r>
          </w:p>
        </w:tc>
      </w:tr>
      <w:tr w:rsidR="00C11D2C" w:rsidRPr="00C23E93" w14:paraId="33B5BDE7" w14:textId="77777777" w:rsidTr="005C7DD3">
        <w:trPr>
          <w:trHeight w:val="161"/>
        </w:trPr>
        <w:tc>
          <w:tcPr>
            <w:tcW w:w="2122" w:type="dxa"/>
          </w:tcPr>
          <w:p w14:paraId="3ED2C7FA" w14:textId="77777777" w:rsidR="00C11D2C" w:rsidRPr="00C23E93" w:rsidRDefault="00C11D2C" w:rsidP="00C23E93">
            <w:pPr>
              <w:spacing w:line="276" w:lineRule="auto"/>
              <w:jc w:val="center"/>
              <w:rPr>
                <w:rFonts w:ascii="Arial" w:hAnsi="Arial" w:cs="Arial"/>
                <w:sz w:val="24"/>
                <w:szCs w:val="24"/>
                <w:lang w:val="lt-LT"/>
              </w:rPr>
            </w:pPr>
            <w:r w:rsidRPr="00C23E93">
              <w:rPr>
                <w:rFonts w:ascii="Arial" w:hAnsi="Arial" w:cs="Arial"/>
                <w:sz w:val="24"/>
                <w:szCs w:val="24"/>
                <w:lang w:val="lt-LT"/>
              </w:rPr>
              <w:t>Vyr. buhalteris</w:t>
            </w:r>
          </w:p>
        </w:tc>
        <w:tc>
          <w:tcPr>
            <w:tcW w:w="1134" w:type="dxa"/>
          </w:tcPr>
          <w:p w14:paraId="374E9C1C" w14:textId="77777777" w:rsidR="00C11D2C" w:rsidRPr="00C23E93" w:rsidRDefault="00C11D2C" w:rsidP="00C23E93">
            <w:pPr>
              <w:spacing w:line="276" w:lineRule="auto"/>
              <w:jc w:val="center"/>
              <w:rPr>
                <w:rFonts w:ascii="Arial" w:hAnsi="Arial" w:cs="Arial"/>
                <w:bCs/>
                <w:sz w:val="24"/>
                <w:szCs w:val="24"/>
                <w:lang w:val="lt-LT" w:eastAsia="lt-LT"/>
              </w:rPr>
            </w:pPr>
            <w:r w:rsidRPr="00C23E93">
              <w:rPr>
                <w:rFonts w:ascii="Arial" w:hAnsi="Arial" w:cs="Arial"/>
                <w:bCs/>
                <w:sz w:val="24"/>
                <w:szCs w:val="24"/>
                <w:lang w:val="lt-LT" w:eastAsia="lt-LT"/>
              </w:rPr>
              <w:t>A2</w:t>
            </w:r>
          </w:p>
        </w:tc>
        <w:tc>
          <w:tcPr>
            <w:tcW w:w="1559" w:type="dxa"/>
            <w:vAlign w:val="center"/>
          </w:tcPr>
          <w:p w14:paraId="5DC7B34A" w14:textId="77777777" w:rsidR="00C11D2C" w:rsidRPr="00C23E93" w:rsidRDefault="00C11D2C" w:rsidP="00C23E93">
            <w:pPr>
              <w:spacing w:line="276" w:lineRule="auto"/>
              <w:jc w:val="center"/>
              <w:rPr>
                <w:rFonts w:ascii="Arial" w:hAnsi="Arial" w:cs="Arial"/>
                <w:sz w:val="24"/>
                <w:szCs w:val="24"/>
                <w:lang w:val="lt-LT" w:eastAsia="lt-LT"/>
              </w:rPr>
            </w:pPr>
            <w:r w:rsidRPr="00C23E93">
              <w:rPr>
                <w:rFonts w:ascii="Arial" w:hAnsi="Arial" w:cs="Arial"/>
                <w:sz w:val="24"/>
                <w:szCs w:val="24"/>
                <w:lang w:val="lt-LT" w:eastAsia="lt-LT"/>
              </w:rPr>
              <w:t>1,05</w:t>
            </w:r>
          </w:p>
        </w:tc>
        <w:tc>
          <w:tcPr>
            <w:tcW w:w="1701" w:type="dxa"/>
            <w:vAlign w:val="center"/>
          </w:tcPr>
          <w:p w14:paraId="513604E9" w14:textId="77777777" w:rsidR="00C11D2C" w:rsidRPr="00C23E93" w:rsidRDefault="00C11D2C" w:rsidP="00C23E93">
            <w:pPr>
              <w:spacing w:line="276" w:lineRule="auto"/>
              <w:jc w:val="center"/>
              <w:rPr>
                <w:rFonts w:ascii="Arial" w:hAnsi="Arial" w:cs="Arial"/>
                <w:sz w:val="24"/>
                <w:szCs w:val="24"/>
                <w:lang w:val="lt-LT" w:eastAsia="lt-LT"/>
              </w:rPr>
            </w:pPr>
            <w:r w:rsidRPr="00C23E93">
              <w:rPr>
                <w:rFonts w:ascii="Arial" w:hAnsi="Arial" w:cs="Arial"/>
                <w:sz w:val="24"/>
                <w:szCs w:val="24"/>
                <w:lang w:val="lt-LT" w:eastAsia="lt-LT"/>
              </w:rPr>
              <w:t>1,07</w:t>
            </w:r>
          </w:p>
        </w:tc>
        <w:tc>
          <w:tcPr>
            <w:tcW w:w="1559" w:type="dxa"/>
            <w:vAlign w:val="center"/>
          </w:tcPr>
          <w:p w14:paraId="20672F1F" w14:textId="77777777" w:rsidR="00C11D2C" w:rsidRPr="00C23E93" w:rsidRDefault="00C11D2C" w:rsidP="00C23E93">
            <w:pPr>
              <w:spacing w:line="276" w:lineRule="auto"/>
              <w:jc w:val="center"/>
              <w:rPr>
                <w:rFonts w:ascii="Arial" w:hAnsi="Arial" w:cs="Arial"/>
                <w:sz w:val="24"/>
                <w:szCs w:val="24"/>
                <w:lang w:val="lt-LT" w:eastAsia="lt-LT"/>
              </w:rPr>
            </w:pPr>
            <w:r w:rsidRPr="00C23E93">
              <w:rPr>
                <w:rFonts w:ascii="Arial" w:hAnsi="Arial" w:cs="Arial"/>
                <w:sz w:val="24"/>
                <w:szCs w:val="24"/>
                <w:lang w:val="lt-LT" w:eastAsia="lt-LT"/>
              </w:rPr>
              <w:t>1,09</w:t>
            </w:r>
          </w:p>
        </w:tc>
        <w:tc>
          <w:tcPr>
            <w:tcW w:w="1554" w:type="dxa"/>
            <w:vAlign w:val="center"/>
          </w:tcPr>
          <w:p w14:paraId="31876EE3" w14:textId="77777777" w:rsidR="00C11D2C" w:rsidRPr="00C23E93" w:rsidRDefault="00C11D2C" w:rsidP="00C23E93">
            <w:pPr>
              <w:spacing w:line="276" w:lineRule="auto"/>
              <w:jc w:val="center"/>
              <w:rPr>
                <w:rFonts w:ascii="Arial" w:hAnsi="Arial" w:cs="Arial"/>
                <w:sz w:val="24"/>
                <w:szCs w:val="24"/>
                <w:lang w:val="lt-LT" w:eastAsia="lt-LT"/>
              </w:rPr>
            </w:pPr>
            <w:r w:rsidRPr="00C23E93">
              <w:rPr>
                <w:rFonts w:ascii="Arial" w:hAnsi="Arial" w:cs="Arial"/>
                <w:sz w:val="24"/>
                <w:szCs w:val="24"/>
                <w:lang w:val="lt-LT" w:eastAsia="lt-LT"/>
              </w:rPr>
              <w:t>1,11</w:t>
            </w:r>
          </w:p>
        </w:tc>
      </w:tr>
      <w:tr w:rsidR="00C11D2C" w:rsidRPr="00C23E93" w14:paraId="2E0FB1CC" w14:textId="77777777" w:rsidTr="005C7DD3">
        <w:tc>
          <w:tcPr>
            <w:tcW w:w="2122" w:type="dxa"/>
          </w:tcPr>
          <w:p w14:paraId="5E430CAD" w14:textId="77777777" w:rsidR="00C11D2C" w:rsidRPr="00C23E93" w:rsidRDefault="00C11D2C" w:rsidP="00C23E93">
            <w:pPr>
              <w:spacing w:line="276" w:lineRule="auto"/>
              <w:jc w:val="center"/>
              <w:rPr>
                <w:rFonts w:ascii="Arial" w:hAnsi="Arial" w:cs="Arial"/>
                <w:sz w:val="24"/>
                <w:szCs w:val="24"/>
                <w:lang w:val="lt-LT"/>
              </w:rPr>
            </w:pPr>
            <w:r w:rsidRPr="00C23E93">
              <w:rPr>
                <w:rFonts w:ascii="Arial" w:hAnsi="Arial" w:cs="Arial"/>
                <w:sz w:val="24"/>
                <w:szCs w:val="24"/>
                <w:lang w:val="lt-LT"/>
              </w:rPr>
              <w:t>Sekretorius</w:t>
            </w:r>
          </w:p>
        </w:tc>
        <w:tc>
          <w:tcPr>
            <w:tcW w:w="1134" w:type="dxa"/>
          </w:tcPr>
          <w:p w14:paraId="4D4A26CF" w14:textId="77777777" w:rsidR="00C11D2C" w:rsidRPr="00C23E93" w:rsidRDefault="00C11D2C" w:rsidP="00C23E93">
            <w:pPr>
              <w:spacing w:line="276" w:lineRule="auto"/>
              <w:jc w:val="center"/>
              <w:rPr>
                <w:rFonts w:ascii="Arial" w:hAnsi="Arial" w:cs="Arial"/>
                <w:bCs/>
                <w:sz w:val="24"/>
                <w:szCs w:val="24"/>
                <w:lang w:val="lt-LT" w:eastAsia="lt-LT"/>
              </w:rPr>
            </w:pPr>
            <w:r w:rsidRPr="00C23E93">
              <w:rPr>
                <w:rFonts w:ascii="Arial" w:hAnsi="Arial" w:cs="Arial"/>
                <w:bCs/>
                <w:sz w:val="24"/>
                <w:szCs w:val="24"/>
                <w:lang w:val="lt-LT" w:eastAsia="lt-LT"/>
              </w:rPr>
              <w:t>B</w:t>
            </w:r>
          </w:p>
        </w:tc>
        <w:tc>
          <w:tcPr>
            <w:tcW w:w="1559" w:type="dxa"/>
            <w:vAlign w:val="center"/>
          </w:tcPr>
          <w:p w14:paraId="30BFA47F" w14:textId="77777777" w:rsidR="00C11D2C" w:rsidRPr="00C23E93" w:rsidRDefault="00C11D2C" w:rsidP="00C23E93">
            <w:pPr>
              <w:spacing w:line="276" w:lineRule="auto"/>
              <w:jc w:val="center"/>
              <w:rPr>
                <w:rFonts w:ascii="Arial" w:hAnsi="Arial" w:cs="Arial"/>
                <w:sz w:val="24"/>
                <w:szCs w:val="24"/>
                <w:lang w:val="lt-LT" w:eastAsia="lt-LT"/>
              </w:rPr>
            </w:pPr>
            <w:r w:rsidRPr="00C23E93">
              <w:rPr>
                <w:rFonts w:ascii="Arial" w:hAnsi="Arial" w:cs="Arial"/>
                <w:sz w:val="24"/>
                <w:szCs w:val="24"/>
                <w:lang w:val="lt-LT" w:eastAsia="lt-LT"/>
              </w:rPr>
              <w:t>0,70</w:t>
            </w:r>
          </w:p>
        </w:tc>
        <w:tc>
          <w:tcPr>
            <w:tcW w:w="1701" w:type="dxa"/>
            <w:vAlign w:val="center"/>
          </w:tcPr>
          <w:p w14:paraId="4316790C" w14:textId="77777777" w:rsidR="00C11D2C" w:rsidRPr="00C23E93" w:rsidRDefault="00C11D2C" w:rsidP="00C23E93">
            <w:pPr>
              <w:spacing w:line="276" w:lineRule="auto"/>
              <w:jc w:val="center"/>
              <w:rPr>
                <w:rFonts w:ascii="Arial" w:hAnsi="Arial" w:cs="Arial"/>
                <w:sz w:val="24"/>
                <w:szCs w:val="24"/>
                <w:lang w:val="lt-LT" w:eastAsia="lt-LT"/>
              </w:rPr>
            </w:pPr>
            <w:r w:rsidRPr="00C23E93">
              <w:rPr>
                <w:rFonts w:ascii="Arial" w:hAnsi="Arial" w:cs="Arial"/>
                <w:sz w:val="24"/>
                <w:szCs w:val="24"/>
                <w:lang w:val="lt-LT" w:eastAsia="lt-LT"/>
              </w:rPr>
              <w:t>0,72</w:t>
            </w:r>
          </w:p>
        </w:tc>
        <w:tc>
          <w:tcPr>
            <w:tcW w:w="1559" w:type="dxa"/>
            <w:vAlign w:val="center"/>
          </w:tcPr>
          <w:p w14:paraId="502EA430" w14:textId="77777777" w:rsidR="00C11D2C" w:rsidRPr="00C23E93" w:rsidRDefault="00C11D2C" w:rsidP="00C23E93">
            <w:pPr>
              <w:spacing w:line="276" w:lineRule="auto"/>
              <w:jc w:val="center"/>
              <w:rPr>
                <w:rFonts w:ascii="Arial" w:hAnsi="Arial" w:cs="Arial"/>
                <w:sz w:val="24"/>
                <w:szCs w:val="24"/>
                <w:lang w:val="lt-LT" w:eastAsia="lt-LT"/>
              </w:rPr>
            </w:pPr>
            <w:r w:rsidRPr="00C23E93">
              <w:rPr>
                <w:rFonts w:ascii="Arial" w:hAnsi="Arial" w:cs="Arial"/>
                <w:sz w:val="24"/>
                <w:szCs w:val="24"/>
                <w:lang w:val="lt-LT" w:eastAsia="lt-LT"/>
              </w:rPr>
              <w:t>0,74</w:t>
            </w:r>
          </w:p>
        </w:tc>
        <w:tc>
          <w:tcPr>
            <w:tcW w:w="1554" w:type="dxa"/>
            <w:vAlign w:val="center"/>
          </w:tcPr>
          <w:p w14:paraId="285DB5AF" w14:textId="77777777" w:rsidR="00C11D2C" w:rsidRPr="00C23E93" w:rsidRDefault="00C11D2C" w:rsidP="00C23E93">
            <w:pPr>
              <w:spacing w:line="276" w:lineRule="auto"/>
              <w:jc w:val="center"/>
              <w:rPr>
                <w:rFonts w:ascii="Arial" w:hAnsi="Arial" w:cs="Arial"/>
                <w:sz w:val="24"/>
                <w:szCs w:val="24"/>
                <w:lang w:val="lt-LT" w:eastAsia="lt-LT"/>
              </w:rPr>
            </w:pPr>
            <w:r w:rsidRPr="00C23E93">
              <w:rPr>
                <w:rFonts w:ascii="Arial" w:hAnsi="Arial" w:cs="Arial"/>
                <w:sz w:val="24"/>
                <w:szCs w:val="24"/>
                <w:lang w:val="lt-LT" w:eastAsia="lt-LT"/>
              </w:rPr>
              <w:t>0,76</w:t>
            </w:r>
          </w:p>
        </w:tc>
      </w:tr>
      <w:tr w:rsidR="00C11D2C" w:rsidRPr="00C23E93" w14:paraId="3C7F3DA1" w14:textId="77777777" w:rsidTr="005C7DD3">
        <w:tc>
          <w:tcPr>
            <w:tcW w:w="2122" w:type="dxa"/>
          </w:tcPr>
          <w:p w14:paraId="2B24B3EE" w14:textId="77777777" w:rsidR="00C11D2C" w:rsidRPr="00C23E93" w:rsidRDefault="00C11D2C" w:rsidP="00C23E93">
            <w:pPr>
              <w:spacing w:line="276" w:lineRule="auto"/>
              <w:jc w:val="center"/>
              <w:rPr>
                <w:rFonts w:ascii="Arial" w:hAnsi="Arial" w:cs="Arial"/>
                <w:sz w:val="24"/>
                <w:szCs w:val="24"/>
                <w:lang w:val="lt-LT"/>
              </w:rPr>
            </w:pPr>
            <w:r w:rsidRPr="00C23E93">
              <w:rPr>
                <w:rFonts w:ascii="Arial" w:hAnsi="Arial" w:cs="Arial"/>
                <w:sz w:val="24"/>
                <w:szCs w:val="24"/>
                <w:lang w:val="lt-LT"/>
              </w:rPr>
              <w:t>Laborantas</w:t>
            </w:r>
          </w:p>
        </w:tc>
        <w:tc>
          <w:tcPr>
            <w:tcW w:w="1134" w:type="dxa"/>
          </w:tcPr>
          <w:p w14:paraId="3A177C9D" w14:textId="77777777" w:rsidR="00C11D2C" w:rsidRPr="00C23E93" w:rsidRDefault="00C11D2C" w:rsidP="00C23E93">
            <w:pPr>
              <w:spacing w:line="276" w:lineRule="auto"/>
              <w:jc w:val="center"/>
              <w:rPr>
                <w:rFonts w:ascii="Arial" w:hAnsi="Arial" w:cs="Arial"/>
                <w:sz w:val="24"/>
                <w:szCs w:val="24"/>
                <w:lang w:val="lt-LT"/>
              </w:rPr>
            </w:pPr>
            <w:r w:rsidRPr="00C23E93">
              <w:rPr>
                <w:rFonts w:ascii="Arial" w:hAnsi="Arial" w:cs="Arial"/>
                <w:sz w:val="24"/>
                <w:szCs w:val="24"/>
                <w:lang w:val="lt-LT"/>
              </w:rPr>
              <w:t>B</w:t>
            </w:r>
          </w:p>
        </w:tc>
        <w:tc>
          <w:tcPr>
            <w:tcW w:w="1559" w:type="dxa"/>
          </w:tcPr>
          <w:p w14:paraId="321473FE" w14:textId="77777777" w:rsidR="00C11D2C" w:rsidRPr="00C23E93" w:rsidRDefault="00C11D2C" w:rsidP="00C23E93">
            <w:pPr>
              <w:spacing w:line="276" w:lineRule="auto"/>
              <w:jc w:val="center"/>
              <w:rPr>
                <w:rFonts w:ascii="Arial" w:hAnsi="Arial" w:cs="Arial"/>
                <w:sz w:val="24"/>
                <w:szCs w:val="24"/>
                <w:lang w:val="lt-LT"/>
              </w:rPr>
            </w:pPr>
            <w:r w:rsidRPr="00C23E93">
              <w:rPr>
                <w:rFonts w:ascii="Arial" w:hAnsi="Arial" w:cs="Arial"/>
                <w:sz w:val="24"/>
                <w:szCs w:val="24"/>
                <w:lang w:val="lt-LT"/>
              </w:rPr>
              <w:t>0,62</w:t>
            </w:r>
          </w:p>
        </w:tc>
        <w:tc>
          <w:tcPr>
            <w:tcW w:w="1701" w:type="dxa"/>
          </w:tcPr>
          <w:p w14:paraId="55B2B2C3" w14:textId="77777777" w:rsidR="00C11D2C" w:rsidRPr="00C23E93" w:rsidRDefault="00C11D2C" w:rsidP="00C23E93">
            <w:pPr>
              <w:spacing w:line="276" w:lineRule="auto"/>
              <w:jc w:val="center"/>
              <w:rPr>
                <w:rFonts w:ascii="Arial" w:hAnsi="Arial" w:cs="Arial"/>
                <w:sz w:val="24"/>
                <w:szCs w:val="24"/>
                <w:lang w:val="lt-LT"/>
              </w:rPr>
            </w:pPr>
            <w:r w:rsidRPr="00C23E93">
              <w:rPr>
                <w:rFonts w:ascii="Arial" w:hAnsi="Arial" w:cs="Arial"/>
                <w:sz w:val="24"/>
                <w:szCs w:val="24"/>
                <w:lang w:val="lt-LT"/>
              </w:rPr>
              <w:t>0,64</w:t>
            </w:r>
          </w:p>
        </w:tc>
        <w:tc>
          <w:tcPr>
            <w:tcW w:w="1559" w:type="dxa"/>
          </w:tcPr>
          <w:p w14:paraId="4380B45D" w14:textId="77777777" w:rsidR="00C11D2C" w:rsidRPr="00C23E93" w:rsidRDefault="00C11D2C" w:rsidP="00C23E93">
            <w:pPr>
              <w:spacing w:line="276" w:lineRule="auto"/>
              <w:jc w:val="center"/>
              <w:rPr>
                <w:rFonts w:ascii="Arial" w:hAnsi="Arial" w:cs="Arial"/>
                <w:sz w:val="24"/>
                <w:szCs w:val="24"/>
                <w:lang w:val="lt-LT"/>
              </w:rPr>
            </w:pPr>
            <w:r w:rsidRPr="00C23E93">
              <w:rPr>
                <w:rFonts w:ascii="Arial" w:hAnsi="Arial" w:cs="Arial"/>
                <w:sz w:val="24"/>
                <w:szCs w:val="24"/>
                <w:lang w:val="lt-LT"/>
              </w:rPr>
              <w:t>0,66</w:t>
            </w:r>
          </w:p>
        </w:tc>
        <w:tc>
          <w:tcPr>
            <w:tcW w:w="1554" w:type="dxa"/>
          </w:tcPr>
          <w:p w14:paraId="3B941F3D" w14:textId="77777777" w:rsidR="00C11D2C" w:rsidRPr="00C23E93" w:rsidRDefault="00C11D2C" w:rsidP="00C23E93">
            <w:pPr>
              <w:spacing w:line="276" w:lineRule="auto"/>
              <w:jc w:val="center"/>
              <w:rPr>
                <w:rFonts w:ascii="Arial" w:hAnsi="Arial" w:cs="Arial"/>
                <w:sz w:val="24"/>
                <w:szCs w:val="24"/>
                <w:lang w:val="lt-LT"/>
              </w:rPr>
            </w:pPr>
            <w:r w:rsidRPr="00C23E93">
              <w:rPr>
                <w:rFonts w:ascii="Arial" w:hAnsi="Arial" w:cs="Arial"/>
                <w:sz w:val="24"/>
                <w:szCs w:val="24"/>
                <w:lang w:val="lt-LT"/>
              </w:rPr>
              <w:t>0,68</w:t>
            </w:r>
          </w:p>
        </w:tc>
      </w:tr>
      <w:tr w:rsidR="00C11D2C" w:rsidRPr="00C23E93" w14:paraId="403AF0A6" w14:textId="77777777" w:rsidTr="005C7DD3">
        <w:tc>
          <w:tcPr>
            <w:tcW w:w="2122" w:type="dxa"/>
          </w:tcPr>
          <w:p w14:paraId="786C147D" w14:textId="77777777" w:rsidR="00C11D2C" w:rsidRPr="00C23E93" w:rsidRDefault="00C11D2C" w:rsidP="00C23E93">
            <w:pPr>
              <w:spacing w:line="276" w:lineRule="auto"/>
              <w:jc w:val="center"/>
              <w:rPr>
                <w:rFonts w:ascii="Arial" w:hAnsi="Arial" w:cs="Arial"/>
                <w:sz w:val="24"/>
                <w:szCs w:val="24"/>
                <w:lang w:val="lt-LT"/>
              </w:rPr>
            </w:pPr>
            <w:r w:rsidRPr="00C23E93">
              <w:rPr>
                <w:rFonts w:ascii="Arial" w:hAnsi="Arial" w:cs="Arial"/>
                <w:sz w:val="24"/>
                <w:szCs w:val="24"/>
                <w:lang w:val="lt-LT"/>
              </w:rPr>
              <w:t>Bibliotekininkas</w:t>
            </w:r>
          </w:p>
        </w:tc>
        <w:tc>
          <w:tcPr>
            <w:tcW w:w="1134" w:type="dxa"/>
          </w:tcPr>
          <w:p w14:paraId="655AF8CB" w14:textId="77777777" w:rsidR="00C11D2C" w:rsidRPr="00C23E93" w:rsidRDefault="00C11D2C" w:rsidP="00C23E93">
            <w:pPr>
              <w:spacing w:line="276" w:lineRule="auto"/>
              <w:jc w:val="center"/>
              <w:rPr>
                <w:rFonts w:ascii="Arial" w:hAnsi="Arial" w:cs="Arial"/>
                <w:sz w:val="24"/>
                <w:szCs w:val="24"/>
                <w:lang w:val="lt-LT"/>
              </w:rPr>
            </w:pPr>
            <w:r w:rsidRPr="00C23E93">
              <w:rPr>
                <w:rFonts w:ascii="Arial" w:hAnsi="Arial" w:cs="Arial"/>
                <w:sz w:val="24"/>
                <w:szCs w:val="24"/>
                <w:lang w:val="lt-LT"/>
              </w:rPr>
              <w:t>B</w:t>
            </w:r>
          </w:p>
        </w:tc>
        <w:tc>
          <w:tcPr>
            <w:tcW w:w="1559" w:type="dxa"/>
          </w:tcPr>
          <w:p w14:paraId="6E076779" w14:textId="77777777" w:rsidR="00C11D2C" w:rsidRPr="00C23E93" w:rsidRDefault="00C11D2C" w:rsidP="00C23E93">
            <w:pPr>
              <w:spacing w:line="276" w:lineRule="auto"/>
              <w:jc w:val="center"/>
              <w:rPr>
                <w:rFonts w:ascii="Arial" w:hAnsi="Arial" w:cs="Arial"/>
                <w:sz w:val="24"/>
                <w:szCs w:val="24"/>
                <w:lang w:val="lt-LT"/>
              </w:rPr>
            </w:pPr>
            <w:r w:rsidRPr="00C23E93">
              <w:rPr>
                <w:rFonts w:ascii="Arial" w:hAnsi="Arial" w:cs="Arial"/>
                <w:sz w:val="24"/>
                <w:szCs w:val="24"/>
                <w:lang w:val="lt-LT"/>
              </w:rPr>
              <w:t>0,75</w:t>
            </w:r>
          </w:p>
        </w:tc>
        <w:tc>
          <w:tcPr>
            <w:tcW w:w="1701" w:type="dxa"/>
          </w:tcPr>
          <w:p w14:paraId="2D198418" w14:textId="77777777" w:rsidR="00C11D2C" w:rsidRPr="00C23E93" w:rsidRDefault="00C11D2C" w:rsidP="00C23E93">
            <w:pPr>
              <w:spacing w:line="276" w:lineRule="auto"/>
              <w:jc w:val="center"/>
              <w:rPr>
                <w:rFonts w:ascii="Arial" w:hAnsi="Arial" w:cs="Arial"/>
                <w:sz w:val="24"/>
                <w:szCs w:val="24"/>
                <w:lang w:val="lt-LT"/>
              </w:rPr>
            </w:pPr>
            <w:r w:rsidRPr="00C23E93">
              <w:rPr>
                <w:rFonts w:ascii="Arial" w:hAnsi="Arial" w:cs="Arial"/>
                <w:sz w:val="24"/>
                <w:szCs w:val="24"/>
                <w:lang w:val="lt-LT"/>
              </w:rPr>
              <w:t>0,77</w:t>
            </w:r>
          </w:p>
        </w:tc>
        <w:tc>
          <w:tcPr>
            <w:tcW w:w="1559" w:type="dxa"/>
          </w:tcPr>
          <w:p w14:paraId="46ED5F5D" w14:textId="77777777" w:rsidR="00C11D2C" w:rsidRPr="00C23E93" w:rsidRDefault="00C11D2C" w:rsidP="00C23E93">
            <w:pPr>
              <w:spacing w:line="276" w:lineRule="auto"/>
              <w:jc w:val="center"/>
              <w:rPr>
                <w:rFonts w:ascii="Arial" w:hAnsi="Arial" w:cs="Arial"/>
                <w:sz w:val="24"/>
                <w:szCs w:val="24"/>
                <w:lang w:val="lt-LT"/>
              </w:rPr>
            </w:pPr>
            <w:r w:rsidRPr="00C23E93">
              <w:rPr>
                <w:rFonts w:ascii="Arial" w:hAnsi="Arial" w:cs="Arial"/>
                <w:sz w:val="24"/>
                <w:szCs w:val="24"/>
                <w:lang w:val="lt-LT"/>
              </w:rPr>
              <w:t>0,79</w:t>
            </w:r>
          </w:p>
        </w:tc>
        <w:tc>
          <w:tcPr>
            <w:tcW w:w="1554" w:type="dxa"/>
          </w:tcPr>
          <w:p w14:paraId="1B705A0A" w14:textId="77777777" w:rsidR="00C11D2C" w:rsidRPr="00C23E93" w:rsidRDefault="00C11D2C" w:rsidP="00C23E93">
            <w:pPr>
              <w:spacing w:line="276" w:lineRule="auto"/>
              <w:jc w:val="center"/>
              <w:rPr>
                <w:rFonts w:ascii="Arial" w:hAnsi="Arial" w:cs="Arial"/>
                <w:sz w:val="24"/>
                <w:szCs w:val="24"/>
                <w:lang w:val="lt-LT"/>
              </w:rPr>
            </w:pPr>
            <w:r w:rsidRPr="00C23E93">
              <w:rPr>
                <w:rFonts w:ascii="Arial" w:hAnsi="Arial" w:cs="Arial"/>
                <w:sz w:val="24"/>
                <w:szCs w:val="24"/>
                <w:lang w:val="lt-LT"/>
              </w:rPr>
              <w:t>0,81</w:t>
            </w:r>
          </w:p>
        </w:tc>
      </w:tr>
      <w:tr w:rsidR="00C11D2C" w:rsidRPr="00C23E93" w14:paraId="7CE6A2EF" w14:textId="77777777" w:rsidTr="005C7DD3">
        <w:trPr>
          <w:trHeight w:val="274"/>
        </w:trPr>
        <w:tc>
          <w:tcPr>
            <w:tcW w:w="2122" w:type="dxa"/>
          </w:tcPr>
          <w:p w14:paraId="302EE0EE" w14:textId="77777777" w:rsidR="00C11D2C" w:rsidRPr="00C23E93" w:rsidRDefault="00C11D2C" w:rsidP="00C23E93">
            <w:pPr>
              <w:spacing w:line="276" w:lineRule="auto"/>
              <w:jc w:val="center"/>
              <w:rPr>
                <w:rFonts w:ascii="Arial" w:hAnsi="Arial" w:cs="Arial"/>
                <w:sz w:val="24"/>
                <w:szCs w:val="24"/>
                <w:lang w:val="lt-LT"/>
              </w:rPr>
            </w:pPr>
            <w:r w:rsidRPr="00C23E93">
              <w:rPr>
                <w:rFonts w:ascii="Arial" w:hAnsi="Arial" w:cs="Arial"/>
                <w:sz w:val="24"/>
                <w:szCs w:val="24"/>
                <w:lang w:val="lt-LT"/>
              </w:rPr>
              <w:t>Kompiuterių sistemų inžinierius</w:t>
            </w:r>
          </w:p>
        </w:tc>
        <w:tc>
          <w:tcPr>
            <w:tcW w:w="1134" w:type="dxa"/>
          </w:tcPr>
          <w:p w14:paraId="1177CF06" w14:textId="77777777" w:rsidR="00C11D2C" w:rsidRPr="00C23E93" w:rsidRDefault="00C11D2C" w:rsidP="00C23E93">
            <w:pPr>
              <w:spacing w:line="276" w:lineRule="auto"/>
              <w:jc w:val="center"/>
              <w:rPr>
                <w:rFonts w:ascii="Arial" w:hAnsi="Arial" w:cs="Arial"/>
                <w:sz w:val="24"/>
                <w:szCs w:val="24"/>
                <w:lang w:val="lt-LT"/>
              </w:rPr>
            </w:pPr>
            <w:r w:rsidRPr="00C23E93">
              <w:rPr>
                <w:rFonts w:ascii="Arial" w:hAnsi="Arial" w:cs="Arial"/>
                <w:sz w:val="24"/>
                <w:szCs w:val="24"/>
                <w:lang w:val="lt-LT"/>
              </w:rPr>
              <w:t>B</w:t>
            </w:r>
          </w:p>
        </w:tc>
        <w:tc>
          <w:tcPr>
            <w:tcW w:w="1559" w:type="dxa"/>
          </w:tcPr>
          <w:p w14:paraId="3C4DD460" w14:textId="77777777" w:rsidR="00C11D2C" w:rsidRPr="00C23E93" w:rsidRDefault="00C11D2C" w:rsidP="00C23E93">
            <w:pPr>
              <w:spacing w:line="276" w:lineRule="auto"/>
              <w:jc w:val="center"/>
              <w:rPr>
                <w:rFonts w:ascii="Arial" w:hAnsi="Arial" w:cs="Arial"/>
                <w:sz w:val="24"/>
                <w:szCs w:val="24"/>
                <w:lang w:val="lt-LT"/>
              </w:rPr>
            </w:pPr>
            <w:r w:rsidRPr="00C23E93">
              <w:rPr>
                <w:rFonts w:ascii="Arial" w:hAnsi="Arial" w:cs="Arial"/>
                <w:sz w:val="24"/>
                <w:szCs w:val="24"/>
                <w:lang w:val="lt-LT"/>
              </w:rPr>
              <w:t>0,69</w:t>
            </w:r>
          </w:p>
        </w:tc>
        <w:tc>
          <w:tcPr>
            <w:tcW w:w="1701" w:type="dxa"/>
          </w:tcPr>
          <w:p w14:paraId="10D92D63" w14:textId="77777777" w:rsidR="00C11D2C" w:rsidRPr="00C23E93" w:rsidRDefault="00C11D2C" w:rsidP="00C23E93">
            <w:pPr>
              <w:spacing w:line="276" w:lineRule="auto"/>
              <w:jc w:val="center"/>
              <w:rPr>
                <w:rFonts w:ascii="Arial" w:hAnsi="Arial" w:cs="Arial"/>
                <w:sz w:val="24"/>
                <w:szCs w:val="24"/>
                <w:lang w:val="lt-LT"/>
              </w:rPr>
            </w:pPr>
            <w:r w:rsidRPr="00C23E93">
              <w:rPr>
                <w:rFonts w:ascii="Arial" w:hAnsi="Arial" w:cs="Arial"/>
                <w:sz w:val="24"/>
                <w:szCs w:val="24"/>
                <w:lang w:val="lt-LT"/>
              </w:rPr>
              <w:t>0,71</w:t>
            </w:r>
          </w:p>
        </w:tc>
        <w:tc>
          <w:tcPr>
            <w:tcW w:w="1559" w:type="dxa"/>
          </w:tcPr>
          <w:p w14:paraId="76AEDF84" w14:textId="77777777" w:rsidR="00C11D2C" w:rsidRPr="00C23E93" w:rsidRDefault="00C11D2C" w:rsidP="00C23E93">
            <w:pPr>
              <w:spacing w:line="276" w:lineRule="auto"/>
              <w:jc w:val="center"/>
              <w:rPr>
                <w:rFonts w:ascii="Arial" w:hAnsi="Arial" w:cs="Arial"/>
                <w:sz w:val="24"/>
                <w:szCs w:val="24"/>
                <w:lang w:val="lt-LT"/>
              </w:rPr>
            </w:pPr>
            <w:r w:rsidRPr="00C23E93">
              <w:rPr>
                <w:rFonts w:ascii="Arial" w:hAnsi="Arial" w:cs="Arial"/>
                <w:sz w:val="24"/>
                <w:szCs w:val="24"/>
                <w:lang w:val="lt-LT"/>
              </w:rPr>
              <w:t>0,73</w:t>
            </w:r>
          </w:p>
        </w:tc>
        <w:tc>
          <w:tcPr>
            <w:tcW w:w="1554" w:type="dxa"/>
          </w:tcPr>
          <w:p w14:paraId="2DC1BFC5" w14:textId="77777777" w:rsidR="00C11D2C" w:rsidRPr="00C23E93" w:rsidRDefault="00C11D2C" w:rsidP="00C23E93">
            <w:pPr>
              <w:spacing w:line="276" w:lineRule="auto"/>
              <w:jc w:val="center"/>
              <w:rPr>
                <w:rFonts w:ascii="Arial" w:hAnsi="Arial" w:cs="Arial"/>
                <w:sz w:val="24"/>
                <w:szCs w:val="24"/>
                <w:lang w:val="lt-LT"/>
              </w:rPr>
            </w:pPr>
            <w:r w:rsidRPr="00C23E93">
              <w:rPr>
                <w:rFonts w:ascii="Arial" w:hAnsi="Arial" w:cs="Arial"/>
                <w:sz w:val="24"/>
                <w:szCs w:val="24"/>
                <w:lang w:val="lt-LT"/>
              </w:rPr>
              <w:t>0,75</w:t>
            </w:r>
          </w:p>
        </w:tc>
      </w:tr>
    </w:tbl>
    <w:p w14:paraId="6C9C3E99" w14:textId="77777777" w:rsidR="00C11D2C" w:rsidRPr="00C23E93" w:rsidRDefault="00C11D2C" w:rsidP="000071DB">
      <w:pPr>
        <w:pStyle w:val="Sraopastraipa"/>
        <w:widowControl/>
        <w:numPr>
          <w:ilvl w:val="0"/>
          <w:numId w:val="18"/>
        </w:numPr>
        <w:spacing w:before="240" w:after="240" w:line="276" w:lineRule="auto"/>
        <w:rPr>
          <w:rFonts w:ascii="Arial" w:hAnsi="Arial" w:cs="Arial"/>
          <w:b/>
          <w:sz w:val="24"/>
          <w:szCs w:val="24"/>
          <w:lang w:val="lt-LT"/>
        </w:rPr>
      </w:pPr>
      <w:r w:rsidRPr="00C23E93">
        <w:rPr>
          <w:rFonts w:ascii="Arial" w:hAnsi="Arial" w:cs="Arial"/>
          <w:b/>
          <w:sz w:val="24"/>
          <w:szCs w:val="24"/>
          <w:lang w:val="lt-LT"/>
        </w:rPr>
        <w:t>C lygio specialistų pareiginės algos koeficientai (DAĮ 1 priedas):</w:t>
      </w:r>
    </w:p>
    <w:tbl>
      <w:tblPr>
        <w:tblStyle w:val="Lentelstinklelis"/>
        <w:tblW w:w="0" w:type="auto"/>
        <w:tblLook w:val="04A0" w:firstRow="1" w:lastRow="0" w:firstColumn="1" w:lastColumn="0" w:noHBand="0" w:noVBand="1"/>
      </w:tblPr>
      <w:tblGrid>
        <w:gridCol w:w="1953"/>
        <w:gridCol w:w="1417"/>
        <w:gridCol w:w="1788"/>
        <w:gridCol w:w="1694"/>
        <w:gridCol w:w="1438"/>
        <w:gridCol w:w="1339"/>
      </w:tblGrid>
      <w:tr w:rsidR="00C11D2C" w:rsidRPr="00C23E93" w14:paraId="685CF3CA" w14:textId="77777777" w:rsidTr="005C7DD3">
        <w:trPr>
          <w:trHeight w:val="528"/>
        </w:trPr>
        <w:tc>
          <w:tcPr>
            <w:tcW w:w="1980" w:type="dxa"/>
            <w:vMerge w:val="restart"/>
          </w:tcPr>
          <w:p w14:paraId="411A7236" w14:textId="77777777" w:rsidR="00C11D2C" w:rsidRPr="00C23E93" w:rsidRDefault="00C11D2C" w:rsidP="00C23E93">
            <w:pPr>
              <w:spacing w:line="276" w:lineRule="auto"/>
              <w:jc w:val="center"/>
              <w:rPr>
                <w:rFonts w:ascii="Arial" w:hAnsi="Arial" w:cs="Arial"/>
                <w:sz w:val="24"/>
                <w:szCs w:val="24"/>
                <w:lang w:val="lt-LT"/>
              </w:rPr>
            </w:pPr>
          </w:p>
          <w:p w14:paraId="2E9C5A8F" w14:textId="77777777" w:rsidR="00C11D2C" w:rsidRPr="00C23E93" w:rsidRDefault="00C11D2C" w:rsidP="00C23E93">
            <w:pPr>
              <w:spacing w:line="276" w:lineRule="auto"/>
              <w:jc w:val="center"/>
              <w:rPr>
                <w:rFonts w:ascii="Arial" w:hAnsi="Arial" w:cs="Arial"/>
                <w:sz w:val="24"/>
                <w:szCs w:val="24"/>
                <w:lang w:val="lt-LT"/>
              </w:rPr>
            </w:pPr>
            <w:r w:rsidRPr="00C23E93">
              <w:rPr>
                <w:rFonts w:ascii="Arial" w:hAnsi="Arial" w:cs="Arial"/>
                <w:sz w:val="24"/>
                <w:szCs w:val="24"/>
                <w:lang w:val="lt-LT"/>
              </w:rPr>
              <w:t xml:space="preserve">Pareigybės </w:t>
            </w:r>
          </w:p>
        </w:tc>
        <w:tc>
          <w:tcPr>
            <w:tcW w:w="1276" w:type="dxa"/>
            <w:vMerge w:val="restart"/>
          </w:tcPr>
          <w:p w14:paraId="3F4AEABA" w14:textId="77777777" w:rsidR="00C11D2C" w:rsidRPr="00C23E93" w:rsidRDefault="00C11D2C" w:rsidP="00C23E93">
            <w:pPr>
              <w:spacing w:line="276" w:lineRule="auto"/>
              <w:jc w:val="center"/>
              <w:rPr>
                <w:rFonts w:ascii="Arial" w:hAnsi="Arial" w:cs="Arial"/>
                <w:sz w:val="24"/>
                <w:szCs w:val="24"/>
                <w:lang w:val="lt-LT"/>
              </w:rPr>
            </w:pPr>
          </w:p>
          <w:p w14:paraId="381BC60D" w14:textId="77777777" w:rsidR="00C11D2C" w:rsidRPr="00C23E93" w:rsidRDefault="00C11D2C" w:rsidP="00C23E93">
            <w:pPr>
              <w:spacing w:line="276" w:lineRule="auto"/>
              <w:jc w:val="center"/>
              <w:rPr>
                <w:rFonts w:ascii="Arial" w:hAnsi="Arial" w:cs="Arial"/>
                <w:sz w:val="24"/>
                <w:szCs w:val="24"/>
                <w:lang w:val="lt-LT"/>
              </w:rPr>
            </w:pPr>
            <w:r w:rsidRPr="00C23E93">
              <w:rPr>
                <w:rFonts w:ascii="Arial" w:hAnsi="Arial" w:cs="Arial"/>
                <w:sz w:val="24"/>
                <w:szCs w:val="24"/>
                <w:lang w:val="lt-LT"/>
              </w:rPr>
              <w:t>Pareigybės lygis</w:t>
            </w:r>
          </w:p>
        </w:tc>
        <w:tc>
          <w:tcPr>
            <w:tcW w:w="6373" w:type="dxa"/>
            <w:gridSpan w:val="4"/>
          </w:tcPr>
          <w:p w14:paraId="1C89AA74" w14:textId="77777777" w:rsidR="00C11D2C" w:rsidRPr="00C23E93" w:rsidRDefault="00C11D2C" w:rsidP="00C23E93">
            <w:pPr>
              <w:spacing w:line="276" w:lineRule="auto"/>
              <w:jc w:val="center"/>
              <w:rPr>
                <w:rFonts w:ascii="Arial" w:hAnsi="Arial" w:cs="Arial"/>
                <w:sz w:val="24"/>
                <w:szCs w:val="24"/>
                <w:lang w:val="lt-LT"/>
              </w:rPr>
            </w:pPr>
            <w:r w:rsidRPr="00C23E93">
              <w:rPr>
                <w:rFonts w:ascii="Arial" w:hAnsi="Arial" w:cs="Arial"/>
                <w:bCs/>
                <w:sz w:val="24"/>
                <w:szCs w:val="24"/>
                <w:lang w:val="lt-LT"/>
              </w:rPr>
              <w:t>Pareiginės algos</w:t>
            </w:r>
            <w:r w:rsidRPr="00C23E93">
              <w:rPr>
                <w:rFonts w:ascii="Arial" w:hAnsi="Arial" w:cs="Arial"/>
                <w:sz w:val="24"/>
                <w:szCs w:val="24"/>
                <w:lang w:val="lt-LT"/>
              </w:rPr>
              <w:t xml:space="preserve"> koeficientai (pareiginės algos baziniai dydžiai, pagal profesinę darbo patirtį (metais)</w:t>
            </w:r>
          </w:p>
        </w:tc>
      </w:tr>
      <w:tr w:rsidR="00C11D2C" w:rsidRPr="00C23E93" w14:paraId="6C235A31" w14:textId="77777777" w:rsidTr="005C7DD3">
        <w:tc>
          <w:tcPr>
            <w:tcW w:w="1980" w:type="dxa"/>
            <w:vMerge/>
          </w:tcPr>
          <w:p w14:paraId="51016971" w14:textId="77777777" w:rsidR="00C11D2C" w:rsidRPr="00C23E93" w:rsidRDefault="00C11D2C" w:rsidP="00C23E93">
            <w:pPr>
              <w:spacing w:line="276" w:lineRule="auto"/>
              <w:rPr>
                <w:rFonts w:ascii="Arial" w:hAnsi="Arial" w:cs="Arial"/>
                <w:sz w:val="24"/>
                <w:szCs w:val="24"/>
                <w:lang w:val="lt-LT"/>
              </w:rPr>
            </w:pPr>
          </w:p>
        </w:tc>
        <w:tc>
          <w:tcPr>
            <w:tcW w:w="1276" w:type="dxa"/>
            <w:vMerge/>
          </w:tcPr>
          <w:p w14:paraId="3E3704D1" w14:textId="77777777" w:rsidR="00C11D2C" w:rsidRPr="00C23E93" w:rsidRDefault="00C11D2C" w:rsidP="00C23E93">
            <w:pPr>
              <w:spacing w:line="276" w:lineRule="auto"/>
              <w:jc w:val="center"/>
              <w:rPr>
                <w:rFonts w:ascii="Arial" w:hAnsi="Arial" w:cs="Arial"/>
                <w:sz w:val="24"/>
                <w:szCs w:val="24"/>
                <w:lang w:val="lt-LT"/>
              </w:rPr>
            </w:pPr>
          </w:p>
        </w:tc>
        <w:tc>
          <w:tcPr>
            <w:tcW w:w="1842" w:type="dxa"/>
          </w:tcPr>
          <w:p w14:paraId="5FC0ADED" w14:textId="77777777" w:rsidR="00C11D2C" w:rsidRPr="00C23E93" w:rsidRDefault="00C11D2C" w:rsidP="00C23E93">
            <w:pPr>
              <w:spacing w:line="276" w:lineRule="auto"/>
              <w:jc w:val="center"/>
              <w:rPr>
                <w:rFonts w:ascii="Arial" w:hAnsi="Arial" w:cs="Arial"/>
                <w:sz w:val="24"/>
                <w:szCs w:val="24"/>
                <w:lang w:val="lt-LT"/>
              </w:rPr>
            </w:pPr>
            <w:r w:rsidRPr="00C23E93">
              <w:rPr>
                <w:rFonts w:ascii="Arial" w:hAnsi="Arial" w:cs="Arial"/>
                <w:sz w:val="24"/>
                <w:szCs w:val="24"/>
                <w:lang w:val="lt-LT"/>
              </w:rPr>
              <w:t>Iki 2</w:t>
            </w:r>
          </w:p>
        </w:tc>
        <w:tc>
          <w:tcPr>
            <w:tcW w:w="1725" w:type="dxa"/>
          </w:tcPr>
          <w:p w14:paraId="7DDD3B6E" w14:textId="77777777" w:rsidR="00C11D2C" w:rsidRPr="00C23E93" w:rsidRDefault="00C11D2C" w:rsidP="00C23E93">
            <w:pPr>
              <w:spacing w:line="276" w:lineRule="auto"/>
              <w:jc w:val="center"/>
              <w:rPr>
                <w:rFonts w:ascii="Arial" w:hAnsi="Arial" w:cs="Arial"/>
                <w:sz w:val="24"/>
                <w:szCs w:val="24"/>
                <w:lang w:val="lt-LT"/>
              </w:rPr>
            </w:pPr>
            <w:r w:rsidRPr="00C23E93">
              <w:rPr>
                <w:rFonts w:ascii="Arial" w:hAnsi="Arial" w:cs="Arial"/>
                <w:sz w:val="24"/>
                <w:szCs w:val="24"/>
                <w:lang w:val="lt-LT"/>
              </w:rPr>
              <w:t>Nuo daugiau kaip 2 iki 5</w:t>
            </w:r>
          </w:p>
        </w:tc>
        <w:tc>
          <w:tcPr>
            <w:tcW w:w="1456" w:type="dxa"/>
          </w:tcPr>
          <w:p w14:paraId="2B3DDF1A" w14:textId="77777777" w:rsidR="00C11D2C" w:rsidRPr="00C23E93" w:rsidRDefault="00C11D2C" w:rsidP="00C23E93">
            <w:pPr>
              <w:spacing w:line="276" w:lineRule="auto"/>
              <w:jc w:val="center"/>
              <w:rPr>
                <w:rFonts w:ascii="Arial" w:hAnsi="Arial" w:cs="Arial"/>
                <w:sz w:val="24"/>
                <w:szCs w:val="24"/>
                <w:lang w:val="lt-LT"/>
              </w:rPr>
            </w:pPr>
            <w:r w:rsidRPr="00C23E93">
              <w:rPr>
                <w:rFonts w:ascii="Arial" w:hAnsi="Arial" w:cs="Arial"/>
                <w:sz w:val="24"/>
                <w:szCs w:val="24"/>
                <w:lang w:val="lt-LT"/>
              </w:rPr>
              <w:t>Nuo daugiau kaip 5 iki 10</w:t>
            </w:r>
          </w:p>
        </w:tc>
        <w:tc>
          <w:tcPr>
            <w:tcW w:w="1350" w:type="dxa"/>
          </w:tcPr>
          <w:p w14:paraId="7FA4B0E6" w14:textId="77777777" w:rsidR="00C11D2C" w:rsidRPr="00C23E93" w:rsidRDefault="00C11D2C" w:rsidP="00C23E93">
            <w:pPr>
              <w:spacing w:line="276" w:lineRule="auto"/>
              <w:jc w:val="center"/>
              <w:rPr>
                <w:rFonts w:ascii="Arial" w:hAnsi="Arial" w:cs="Arial"/>
                <w:sz w:val="24"/>
                <w:szCs w:val="24"/>
                <w:lang w:val="lt-LT"/>
              </w:rPr>
            </w:pPr>
            <w:r w:rsidRPr="00C23E93">
              <w:rPr>
                <w:rFonts w:ascii="Arial" w:hAnsi="Arial" w:cs="Arial"/>
                <w:sz w:val="24"/>
                <w:szCs w:val="24"/>
                <w:lang w:val="lt-LT"/>
              </w:rPr>
              <w:t>Daugiau kaip 10</w:t>
            </w:r>
          </w:p>
        </w:tc>
      </w:tr>
      <w:tr w:rsidR="00C11D2C" w:rsidRPr="00C23E93" w14:paraId="45570E74" w14:textId="77777777" w:rsidTr="005C7DD3">
        <w:tc>
          <w:tcPr>
            <w:tcW w:w="1980" w:type="dxa"/>
          </w:tcPr>
          <w:p w14:paraId="234806B5" w14:textId="77777777" w:rsidR="00C11D2C" w:rsidRPr="00C23E93" w:rsidRDefault="00C11D2C" w:rsidP="00C23E93">
            <w:pPr>
              <w:spacing w:line="276" w:lineRule="auto"/>
              <w:jc w:val="center"/>
              <w:rPr>
                <w:rFonts w:ascii="Arial" w:hAnsi="Arial" w:cs="Arial"/>
                <w:sz w:val="24"/>
                <w:szCs w:val="24"/>
                <w:lang w:val="lt-LT"/>
              </w:rPr>
            </w:pPr>
            <w:r w:rsidRPr="00C23E93">
              <w:rPr>
                <w:rFonts w:ascii="Arial" w:hAnsi="Arial" w:cs="Arial"/>
                <w:sz w:val="24"/>
                <w:szCs w:val="24"/>
                <w:lang w:val="lt-LT"/>
              </w:rPr>
              <w:t>Elektrikas</w:t>
            </w:r>
          </w:p>
        </w:tc>
        <w:tc>
          <w:tcPr>
            <w:tcW w:w="1276" w:type="dxa"/>
          </w:tcPr>
          <w:p w14:paraId="1D361FCE" w14:textId="77777777" w:rsidR="00C11D2C" w:rsidRPr="00C23E93" w:rsidRDefault="00C11D2C" w:rsidP="00C23E93">
            <w:pPr>
              <w:spacing w:line="276" w:lineRule="auto"/>
              <w:jc w:val="center"/>
              <w:rPr>
                <w:rFonts w:ascii="Arial" w:hAnsi="Arial" w:cs="Arial"/>
                <w:bCs/>
                <w:sz w:val="24"/>
                <w:szCs w:val="24"/>
                <w:lang w:val="lt-LT" w:eastAsia="lt-LT"/>
              </w:rPr>
            </w:pPr>
            <w:r w:rsidRPr="00C23E93">
              <w:rPr>
                <w:rFonts w:ascii="Arial" w:hAnsi="Arial" w:cs="Arial"/>
                <w:bCs/>
                <w:sz w:val="24"/>
                <w:szCs w:val="24"/>
                <w:lang w:val="lt-LT" w:eastAsia="lt-LT"/>
              </w:rPr>
              <w:t>C</w:t>
            </w:r>
          </w:p>
        </w:tc>
        <w:tc>
          <w:tcPr>
            <w:tcW w:w="1842" w:type="dxa"/>
            <w:vAlign w:val="center"/>
          </w:tcPr>
          <w:p w14:paraId="406ED157" w14:textId="77777777" w:rsidR="00C11D2C" w:rsidRPr="00C23E93" w:rsidRDefault="00C11D2C" w:rsidP="00C23E93">
            <w:pPr>
              <w:spacing w:line="276" w:lineRule="auto"/>
              <w:jc w:val="center"/>
              <w:rPr>
                <w:rFonts w:ascii="Arial" w:hAnsi="Arial" w:cs="Arial"/>
                <w:sz w:val="24"/>
                <w:szCs w:val="24"/>
                <w:lang w:val="lt-LT" w:eastAsia="lt-LT"/>
              </w:rPr>
            </w:pPr>
            <w:r w:rsidRPr="00C23E93">
              <w:rPr>
                <w:rFonts w:ascii="Arial" w:hAnsi="Arial" w:cs="Arial"/>
                <w:sz w:val="24"/>
                <w:szCs w:val="24"/>
                <w:lang w:val="lt-LT" w:eastAsia="lt-LT"/>
              </w:rPr>
              <w:t>0,57</w:t>
            </w:r>
          </w:p>
        </w:tc>
        <w:tc>
          <w:tcPr>
            <w:tcW w:w="1725" w:type="dxa"/>
            <w:vAlign w:val="center"/>
          </w:tcPr>
          <w:p w14:paraId="7661D696" w14:textId="77777777" w:rsidR="00C11D2C" w:rsidRPr="00C23E93" w:rsidRDefault="00C11D2C" w:rsidP="00C23E93">
            <w:pPr>
              <w:spacing w:line="276" w:lineRule="auto"/>
              <w:jc w:val="center"/>
              <w:rPr>
                <w:rFonts w:ascii="Arial" w:hAnsi="Arial" w:cs="Arial"/>
                <w:sz w:val="24"/>
                <w:szCs w:val="24"/>
                <w:lang w:val="lt-LT" w:eastAsia="lt-LT"/>
              </w:rPr>
            </w:pPr>
            <w:r w:rsidRPr="00C23E93">
              <w:rPr>
                <w:rFonts w:ascii="Arial" w:hAnsi="Arial" w:cs="Arial"/>
                <w:sz w:val="24"/>
                <w:szCs w:val="24"/>
                <w:lang w:val="lt-LT" w:eastAsia="lt-LT"/>
              </w:rPr>
              <w:t>0,59</w:t>
            </w:r>
          </w:p>
        </w:tc>
        <w:tc>
          <w:tcPr>
            <w:tcW w:w="1456" w:type="dxa"/>
            <w:vAlign w:val="center"/>
          </w:tcPr>
          <w:p w14:paraId="22722C7C" w14:textId="77777777" w:rsidR="00C11D2C" w:rsidRPr="00C23E93" w:rsidRDefault="00C11D2C" w:rsidP="00C23E93">
            <w:pPr>
              <w:spacing w:line="276" w:lineRule="auto"/>
              <w:jc w:val="center"/>
              <w:rPr>
                <w:rFonts w:ascii="Arial" w:hAnsi="Arial" w:cs="Arial"/>
                <w:sz w:val="24"/>
                <w:szCs w:val="24"/>
                <w:lang w:val="lt-LT" w:eastAsia="lt-LT"/>
              </w:rPr>
            </w:pPr>
            <w:r w:rsidRPr="00C23E93">
              <w:rPr>
                <w:rFonts w:ascii="Arial" w:hAnsi="Arial" w:cs="Arial"/>
                <w:sz w:val="24"/>
                <w:szCs w:val="24"/>
                <w:lang w:val="lt-LT" w:eastAsia="lt-LT"/>
              </w:rPr>
              <w:t>0,61</w:t>
            </w:r>
          </w:p>
        </w:tc>
        <w:tc>
          <w:tcPr>
            <w:tcW w:w="1350" w:type="dxa"/>
            <w:vAlign w:val="center"/>
          </w:tcPr>
          <w:p w14:paraId="11214B6B" w14:textId="77777777" w:rsidR="00C11D2C" w:rsidRPr="00C23E93" w:rsidRDefault="00C11D2C" w:rsidP="00C23E93">
            <w:pPr>
              <w:spacing w:line="276" w:lineRule="auto"/>
              <w:jc w:val="center"/>
              <w:rPr>
                <w:rFonts w:ascii="Arial" w:hAnsi="Arial" w:cs="Arial"/>
                <w:sz w:val="24"/>
                <w:szCs w:val="24"/>
                <w:lang w:val="lt-LT" w:eastAsia="lt-LT"/>
              </w:rPr>
            </w:pPr>
            <w:r w:rsidRPr="00C23E93">
              <w:rPr>
                <w:rFonts w:ascii="Arial" w:hAnsi="Arial" w:cs="Arial"/>
                <w:sz w:val="24"/>
                <w:szCs w:val="24"/>
                <w:lang w:val="lt-LT" w:eastAsia="lt-LT"/>
              </w:rPr>
              <w:t>0,63</w:t>
            </w:r>
          </w:p>
        </w:tc>
      </w:tr>
    </w:tbl>
    <w:p w14:paraId="37D25607" w14:textId="77777777" w:rsidR="00C11D2C" w:rsidRPr="00C23E93" w:rsidRDefault="00C11D2C" w:rsidP="00C23E93">
      <w:pPr>
        <w:pStyle w:val="Bodytext20"/>
        <w:shd w:val="clear" w:color="auto" w:fill="auto"/>
        <w:tabs>
          <w:tab w:val="left" w:pos="1526"/>
        </w:tabs>
        <w:spacing w:before="0" w:line="276" w:lineRule="auto"/>
        <w:jc w:val="left"/>
        <w:rPr>
          <w:rFonts w:ascii="Arial" w:hAnsi="Arial" w:cs="Arial"/>
          <w:sz w:val="24"/>
          <w:szCs w:val="24"/>
        </w:rPr>
      </w:pPr>
    </w:p>
    <w:p w14:paraId="7CAA12CA" w14:textId="77777777" w:rsidR="00CD2762" w:rsidRPr="00C23E93" w:rsidRDefault="00CD2762" w:rsidP="00C23E93">
      <w:pPr>
        <w:pStyle w:val="Bodytext20"/>
        <w:shd w:val="clear" w:color="auto" w:fill="auto"/>
        <w:tabs>
          <w:tab w:val="left" w:pos="1526"/>
        </w:tabs>
        <w:spacing w:before="0" w:line="276" w:lineRule="auto"/>
        <w:jc w:val="center"/>
        <w:rPr>
          <w:rFonts w:ascii="Arial" w:hAnsi="Arial" w:cs="Arial"/>
          <w:sz w:val="24"/>
          <w:szCs w:val="24"/>
          <w:u w:val="single"/>
        </w:rPr>
      </w:pPr>
      <w:r w:rsidRPr="00C23E93">
        <w:rPr>
          <w:rFonts w:ascii="Arial" w:hAnsi="Arial" w:cs="Arial"/>
          <w:sz w:val="24"/>
          <w:szCs w:val="24"/>
          <w:u w:val="single"/>
        </w:rPr>
        <w:tab/>
      </w:r>
      <w:r w:rsidRPr="00C23E93">
        <w:rPr>
          <w:rFonts w:ascii="Arial" w:hAnsi="Arial" w:cs="Arial"/>
          <w:sz w:val="24"/>
          <w:szCs w:val="24"/>
          <w:u w:val="single"/>
        </w:rPr>
        <w:tab/>
      </w:r>
    </w:p>
    <w:p w14:paraId="1F92B49B" w14:textId="77777777" w:rsidR="00EB7D72" w:rsidRPr="00C23E93" w:rsidRDefault="00EB7D72" w:rsidP="00C23E93">
      <w:pPr>
        <w:pStyle w:val="Bodytext20"/>
        <w:shd w:val="clear" w:color="auto" w:fill="auto"/>
        <w:tabs>
          <w:tab w:val="left" w:pos="1526"/>
        </w:tabs>
        <w:spacing w:before="0" w:line="276" w:lineRule="auto"/>
        <w:jc w:val="center"/>
        <w:rPr>
          <w:rFonts w:ascii="Arial" w:hAnsi="Arial" w:cs="Arial"/>
          <w:sz w:val="24"/>
          <w:szCs w:val="24"/>
          <w:u w:val="single"/>
        </w:rPr>
      </w:pPr>
    </w:p>
    <w:p w14:paraId="6BD77136" w14:textId="1039CD54" w:rsidR="00AC176C" w:rsidRPr="00C23E93" w:rsidRDefault="00AC176C" w:rsidP="00C23E93">
      <w:pPr>
        <w:pStyle w:val="Bodytext20"/>
        <w:shd w:val="clear" w:color="auto" w:fill="auto"/>
        <w:tabs>
          <w:tab w:val="left" w:pos="1526"/>
        </w:tabs>
        <w:spacing w:before="0" w:line="276" w:lineRule="auto"/>
        <w:rPr>
          <w:rFonts w:ascii="Arial" w:hAnsi="Arial" w:cs="Arial"/>
          <w:sz w:val="24"/>
          <w:szCs w:val="24"/>
        </w:rPr>
      </w:pPr>
      <w:r w:rsidRPr="00C23E93">
        <w:rPr>
          <w:rFonts w:ascii="Arial" w:hAnsi="Arial" w:cs="Arial"/>
          <w:sz w:val="24"/>
          <w:szCs w:val="24"/>
        </w:rPr>
        <w:t xml:space="preserve">Konsultuotasi su </w:t>
      </w:r>
      <w:r w:rsidR="00353670" w:rsidRPr="00C23E93">
        <w:rPr>
          <w:rFonts w:ascii="Arial" w:hAnsi="Arial" w:cs="Arial"/>
          <w:sz w:val="24"/>
          <w:szCs w:val="24"/>
        </w:rPr>
        <w:t>Tauragės „Versmės“ gimnazijos LŠMPS pirmininke Aušra Žyliene</w:t>
      </w:r>
    </w:p>
    <w:p w14:paraId="7AF80605" w14:textId="376D44B8" w:rsidR="007D7767" w:rsidRDefault="00C11D2C" w:rsidP="00C23E93">
      <w:pPr>
        <w:pStyle w:val="Bodytext20"/>
        <w:shd w:val="clear" w:color="auto" w:fill="auto"/>
        <w:tabs>
          <w:tab w:val="left" w:pos="1526"/>
        </w:tabs>
        <w:spacing w:before="0" w:line="276" w:lineRule="auto"/>
        <w:rPr>
          <w:rFonts w:ascii="Arial" w:hAnsi="Arial" w:cs="Arial"/>
          <w:sz w:val="24"/>
          <w:szCs w:val="24"/>
        </w:rPr>
      </w:pPr>
      <w:r w:rsidRPr="00C23E93">
        <w:rPr>
          <w:rFonts w:ascii="Arial" w:hAnsi="Arial" w:cs="Arial"/>
          <w:sz w:val="24"/>
          <w:szCs w:val="24"/>
        </w:rPr>
        <w:t>Pritarta mokytojų tarybos posėdyje 2024-08-29</w:t>
      </w:r>
    </w:p>
    <w:p w14:paraId="564CE545" w14:textId="77777777" w:rsidR="007D7767" w:rsidRDefault="007D7767" w:rsidP="007D7767">
      <w:pPr>
        <w:pStyle w:val="Betarp1"/>
        <w:spacing w:line="276" w:lineRule="auto"/>
        <w:ind w:left="10368"/>
        <w:rPr>
          <w:rFonts w:ascii="Arial" w:hAnsi="Arial" w:cs="Arial"/>
          <w:sz w:val="24"/>
          <w:szCs w:val="24"/>
        </w:rPr>
        <w:sectPr w:rsidR="007D7767" w:rsidSect="0086183D">
          <w:headerReference w:type="default" r:id="rId8"/>
          <w:footerReference w:type="default" r:id="rId9"/>
          <w:headerReference w:type="first" r:id="rId10"/>
          <w:pgSz w:w="11907" w:h="16840" w:code="9"/>
          <w:pgMar w:top="1134" w:right="567" w:bottom="567" w:left="1701" w:header="567" w:footer="0" w:gutter="0"/>
          <w:cols w:space="1296"/>
          <w:noEndnote/>
          <w:titlePg/>
          <w:docGrid w:linePitch="299"/>
        </w:sectPr>
      </w:pPr>
      <w:r w:rsidRPr="00A16718">
        <w:rPr>
          <w:rFonts w:ascii="Arial" w:hAnsi="Arial" w:cs="Arial"/>
          <w:sz w:val="24"/>
          <w:szCs w:val="24"/>
        </w:rPr>
        <w:t xml:space="preserve">      </w:t>
      </w:r>
    </w:p>
    <w:p w14:paraId="567BEDFB" w14:textId="77777777" w:rsidR="00E66A08" w:rsidRDefault="007D7767" w:rsidP="00E66A08">
      <w:pPr>
        <w:pStyle w:val="Betarp1"/>
        <w:spacing w:line="276" w:lineRule="auto"/>
        <w:ind w:left="10368"/>
        <w:rPr>
          <w:rFonts w:ascii="Arial" w:hAnsi="Arial" w:cs="Arial"/>
          <w:sz w:val="24"/>
          <w:szCs w:val="24"/>
        </w:rPr>
      </w:pPr>
      <w:r w:rsidRPr="00A16718">
        <w:rPr>
          <w:rFonts w:ascii="Arial" w:hAnsi="Arial" w:cs="Arial"/>
          <w:sz w:val="24"/>
          <w:szCs w:val="24"/>
        </w:rPr>
        <w:lastRenderedPageBreak/>
        <w:t xml:space="preserve">Tauragės „Versmės“ gimnazijos </w:t>
      </w:r>
    </w:p>
    <w:p w14:paraId="2AC4FAE1" w14:textId="156B7533" w:rsidR="007D7767" w:rsidRPr="00A16718" w:rsidRDefault="007D7767" w:rsidP="00E66A08">
      <w:pPr>
        <w:pStyle w:val="Betarp1"/>
        <w:spacing w:line="276" w:lineRule="auto"/>
        <w:ind w:left="10368"/>
        <w:rPr>
          <w:rFonts w:ascii="Arial" w:hAnsi="Arial" w:cs="Arial"/>
          <w:sz w:val="24"/>
          <w:szCs w:val="24"/>
        </w:rPr>
      </w:pPr>
      <w:r w:rsidRPr="00A16718">
        <w:rPr>
          <w:rFonts w:ascii="Arial" w:hAnsi="Arial" w:cs="Arial"/>
          <w:sz w:val="24"/>
          <w:szCs w:val="24"/>
        </w:rPr>
        <w:t>darbo apmokėjimo sistemos 2 priedas</w:t>
      </w:r>
    </w:p>
    <w:p w14:paraId="61D94B13" w14:textId="77777777" w:rsidR="007D7767" w:rsidRPr="00A16718" w:rsidRDefault="007D7767" w:rsidP="007D7767">
      <w:pPr>
        <w:tabs>
          <w:tab w:val="left" w:pos="567"/>
        </w:tabs>
        <w:spacing w:before="240" w:after="240" w:line="276" w:lineRule="auto"/>
        <w:jc w:val="center"/>
        <w:rPr>
          <w:rFonts w:ascii="Arial" w:hAnsi="Arial" w:cs="Arial"/>
        </w:rPr>
      </w:pPr>
      <w:r w:rsidRPr="00A16718">
        <w:rPr>
          <w:rFonts w:ascii="Arial" w:hAnsi="Arial" w:cs="Arial"/>
          <w:b/>
        </w:rPr>
        <w:t>GIMNAZIJOS VEIKLŲ BENDRUOMENEI SĄRAŠAS IR VALANDŲ, SUSIJUSIŲ SU VEIKLA GIMNAZIJOS BENDRUOMENEI, PASKIRSTYMO MOKYTOJAMS KRITERIJAI</w:t>
      </w:r>
    </w:p>
    <w:p w14:paraId="682200BA" w14:textId="77777777" w:rsidR="007D7767" w:rsidRPr="00A16718" w:rsidRDefault="007D7767" w:rsidP="007D7767">
      <w:pPr>
        <w:spacing w:after="240" w:line="276" w:lineRule="auto"/>
        <w:ind w:firstLine="1296"/>
        <w:jc w:val="both"/>
        <w:rPr>
          <w:rFonts w:ascii="Arial" w:hAnsi="Arial" w:cs="Arial"/>
        </w:rPr>
      </w:pPr>
      <w:r w:rsidRPr="00A16718">
        <w:rPr>
          <w:rFonts w:ascii="Arial" w:hAnsi="Arial" w:cs="Arial"/>
          <w:b/>
        </w:rPr>
        <w:t xml:space="preserve">Veiklos mokyklos bendruomenei – </w:t>
      </w:r>
      <w:r w:rsidRPr="00A16718">
        <w:rPr>
          <w:rFonts w:ascii="Arial" w:hAnsi="Arial" w:cs="Arial"/>
        </w:rPr>
        <w:t>mokytojo darbo dalis, skirta siekti mokyklos bendruomenės tikslų, vykdoma bendradarbiaujant su kitais mokyklos bendruomenės nariais, partneriais ar dirbant individualiai. Mokytojui valandos veiklai mokyklos bendruomenėje skiriamos proporcingai turimų kontaktinių valandų ir valandų ugdomajai veiklai planuoti, pasiruošti pamokoms, mokinių mokymosi pasiekimams vertinti, vadovauti klasei skaičiui. Ne mažiau kaip 102 valandos veiklai mokyklos bendruomenėje skiriamos, kai mokytojas turi 1410 kontaktinių valandų ir valandų ugdomajai veiklai planuoti, pasiruošti pamokoms, mokinių mokymosi pasiekimams vertinti, vadovauti klasei. Valandų, susijusių su profesiniu tobulėjimu ir veikla mokyklos bendruomenei, skaičius sudaro nuo 7,23 iki 49,7 procento kontaktinių valandų ir valandų, skiriamų ugdomajai veiklai planuoti, pasiruošti pamokoms, mokinių mokymosi pasiekimams vertinti, vadovauti klasei (grupei) per mokslo metus.</w:t>
      </w:r>
    </w:p>
    <w:tbl>
      <w:tblPr>
        <w:tblStyle w:val="Lentelstinklelis"/>
        <w:tblW w:w="0" w:type="auto"/>
        <w:tblLook w:val="04A0" w:firstRow="1" w:lastRow="0" w:firstColumn="1" w:lastColumn="0" w:noHBand="0" w:noVBand="1"/>
      </w:tblPr>
      <w:tblGrid>
        <w:gridCol w:w="4888"/>
        <w:gridCol w:w="4898"/>
        <w:gridCol w:w="3502"/>
        <w:gridCol w:w="1557"/>
      </w:tblGrid>
      <w:tr w:rsidR="007D7767" w:rsidRPr="00A16718" w14:paraId="61B95B2F" w14:textId="77777777" w:rsidTr="005B7551">
        <w:tc>
          <w:tcPr>
            <w:tcW w:w="15021" w:type="dxa"/>
            <w:gridSpan w:val="4"/>
            <w:tcBorders>
              <w:top w:val="single" w:sz="4" w:space="0" w:color="auto"/>
              <w:left w:val="single" w:sz="4" w:space="0" w:color="auto"/>
              <w:bottom w:val="single" w:sz="4" w:space="0" w:color="auto"/>
              <w:right w:val="single" w:sz="4" w:space="0" w:color="auto"/>
            </w:tcBorders>
          </w:tcPr>
          <w:p w14:paraId="7B82BDD4" w14:textId="77777777" w:rsidR="007D7767" w:rsidRPr="00A16718" w:rsidRDefault="007D7767" w:rsidP="005B7551">
            <w:pPr>
              <w:spacing w:line="276" w:lineRule="auto"/>
              <w:jc w:val="center"/>
              <w:rPr>
                <w:rFonts w:ascii="Arial" w:hAnsi="Arial" w:cs="Arial"/>
                <w:b/>
                <w:bCs/>
              </w:rPr>
            </w:pPr>
            <w:r w:rsidRPr="00A16718">
              <w:rPr>
                <w:rFonts w:ascii="Arial" w:hAnsi="Arial" w:cs="Arial"/>
                <w:b/>
                <w:bCs/>
              </w:rPr>
              <w:t>I. Veiklos, kurias mokytojas privalo atlikti mokyklos bendruomenei (ŠMSM 2019-03-01 įsakymas Nr. V-186)</w:t>
            </w:r>
          </w:p>
        </w:tc>
      </w:tr>
      <w:tr w:rsidR="007D7767" w:rsidRPr="00A16718" w14:paraId="563293FB" w14:textId="77777777" w:rsidTr="005B7551">
        <w:tc>
          <w:tcPr>
            <w:tcW w:w="4957" w:type="dxa"/>
            <w:tcBorders>
              <w:top w:val="single" w:sz="4" w:space="0" w:color="auto"/>
              <w:left w:val="single" w:sz="4" w:space="0" w:color="auto"/>
              <w:bottom w:val="single" w:sz="4" w:space="0" w:color="auto"/>
              <w:right w:val="single" w:sz="4" w:space="0" w:color="auto"/>
            </w:tcBorders>
          </w:tcPr>
          <w:p w14:paraId="1EEC0CF1" w14:textId="77777777" w:rsidR="007D7767" w:rsidRPr="00A16718" w:rsidRDefault="007D7767" w:rsidP="005B7551">
            <w:pPr>
              <w:spacing w:line="276" w:lineRule="auto"/>
              <w:jc w:val="center"/>
              <w:rPr>
                <w:rFonts w:ascii="Arial" w:eastAsia="Calibri" w:hAnsi="Arial" w:cs="Arial"/>
                <w:b/>
                <w:bCs/>
              </w:rPr>
            </w:pPr>
            <w:r w:rsidRPr="00A16718">
              <w:rPr>
                <w:rFonts w:ascii="Arial" w:eastAsia="Calibri" w:hAnsi="Arial" w:cs="Arial"/>
                <w:b/>
                <w:bCs/>
              </w:rPr>
              <w:t>Veiklų aprašymas</w:t>
            </w:r>
          </w:p>
        </w:tc>
        <w:tc>
          <w:tcPr>
            <w:tcW w:w="4961" w:type="dxa"/>
            <w:tcBorders>
              <w:top w:val="single" w:sz="4" w:space="0" w:color="auto"/>
              <w:left w:val="single" w:sz="4" w:space="0" w:color="auto"/>
              <w:bottom w:val="single" w:sz="4" w:space="0" w:color="auto"/>
              <w:right w:val="single" w:sz="4" w:space="0" w:color="auto"/>
            </w:tcBorders>
          </w:tcPr>
          <w:p w14:paraId="60B93E7C" w14:textId="77777777" w:rsidR="007D7767" w:rsidRPr="00A16718" w:rsidRDefault="007D7767" w:rsidP="005B7551">
            <w:pPr>
              <w:spacing w:line="276" w:lineRule="auto"/>
              <w:jc w:val="center"/>
              <w:rPr>
                <w:rFonts w:ascii="Arial" w:hAnsi="Arial" w:cs="Arial"/>
                <w:b/>
                <w:bCs/>
              </w:rPr>
            </w:pPr>
            <w:r w:rsidRPr="00A16718">
              <w:rPr>
                <w:rFonts w:ascii="Arial" w:hAnsi="Arial" w:cs="Arial"/>
                <w:b/>
                <w:bCs/>
              </w:rPr>
              <w:t>Konkrečios veiklos</w:t>
            </w:r>
          </w:p>
        </w:tc>
        <w:tc>
          <w:tcPr>
            <w:tcW w:w="3544" w:type="dxa"/>
            <w:tcBorders>
              <w:top w:val="single" w:sz="4" w:space="0" w:color="auto"/>
              <w:left w:val="single" w:sz="4" w:space="0" w:color="auto"/>
              <w:bottom w:val="single" w:sz="4" w:space="0" w:color="auto"/>
              <w:right w:val="single" w:sz="4" w:space="0" w:color="auto"/>
            </w:tcBorders>
          </w:tcPr>
          <w:p w14:paraId="3D9EF915" w14:textId="77777777" w:rsidR="007D7767" w:rsidRPr="00A16718" w:rsidRDefault="007D7767" w:rsidP="005B7551">
            <w:pPr>
              <w:spacing w:line="276" w:lineRule="auto"/>
              <w:jc w:val="center"/>
              <w:rPr>
                <w:rFonts w:ascii="Arial" w:hAnsi="Arial" w:cs="Arial"/>
                <w:b/>
                <w:bCs/>
              </w:rPr>
            </w:pPr>
            <w:r w:rsidRPr="00A16718">
              <w:rPr>
                <w:rFonts w:ascii="Arial" w:hAnsi="Arial" w:cs="Arial"/>
                <w:b/>
                <w:bCs/>
              </w:rPr>
              <w:t>Valandų skaičius</w:t>
            </w:r>
          </w:p>
        </w:tc>
        <w:tc>
          <w:tcPr>
            <w:tcW w:w="1559" w:type="dxa"/>
            <w:tcBorders>
              <w:top w:val="single" w:sz="4" w:space="0" w:color="auto"/>
              <w:left w:val="single" w:sz="4" w:space="0" w:color="auto"/>
              <w:bottom w:val="single" w:sz="4" w:space="0" w:color="auto"/>
              <w:right w:val="single" w:sz="4" w:space="0" w:color="auto"/>
            </w:tcBorders>
          </w:tcPr>
          <w:p w14:paraId="16C672E6" w14:textId="77777777" w:rsidR="007D7767" w:rsidRPr="00A16718" w:rsidRDefault="007D7767" w:rsidP="005B7551">
            <w:pPr>
              <w:spacing w:line="276" w:lineRule="auto"/>
              <w:jc w:val="center"/>
              <w:rPr>
                <w:rFonts w:ascii="Arial" w:hAnsi="Arial" w:cs="Arial"/>
                <w:b/>
                <w:bCs/>
              </w:rPr>
            </w:pPr>
            <w:r w:rsidRPr="00A16718">
              <w:rPr>
                <w:rFonts w:ascii="Arial" w:hAnsi="Arial" w:cs="Arial"/>
                <w:b/>
                <w:bCs/>
              </w:rPr>
              <w:t>Pastabos</w:t>
            </w:r>
          </w:p>
        </w:tc>
      </w:tr>
      <w:tr w:rsidR="007D7767" w:rsidRPr="00A16718" w14:paraId="452BE411" w14:textId="77777777" w:rsidTr="005B7551">
        <w:tc>
          <w:tcPr>
            <w:tcW w:w="4957" w:type="dxa"/>
            <w:tcBorders>
              <w:top w:val="single" w:sz="4" w:space="0" w:color="auto"/>
              <w:left w:val="single" w:sz="4" w:space="0" w:color="auto"/>
              <w:bottom w:val="single" w:sz="4" w:space="0" w:color="auto"/>
              <w:right w:val="single" w:sz="4" w:space="0" w:color="auto"/>
            </w:tcBorders>
            <w:hideMark/>
          </w:tcPr>
          <w:p w14:paraId="6D63E763" w14:textId="77777777" w:rsidR="007D7767" w:rsidRPr="00A16718" w:rsidRDefault="007D7767" w:rsidP="005B7551">
            <w:pPr>
              <w:spacing w:line="276" w:lineRule="auto"/>
              <w:jc w:val="both"/>
              <w:rPr>
                <w:rFonts w:ascii="Arial" w:hAnsi="Arial" w:cs="Arial"/>
                <w:bCs/>
              </w:rPr>
            </w:pPr>
            <w:r w:rsidRPr="00A16718">
              <w:rPr>
                <w:rFonts w:ascii="Arial" w:hAnsi="Arial" w:cs="Arial"/>
                <w:bCs/>
              </w:rPr>
              <w:t>1. Tėvų (globėjų rūpintojų) informavimas, konsultavimas ir bendradarbiavimas su jais dėl mokinių ugdymo(si) ir mokymosi pažangos ir pasiekimų.</w:t>
            </w:r>
          </w:p>
        </w:tc>
        <w:tc>
          <w:tcPr>
            <w:tcW w:w="4961" w:type="dxa"/>
            <w:tcBorders>
              <w:top w:val="single" w:sz="4" w:space="0" w:color="auto"/>
              <w:left w:val="single" w:sz="4" w:space="0" w:color="auto"/>
              <w:bottom w:val="single" w:sz="4" w:space="0" w:color="auto"/>
              <w:right w:val="single" w:sz="4" w:space="0" w:color="auto"/>
            </w:tcBorders>
          </w:tcPr>
          <w:p w14:paraId="2CB0ADB0" w14:textId="77777777" w:rsidR="007D7767" w:rsidRPr="00A16718" w:rsidRDefault="007D7767" w:rsidP="005B7551">
            <w:pPr>
              <w:spacing w:line="276" w:lineRule="auto"/>
              <w:ind w:right="227"/>
              <w:jc w:val="both"/>
              <w:rPr>
                <w:rFonts w:ascii="Arial" w:hAnsi="Arial" w:cs="Arial"/>
                <w:bCs/>
              </w:rPr>
            </w:pPr>
            <w:r w:rsidRPr="00A16718">
              <w:rPr>
                <w:rFonts w:ascii="Arial" w:hAnsi="Arial" w:cs="Arial"/>
                <w:bCs/>
              </w:rPr>
              <w:t>Tėvų informavimas apie mokinių ugdymosi sėkmes, problemas ir kt. el. dienyne, atvirų durų dienoje (1 k. metuose) ar individualioje konsultacijoje.</w:t>
            </w:r>
          </w:p>
        </w:tc>
        <w:tc>
          <w:tcPr>
            <w:tcW w:w="3544" w:type="dxa"/>
            <w:tcBorders>
              <w:top w:val="single" w:sz="4" w:space="0" w:color="auto"/>
              <w:left w:val="single" w:sz="4" w:space="0" w:color="auto"/>
              <w:bottom w:val="single" w:sz="4" w:space="0" w:color="auto"/>
              <w:right w:val="single" w:sz="4" w:space="0" w:color="auto"/>
            </w:tcBorders>
            <w:hideMark/>
          </w:tcPr>
          <w:p w14:paraId="110401FF" w14:textId="77777777" w:rsidR="007D7767" w:rsidRPr="00A16718" w:rsidRDefault="007D7767" w:rsidP="005B7551">
            <w:pPr>
              <w:spacing w:line="276" w:lineRule="auto"/>
              <w:rPr>
                <w:rFonts w:ascii="Arial" w:hAnsi="Arial" w:cs="Arial"/>
                <w:bCs/>
              </w:rPr>
            </w:pPr>
            <w:r w:rsidRPr="00A16718">
              <w:rPr>
                <w:rFonts w:ascii="Arial" w:hAnsi="Arial" w:cs="Arial"/>
                <w:bCs/>
              </w:rPr>
              <w:t>Iki 15 pamokų per savaitę– 21 val.</w:t>
            </w:r>
          </w:p>
          <w:p w14:paraId="61CD4AEF" w14:textId="77777777" w:rsidR="007D7767" w:rsidRPr="00A16718" w:rsidRDefault="007D7767" w:rsidP="005B7551">
            <w:pPr>
              <w:spacing w:line="276" w:lineRule="auto"/>
              <w:rPr>
                <w:rFonts w:ascii="Arial" w:hAnsi="Arial" w:cs="Arial"/>
                <w:bCs/>
              </w:rPr>
            </w:pPr>
            <w:r w:rsidRPr="00A16718">
              <w:rPr>
                <w:rFonts w:ascii="Arial" w:hAnsi="Arial" w:cs="Arial"/>
                <w:bCs/>
              </w:rPr>
              <w:t>15 ir daugiau – 42 val.</w:t>
            </w:r>
          </w:p>
        </w:tc>
        <w:tc>
          <w:tcPr>
            <w:tcW w:w="1559" w:type="dxa"/>
            <w:tcBorders>
              <w:top w:val="single" w:sz="4" w:space="0" w:color="auto"/>
              <w:left w:val="single" w:sz="4" w:space="0" w:color="auto"/>
              <w:bottom w:val="single" w:sz="4" w:space="0" w:color="auto"/>
              <w:right w:val="single" w:sz="4" w:space="0" w:color="auto"/>
            </w:tcBorders>
          </w:tcPr>
          <w:p w14:paraId="1BC08E9D" w14:textId="77777777" w:rsidR="007D7767" w:rsidRPr="00A16718" w:rsidRDefault="007D7767" w:rsidP="005B7551">
            <w:pPr>
              <w:spacing w:line="276" w:lineRule="auto"/>
              <w:rPr>
                <w:rFonts w:ascii="Arial" w:hAnsi="Arial" w:cs="Arial"/>
                <w:bCs/>
                <w:sz w:val="20"/>
                <w:szCs w:val="20"/>
              </w:rPr>
            </w:pPr>
            <w:r w:rsidRPr="00A16718">
              <w:rPr>
                <w:rFonts w:ascii="Arial" w:hAnsi="Arial" w:cs="Arial"/>
                <w:bCs/>
                <w:sz w:val="20"/>
                <w:szCs w:val="20"/>
              </w:rPr>
              <w:t xml:space="preserve">37 sav.+5 atvirų durų diena </w:t>
            </w:r>
          </w:p>
        </w:tc>
      </w:tr>
      <w:tr w:rsidR="007D7767" w:rsidRPr="00A16718" w14:paraId="605868DD" w14:textId="77777777" w:rsidTr="005B7551">
        <w:tc>
          <w:tcPr>
            <w:tcW w:w="4957" w:type="dxa"/>
            <w:tcBorders>
              <w:top w:val="single" w:sz="4" w:space="0" w:color="auto"/>
              <w:left w:val="single" w:sz="4" w:space="0" w:color="auto"/>
              <w:bottom w:val="single" w:sz="4" w:space="0" w:color="auto"/>
              <w:right w:val="single" w:sz="4" w:space="0" w:color="auto"/>
            </w:tcBorders>
            <w:hideMark/>
          </w:tcPr>
          <w:p w14:paraId="3FD94182" w14:textId="77777777" w:rsidR="007D7767" w:rsidRPr="00A16718" w:rsidRDefault="007D7767" w:rsidP="005B7551">
            <w:pPr>
              <w:spacing w:line="276" w:lineRule="auto"/>
              <w:jc w:val="both"/>
              <w:rPr>
                <w:rFonts w:ascii="Arial" w:hAnsi="Arial" w:cs="Arial"/>
                <w:bCs/>
              </w:rPr>
            </w:pPr>
            <w:r w:rsidRPr="00A16718">
              <w:rPr>
                <w:rFonts w:ascii="Arial" w:hAnsi="Arial" w:cs="Arial"/>
                <w:bCs/>
              </w:rPr>
              <w:t>2. Bendradarbiavimas su mokyklos pedagogais, pagalbos specialistais</w:t>
            </w:r>
            <w:r w:rsidRPr="00A16718">
              <w:rPr>
                <w:rFonts w:ascii="Arial" w:hAnsi="Arial" w:cs="Arial"/>
                <w:bCs/>
                <w:i/>
                <w:iCs/>
              </w:rPr>
              <w:t xml:space="preserve"> mokinių ugdymo klausimais</w:t>
            </w:r>
          </w:p>
        </w:tc>
        <w:tc>
          <w:tcPr>
            <w:tcW w:w="4961" w:type="dxa"/>
            <w:tcBorders>
              <w:top w:val="single" w:sz="4" w:space="0" w:color="auto"/>
              <w:left w:val="single" w:sz="4" w:space="0" w:color="auto"/>
              <w:bottom w:val="single" w:sz="4" w:space="0" w:color="auto"/>
              <w:right w:val="single" w:sz="4" w:space="0" w:color="auto"/>
            </w:tcBorders>
            <w:hideMark/>
          </w:tcPr>
          <w:p w14:paraId="0CB2F032" w14:textId="77777777" w:rsidR="007D7767" w:rsidRPr="00A16718" w:rsidRDefault="007D7767" w:rsidP="005B7551">
            <w:pPr>
              <w:tabs>
                <w:tab w:val="left" w:pos="3611"/>
              </w:tabs>
              <w:spacing w:line="276" w:lineRule="auto"/>
              <w:ind w:right="227"/>
              <w:jc w:val="both"/>
              <w:rPr>
                <w:rFonts w:ascii="Arial" w:hAnsi="Arial" w:cs="Arial"/>
                <w:bCs/>
              </w:rPr>
            </w:pPr>
            <w:r w:rsidRPr="00A16718">
              <w:rPr>
                <w:rFonts w:ascii="Arial" w:hAnsi="Arial" w:cs="Arial"/>
                <w:bCs/>
              </w:rPr>
              <w:t>Veiklos tikslinėse grupėse (pagal klasių koncentrus: I, II, III, IV, TB klasės ir pan.)</w:t>
            </w:r>
          </w:p>
        </w:tc>
        <w:tc>
          <w:tcPr>
            <w:tcW w:w="3544" w:type="dxa"/>
            <w:tcBorders>
              <w:top w:val="single" w:sz="4" w:space="0" w:color="auto"/>
              <w:left w:val="single" w:sz="4" w:space="0" w:color="auto"/>
              <w:bottom w:val="single" w:sz="4" w:space="0" w:color="auto"/>
              <w:right w:val="single" w:sz="4" w:space="0" w:color="auto"/>
            </w:tcBorders>
            <w:hideMark/>
          </w:tcPr>
          <w:p w14:paraId="47B56B15" w14:textId="77777777" w:rsidR="007D7767" w:rsidRPr="00A16718" w:rsidRDefault="007D7767" w:rsidP="005B7551">
            <w:pPr>
              <w:spacing w:line="276" w:lineRule="auto"/>
              <w:rPr>
                <w:rFonts w:ascii="Arial" w:hAnsi="Arial" w:cs="Arial"/>
                <w:bCs/>
              </w:rPr>
            </w:pPr>
            <w:r w:rsidRPr="00A16718">
              <w:rPr>
                <w:rFonts w:ascii="Arial" w:hAnsi="Arial" w:cs="Arial"/>
                <w:bCs/>
              </w:rPr>
              <w:t xml:space="preserve">10 val. </w:t>
            </w:r>
          </w:p>
        </w:tc>
        <w:tc>
          <w:tcPr>
            <w:tcW w:w="1559" w:type="dxa"/>
            <w:tcBorders>
              <w:top w:val="single" w:sz="4" w:space="0" w:color="auto"/>
              <w:left w:val="single" w:sz="4" w:space="0" w:color="auto"/>
              <w:bottom w:val="single" w:sz="4" w:space="0" w:color="auto"/>
              <w:right w:val="single" w:sz="4" w:space="0" w:color="auto"/>
            </w:tcBorders>
          </w:tcPr>
          <w:p w14:paraId="15D9D1F5" w14:textId="77777777" w:rsidR="007D7767" w:rsidRPr="00A16718" w:rsidRDefault="007D7767" w:rsidP="005B7551">
            <w:pPr>
              <w:spacing w:line="276" w:lineRule="auto"/>
              <w:rPr>
                <w:rFonts w:ascii="Arial" w:hAnsi="Arial" w:cs="Arial"/>
                <w:bCs/>
              </w:rPr>
            </w:pPr>
          </w:p>
        </w:tc>
      </w:tr>
      <w:tr w:rsidR="007D7767" w:rsidRPr="00A16718" w14:paraId="3CA9E82C" w14:textId="77777777" w:rsidTr="005B7551">
        <w:tc>
          <w:tcPr>
            <w:tcW w:w="4957" w:type="dxa"/>
            <w:tcBorders>
              <w:top w:val="single" w:sz="4" w:space="0" w:color="auto"/>
              <w:left w:val="single" w:sz="4" w:space="0" w:color="auto"/>
              <w:bottom w:val="single" w:sz="4" w:space="0" w:color="auto"/>
              <w:right w:val="single" w:sz="4" w:space="0" w:color="auto"/>
            </w:tcBorders>
          </w:tcPr>
          <w:p w14:paraId="3ABBBD5A" w14:textId="77777777" w:rsidR="007D7767" w:rsidRPr="00A16718" w:rsidRDefault="007D7767" w:rsidP="005B7551">
            <w:pPr>
              <w:spacing w:line="276" w:lineRule="auto"/>
              <w:jc w:val="both"/>
              <w:rPr>
                <w:rFonts w:ascii="Arial" w:hAnsi="Arial" w:cs="Arial"/>
                <w:bCs/>
              </w:rPr>
            </w:pPr>
            <w:r w:rsidRPr="00A16718">
              <w:rPr>
                <w:rFonts w:ascii="Arial" w:hAnsi="Arial" w:cs="Arial"/>
              </w:rPr>
              <w:t>3. Mokyklos administracijos inicijuotos veiklos, skirtos mokyklos veiklai planuoti, organizuoti</w:t>
            </w:r>
          </w:p>
        </w:tc>
        <w:tc>
          <w:tcPr>
            <w:tcW w:w="4961" w:type="dxa"/>
            <w:tcBorders>
              <w:top w:val="single" w:sz="4" w:space="0" w:color="auto"/>
              <w:left w:val="single" w:sz="4" w:space="0" w:color="auto"/>
              <w:bottom w:val="single" w:sz="4" w:space="0" w:color="auto"/>
              <w:right w:val="single" w:sz="4" w:space="0" w:color="auto"/>
            </w:tcBorders>
          </w:tcPr>
          <w:p w14:paraId="4F5C0215" w14:textId="77777777" w:rsidR="007D7767" w:rsidRPr="00A16718" w:rsidRDefault="007D7767" w:rsidP="005B7551">
            <w:pPr>
              <w:spacing w:line="276" w:lineRule="auto"/>
              <w:rPr>
                <w:rFonts w:ascii="Arial" w:hAnsi="Arial" w:cs="Arial"/>
              </w:rPr>
            </w:pPr>
            <w:r w:rsidRPr="00A16718">
              <w:rPr>
                <w:rFonts w:ascii="Arial" w:hAnsi="Arial" w:cs="Arial"/>
              </w:rPr>
              <w:t xml:space="preserve">Mokytojų tarybos posėdžiai </w:t>
            </w:r>
          </w:p>
        </w:tc>
        <w:tc>
          <w:tcPr>
            <w:tcW w:w="3544" w:type="dxa"/>
            <w:tcBorders>
              <w:top w:val="single" w:sz="4" w:space="0" w:color="auto"/>
              <w:left w:val="single" w:sz="4" w:space="0" w:color="auto"/>
              <w:bottom w:val="single" w:sz="4" w:space="0" w:color="auto"/>
              <w:right w:val="single" w:sz="4" w:space="0" w:color="auto"/>
            </w:tcBorders>
          </w:tcPr>
          <w:p w14:paraId="17C8B80C" w14:textId="77777777" w:rsidR="007D7767" w:rsidRPr="00A16718" w:rsidRDefault="007D7767" w:rsidP="005B7551">
            <w:pPr>
              <w:spacing w:line="276" w:lineRule="auto"/>
              <w:rPr>
                <w:rFonts w:ascii="Arial" w:hAnsi="Arial" w:cs="Arial"/>
                <w:bCs/>
              </w:rPr>
            </w:pPr>
            <w:r w:rsidRPr="00A16718">
              <w:rPr>
                <w:rFonts w:ascii="Arial" w:hAnsi="Arial" w:cs="Arial"/>
                <w:bCs/>
              </w:rPr>
              <w:t>10 val.</w:t>
            </w:r>
          </w:p>
        </w:tc>
        <w:tc>
          <w:tcPr>
            <w:tcW w:w="1559" w:type="dxa"/>
            <w:tcBorders>
              <w:top w:val="single" w:sz="4" w:space="0" w:color="auto"/>
              <w:left w:val="single" w:sz="4" w:space="0" w:color="auto"/>
              <w:bottom w:val="single" w:sz="4" w:space="0" w:color="auto"/>
              <w:right w:val="single" w:sz="4" w:space="0" w:color="auto"/>
            </w:tcBorders>
          </w:tcPr>
          <w:p w14:paraId="0A4964BA" w14:textId="77777777" w:rsidR="007D7767" w:rsidRPr="00A16718" w:rsidRDefault="007D7767" w:rsidP="005B7551">
            <w:pPr>
              <w:spacing w:line="276" w:lineRule="auto"/>
              <w:rPr>
                <w:rFonts w:ascii="Arial" w:hAnsi="Arial" w:cs="Arial"/>
                <w:bCs/>
              </w:rPr>
            </w:pPr>
          </w:p>
        </w:tc>
      </w:tr>
      <w:tr w:rsidR="007D7767" w:rsidRPr="00A16718" w14:paraId="725CD1E0" w14:textId="77777777" w:rsidTr="005B7551">
        <w:tc>
          <w:tcPr>
            <w:tcW w:w="13462" w:type="dxa"/>
            <w:gridSpan w:val="3"/>
            <w:tcBorders>
              <w:top w:val="single" w:sz="4" w:space="0" w:color="auto"/>
              <w:left w:val="single" w:sz="4" w:space="0" w:color="auto"/>
              <w:bottom w:val="single" w:sz="4" w:space="0" w:color="auto"/>
              <w:right w:val="single" w:sz="4" w:space="0" w:color="auto"/>
            </w:tcBorders>
            <w:hideMark/>
          </w:tcPr>
          <w:p w14:paraId="5D3CA717" w14:textId="77777777" w:rsidR="007D7767" w:rsidRPr="00A16718" w:rsidRDefault="007D7767" w:rsidP="005B7551">
            <w:pPr>
              <w:spacing w:line="276" w:lineRule="auto"/>
              <w:jc w:val="center"/>
              <w:rPr>
                <w:rFonts w:ascii="Arial" w:hAnsi="Arial" w:cs="Arial"/>
                <w:b/>
              </w:rPr>
            </w:pPr>
            <w:r w:rsidRPr="00A16718">
              <w:rPr>
                <w:rFonts w:ascii="Arial" w:hAnsi="Arial" w:cs="Arial"/>
                <w:b/>
              </w:rPr>
              <w:t>II. Veiklos, kurios gali būti sulygstamos su mokytoju individualiai (ŠMSM 2019 03 01 įsakymas Nr. V-186)</w:t>
            </w:r>
          </w:p>
        </w:tc>
        <w:tc>
          <w:tcPr>
            <w:tcW w:w="1559" w:type="dxa"/>
            <w:tcBorders>
              <w:top w:val="single" w:sz="4" w:space="0" w:color="auto"/>
              <w:left w:val="single" w:sz="4" w:space="0" w:color="auto"/>
              <w:bottom w:val="single" w:sz="4" w:space="0" w:color="auto"/>
              <w:right w:val="single" w:sz="4" w:space="0" w:color="auto"/>
            </w:tcBorders>
          </w:tcPr>
          <w:p w14:paraId="7AE305A7" w14:textId="77777777" w:rsidR="007D7767" w:rsidRPr="00A16718" w:rsidRDefault="007D7767" w:rsidP="005B7551">
            <w:pPr>
              <w:spacing w:line="276" w:lineRule="auto"/>
              <w:ind w:right="227"/>
              <w:jc w:val="both"/>
              <w:rPr>
                <w:rFonts w:ascii="Arial" w:hAnsi="Arial" w:cs="Arial"/>
                <w:bCs/>
              </w:rPr>
            </w:pPr>
          </w:p>
        </w:tc>
      </w:tr>
      <w:tr w:rsidR="007D7767" w:rsidRPr="00A16718" w14:paraId="207C76A9" w14:textId="77777777" w:rsidTr="005B7551">
        <w:tc>
          <w:tcPr>
            <w:tcW w:w="15021" w:type="dxa"/>
            <w:gridSpan w:val="4"/>
            <w:tcBorders>
              <w:top w:val="single" w:sz="4" w:space="0" w:color="auto"/>
              <w:left w:val="single" w:sz="4" w:space="0" w:color="auto"/>
              <w:bottom w:val="single" w:sz="4" w:space="0" w:color="auto"/>
              <w:right w:val="single" w:sz="4" w:space="0" w:color="auto"/>
            </w:tcBorders>
          </w:tcPr>
          <w:p w14:paraId="6DEC621A" w14:textId="77777777" w:rsidR="007D7767" w:rsidRPr="00A16718" w:rsidRDefault="007D7767" w:rsidP="005B7551">
            <w:pPr>
              <w:spacing w:line="276" w:lineRule="auto"/>
              <w:jc w:val="center"/>
              <w:rPr>
                <w:rFonts w:ascii="Arial" w:hAnsi="Arial" w:cs="Arial"/>
                <w:color w:val="C00000"/>
              </w:rPr>
            </w:pPr>
            <w:r w:rsidRPr="00A16718">
              <w:rPr>
                <w:rFonts w:ascii="Arial" w:hAnsi="Arial" w:cs="Arial"/>
                <w:b/>
                <w:bCs/>
                <w:color w:val="C00000"/>
              </w:rPr>
              <w:t>Bendradarbiavimo veiklos, skirtos mokyklos veiklai planuoti, tobulinti, pozityviam mokyklos mikroklimatui kurti, ugdymo ir švietimo pagalbos kokybei, mokykloje ugdomų mokinių saugumui užtikrinti</w:t>
            </w:r>
          </w:p>
        </w:tc>
      </w:tr>
      <w:tr w:rsidR="007D7767" w:rsidRPr="00A16718" w14:paraId="102433C1" w14:textId="77777777" w:rsidTr="005B7551">
        <w:tc>
          <w:tcPr>
            <w:tcW w:w="4957" w:type="dxa"/>
            <w:tcBorders>
              <w:top w:val="single" w:sz="4" w:space="0" w:color="auto"/>
              <w:left w:val="single" w:sz="4" w:space="0" w:color="auto"/>
              <w:bottom w:val="single" w:sz="4" w:space="0" w:color="auto"/>
              <w:right w:val="single" w:sz="4" w:space="0" w:color="auto"/>
            </w:tcBorders>
            <w:hideMark/>
          </w:tcPr>
          <w:p w14:paraId="61E0E492" w14:textId="77777777" w:rsidR="007D7767" w:rsidRPr="00A16718" w:rsidRDefault="007D7767" w:rsidP="005B7551">
            <w:pPr>
              <w:tabs>
                <w:tab w:val="left" w:pos="599"/>
              </w:tabs>
              <w:spacing w:line="276" w:lineRule="auto"/>
              <w:jc w:val="both"/>
              <w:rPr>
                <w:rFonts w:ascii="Arial" w:hAnsi="Arial" w:cs="Arial"/>
              </w:rPr>
            </w:pPr>
            <w:r w:rsidRPr="00A16718">
              <w:rPr>
                <w:rFonts w:ascii="Arial" w:hAnsi="Arial" w:cs="Arial"/>
                <w:bCs/>
              </w:rPr>
              <w:t>1. Dalyvavimas, vadovavimas darbo grupėms ar komisijoms, jų veiklos administravimas ar koordinavimas</w:t>
            </w:r>
          </w:p>
          <w:p w14:paraId="0BAD9134" w14:textId="77777777" w:rsidR="007D7767" w:rsidRPr="00A16718" w:rsidRDefault="007D7767" w:rsidP="005B7551">
            <w:pPr>
              <w:tabs>
                <w:tab w:val="left" w:pos="599"/>
              </w:tabs>
              <w:spacing w:line="276" w:lineRule="auto"/>
              <w:jc w:val="both"/>
              <w:rPr>
                <w:rFonts w:ascii="Arial" w:hAnsi="Arial" w:cs="Arial"/>
              </w:rPr>
            </w:pPr>
          </w:p>
        </w:tc>
        <w:tc>
          <w:tcPr>
            <w:tcW w:w="4961" w:type="dxa"/>
            <w:tcBorders>
              <w:top w:val="single" w:sz="4" w:space="0" w:color="auto"/>
              <w:left w:val="single" w:sz="4" w:space="0" w:color="auto"/>
              <w:bottom w:val="single" w:sz="4" w:space="0" w:color="auto"/>
              <w:right w:val="single" w:sz="4" w:space="0" w:color="auto"/>
            </w:tcBorders>
          </w:tcPr>
          <w:p w14:paraId="1CA83B67" w14:textId="77777777" w:rsidR="007D7767" w:rsidRPr="00A16718" w:rsidRDefault="007D7767" w:rsidP="005B7551">
            <w:pPr>
              <w:spacing w:line="276" w:lineRule="auto"/>
              <w:jc w:val="both"/>
              <w:rPr>
                <w:rFonts w:ascii="Arial" w:hAnsi="Arial" w:cs="Arial"/>
              </w:rPr>
            </w:pPr>
            <w:r w:rsidRPr="00A16718">
              <w:rPr>
                <w:rFonts w:ascii="Arial" w:hAnsi="Arial" w:cs="Arial"/>
                <w:bCs/>
                <w:iCs/>
              </w:rPr>
              <w:t>1.1. Ugdymo</w:t>
            </w:r>
            <w:r w:rsidRPr="00A16718">
              <w:rPr>
                <w:rFonts w:ascii="Arial" w:hAnsi="Arial" w:cs="Arial"/>
              </w:rPr>
              <w:t xml:space="preserve"> plano projekto rengimo grupė</w:t>
            </w:r>
          </w:p>
          <w:p w14:paraId="7CFBAB24" w14:textId="77777777" w:rsidR="007D7767" w:rsidRPr="00A16718" w:rsidRDefault="007D7767" w:rsidP="005B7551">
            <w:pPr>
              <w:tabs>
                <w:tab w:val="left" w:pos="661"/>
              </w:tabs>
              <w:spacing w:line="276" w:lineRule="auto"/>
              <w:jc w:val="both"/>
              <w:rPr>
                <w:rFonts w:ascii="Arial" w:hAnsi="Arial" w:cs="Arial"/>
              </w:rPr>
            </w:pPr>
            <w:r w:rsidRPr="00A16718">
              <w:rPr>
                <w:rFonts w:ascii="Arial" w:hAnsi="Arial" w:cs="Arial"/>
              </w:rPr>
              <w:t>1.2. Gimnazijos veiklos planavimo grupė</w:t>
            </w:r>
          </w:p>
          <w:p w14:paraId="5DE18447" w14:textId="77777777" w:rsidR="007D7767" w:rsidRPr="00A16718" w:rsidRDefault="007D7767" w:rsidP="005B7551">
            <w:pPr>
              <w:spacing w:line="276" w:lineRule="auto"/>
              <w:jc w:val="both"/>
              <w:rPr>
                <w:rFonts w:ascii="Arial" w:hAnsi="Arial" w:cs="Arial"/>
              </w:rPr>
            </w:pPr>
            <w:r w:rsidRPr="00A16718">
              <w:rPr>
                <w:rFonts w:ascii="Arial" w:hAnsi="Arial" w:cs="Arial"/>
              </w:rPr>
              <w:t>1.3. Veikla VGK</w:t>
            </w:r>
          </w:p>
          <w:p w14:paraId="2F9C8FE8" w14:textId="77777777" w:rsidR="007D7767" w:rsidRPr="00A16718" w:rsidRDefault="007D7767" w:rsidP="005B7551">
            <w:pPr>
              <w:spacing w:line="276" w:lineRule="auto"/>
              <w:jc w:val="both"/>
              <w:rPr>
                <w:rFonts w:ascii="Arial" w:hAnsi="Arial" w:cs="Arial"/>
              </w:rPr>
            </w:pPr>
            <w:r w:rsidRPr="00A16718">
              <w:rPr>
                <w:rFonts w:ascii="Arial" w:hAnsi="Arial" w:cs="Arial"/>
              </w:rPr>
              <w:t>1.</w:t>
            </w:r>
            <w:proofErr w:type="gramStart"/>
            <w:r w:rsidRPr="00A16718">
              <w:rPr>
                <w:rFonts w:ascii="Arial" w:hAnsi="Arial" w:cs="Arial"/>
              </w:rPr>
              <w:t>4.Veikla</w:t>
            </w:r>
            <w:proofErr w:type="gramEnd"/>
            <w:r w:rsidRPr="00A16718">
              <w:rPr>
                <w:rFonts w:ascii="Arial" w:hAnsi="Arial" w:cs="Arial"/>
              </w:rPr>
              <w:t xml:space="preserve"> kokybės įsivertinimo grupėje</w:t>
            </w:r>
          </w:p>
          <w:p w14:paraId="24497147" w14:textId="77777777" w:rsidR="007D7767" w:rsidRPr="00A16718" w:rsidRDefault="007D7767" w:rsidP="005B7551">
            <w:pPr>
              <w:spacing w:line="276" w:lineRule="auto"/>
              <w:jc w:val="both"/>
              <w:rPr>
                <w:rFonts w:ascii="Arial" w:hAnsi="Arial" w:cs="Arial"/>
              </w:rPr>
            </w:pPr>
            <w:r w:rsidRPr="00A16718">
              <w:rPr>
                <w:rFonts w:ascii="Arial" w:hAnsi="Arial" w:cs="Arial"/>
              </w:rPr>
              <w:t>1.5. Tradicinių renginių organizavimo</w:t>
            </w:r>
          </w:p>
          <w:p w14:paraId="308B7AE6" w14:textId="77777777" w:rsidR="007D7767" w:rsidRPr="00A16718" w:rsidRDefault="007D7767" w:rsidP="005B7551">
            <w:pPr>
              <w:spacing w:line="276" w:lineRule="auto"/>
              <w:jc w:val="both"/>
              <w:rPr>
                <w:rFonts w:ascii="Arial" w:hAnsi="Arial" w:cs="Arial"/>
              </w:rPr>
            </w:pPr>
            <w:r w:rsidRPr="00A16718">
              <w:rPr>
                <w:rFonts w:ascii="Arial" w:hAnsi="Arial" w:cs="Arial"/>
              </w:rPr>
              <w:lastRenderedPageBreak/>
              <w:t>1.6. Mokytojų kultūrinės veiklos organizavimo</w:t>
            </w:r>
          </w:p>
          <w:p w14:paraId="71F695AE" w14:textId="77777777" w:rsidR="007D7767" w:rsidRPr="00A16718" w:rsidRDefault="007D7767" w:rsidP="005B7551">
            <w:pPr>
              <w:spacing w:line="276" w:lineRule="auto"/>
              <w:jc w:val="both"/>
              <w:rPr>
                <w:rFonts w:ascii="Arial" w:hAnsi="Arial" w:cs="Arial"/>
              </w:rPr>
            </w:pPr>
            <w:r w:rsidRPr="00A16718">
              <w:rPr>
                <w:rFonts w:ascii="Arial" w:hAnsi="Arial" w:cs="Arial"/>
              </w:rPr>
              <w:t>1.7. Tvarkų rengimo, koregavimo</w:t>
            </w:r>
          </w:p>
          <w:p w14:paraId="1BD92308" w14:textId="77777777" w:rsidR="007D7767" w:rsidRPr="00A16718" w:rsidRDefault="007D7767" w:rsidP="005B7551">
            <w:pPr>
              <w:spacing w:line="276" w:lineRule="auto"/>
              <w:jc w:val="both"/>
              <w:rPr>
                <w:rFonts w:ascii="Arial" w:hAnsi="Arial" w:cs="Arial"/>
              </w:rPr>
            </w:pPr>
            <w:r w:rsidRPr="00A16718">
              <w:rPr>
                <w:rFonts w:ascii="Arial" w:hAnsi="Arial" w:cs="Arial"/>
              </w:rPr>
              <w:t>1.8. Mokinių priėmimo komisija</w:t>
            </w:r>
          </w:p>
        </w:tc>
        <w:tc>
          <w:tcPr>
            <w:tcW w:w="3544" w:type="dxa"/>
            <w:tcBorders>
              <w:top w:val="single" w:sz="4" w:space="0" w:color="auto"/>
              <w:left w:val="single" w:sz="4" w:space="0" w:color="auto"/>
              <w:bottom w:val="single" w:sz="4" w:space="0" w:color="auto"/>
              <w:right w:val="single" w:sz="4" w:space="0" w:color="auto"/>
            </w:tcBorders>
          </w:tcPr>
          <w:p w14:paraId="7421B641" w14:textId="77777777" w:rsidR="007D7767" w:rsidRPr="00A16718" w:rsidRDefault="007D7767" w:rsidP="005B7551">
            <w:pPr>
              <w:spacing w:line="276" w:lineRule="auto"/>
              <w:jc w:val="both"/>
              <w:rPr>
                <w:rFonts w:ascii="Arial" w:hAnsi="Arial" w:cs="Arial"/>
              </w:rPr>
            </w:pPr>
            <w:r w:rsidRPr="00A16718">
              <w:rPr>
                <w:rFonts w:ascii="Arial" w:hAnsi="Arial" w:cs="Arial"/>
              </w:rPr>
              <w:lastRenderedPageBreak/>
              <w:t>20 val.</w:t>
            </w:r>
          </w:p>
          <w:p w14:paraId="4C59DF56" w14:textId="77777777" w:rsidR="007D7767" w:rsidRPr="00A16718" w:rsidRDefault="007D7767" w:rsidP="005B7551">
            <w:pPr>
              <w:spacing w:line="276" w:lineRule="auto"/>
              <w:jc w:val="both"/>
              <w:rPr>
                <w:rFonts w:ascii="Arial" w:hAnsi="Arial" w:cs="Arial"/>
              </w:rPr>
            </w:pPr>
            <w:r w:rsidRPr="00A16718">
              <w:rPr>
                <w:rFonts w:ascii="Arial" w:hAnsi="Arial" w:cs="Arial"/>
              </w:rPr>
              <w:t>42 val.</w:t>
            </w:r>
          </w:p>
          <w:p w14:paraId="2ED9CCAC" w14:textId="77777777" w:rsidR="007D7767" w:rsidRPr="00A16718" w:rsidRDefault="007D7767" w:rsidP="005B7551">
            <w:pPr>
              <w:spacing w:line="276" w:lineRule="auto"/>
              <w:jc w:val="both"/>
              <w:rPr>
                <w:rFonts w:ascii="Arial" w:hAnsi="Arial" w:cs="Arial"/>
              </w:rPr>
            </w:pPr>
            <w:r w:rsidRPr="00A16718">
              <w:rPr>
                <w:rFonts w:ascii="Arial" w:hAnsi="Arial" w:cs="Arial"/>
              </w:rPr>
              <w:t>15 val.</w:t>
            </w:r>
          </w:p>
          <w:p w14:paraId="748DA192" w14:textId="77777777" w:rsidR="007D7767" w:rsidRPr="00A16718" w:rsidRDefault="007D7767" w:rsidP="005B7551">
            <w:pPr>
              <w:spacing w:line="276" w:lineRule="auto"/>
              <w:jc w:val="both"/>
              <w:rPr>
                <w:rFonts w:ascii="Arial" w:hAnsi="Arial" w:cs="Arial"/>
              </w:rPr>
            </w:pPr>
            <w:r w:rsidRPr="00A16718">
              <w:rPr>
                <w:rFonts w:ascii="Arial" w:hAnsi="Arial" w:cs="Arial"/>
              </w:rPr>
              <w:t>15 val.</w:t>
            </w:r>
          </w:p>
          <w:p w14:paraId="787C5BFE" w14:textId="77777777" w:rsidR="007D7767" w:rsidRPr="00A16718" w:rsidRDefault="007D7767" w:rsidP="005B7551">
            <w:pPr>
              <w:spacing w:line="276" w:lineRule="auto"/>
              <w:jc w:val="both"/>
              <w:rPr>
                <w:rFonts w:ascii="Arial" w:hAnsi="Arial" w:cs="Arial"/>
              </w:rPr>
            </w:pPr>
            <w:r w:rsidRPr="00A16718">
              <w:rPr>
                <w:rFonts w:ascii="Arial" w:hAnsi="Arial" w:cs="Arial"/>
              </w:rPr>
              <w:t>30 val.</w:t>
            </w:r>
          </w:p>
          <w:p w14:paraId="55E20626" w14:textId="77777777" w:rsidR="007D7767" w:rsidRPr="00A16718" w:rsidRDefault="007D7767" w:rsidP="005B7551">
            <w:pPr>
              <w:spacing w:line="276" w:lineRule="auto"/>
              <w:jc w:val="both"/>
              <w:rPr>
                <w:rFonts w:ascii="Arial" w:hAnsi="Arial" w:cs="Arial"/>
              </w:rPr>
            </w:pPr>
            <w:r w:rsidRPr="00A16718">
              <w:rPr>
                <w:rFonts w:ascii="Arial" w:hAnsi="Arial" w:cs="Arial"/>
              </w:rPr>
              <w:lastRenderedPageBreak/>
              <w:t>20 val.</w:t>
            </w:r>
          </w:p>
          <w:p w14:paraId="5B12C8C7" w14:textId="77777777" w:rsidR="007D7767" w:rsidRPr="00A16718" w:rsidRDefault="007D7767" w:rsidP="005B7551">
            <w:pPr>
              <w:spacing w:line="276" w:lineRule="auto"/>
              <w:jc w:val="both"/>
              <w:rPr>
                <w:rFonts w:ascii="Arial" w:hAnsi="Arial" w:cs="Arial"/>
              </w:rPr>
            </w:pPr>
            <w:r w:rsidRPr="00A16718">
              <w:rPr>
                <w:rFonts w:ascii="Arial" w:hAnsi="Arial" w:cs="Arial"/>
              </w:rPr>
              <w:t>10 val.</w:t>
            </w:r>
          </w:p>
          <w:p w14:paraId="7AAD667C" w14:textId="77777777" w:rsidR="007D7767" w:rsidRPr="00A16718" w:rsidRDefault="007D7767" w:rsidP="005B7551">
            <w:pPr>
              <w:spacing w:line="276" w:lineRule="auto"/>
              <w:jc w:val="both"/>
              <w:rPr>
                <w:rFonts w:ascii="Arial" w:hAnsi="Arial" w:cs="Arial"/>
              </w:rPr>
            </w:pPr>
            <w:r w:rsidRPr="00A16718">
              <w:rPr>
                <w:rFonts w:ascii="Arial" w:hAnsi="Arial" w:cs="Arial"/>
              </w:rPr>
              <w:t>6 val.</w:t>
            </w:r>
          </w:p>
        </w:tc>
        <w:tc>
          <w:tcPr>
            <w:tcW w:w="1559" w:type="dxa"/>
            <w:tcBorders>
              <w:top w:val="single" w:sz="4" w:space="0" w:color="auto"/>
              <w:left w:val="single" w:sz="4" w:space="0" w:color="auto"/>
              <w:bottom w:val="single" w:sz="4" w:space="0" w:color="auto"/>
              <w:right w:val="single" w:sz="4" w:space="0" w:color="auto"/>
            </w:tcBorders>
          </w:tcPr>
          <w:p w14:paraId="6941AE56" w14:textId="77777777" w:rsidR="007D7767" w:rsidRPr="00A16718" w:rsidRDefault="007D7767" w:rsidP="005B7551">
            <w:pPr>
              <w:spacing w:line="276" w:lineRule="auto"/>
              <w:jc w:val="both"/>
              <w:rPr>
                <w:rFonts w:ascii="Arial" w:hAnsi="Arial" w:cs="Arial"/>
                <w:sz w:val="20"/>
                <w:szCs w:val="20"/>
              </w:rPr>
            </w:pPr>
          </w:p>
          <w:p w14:paraId="17CA0CDC" w14:textId="77777777" w:rsidR="007D7767" w:rsidRPr="00A16718" w:rsidRDefault="007D7767" w:rsidP="005B7551">
            <w:pPr>
              <w:spacing w:line="276" w:lineRule="auto"/>
              <w:jc w:val="both"/>
              <w:rPr>
                <w:rFonts w:ascii="Arial" w:hAnsi="Arial" w:cs="Arial"/>
                <w:sz w:val="20"/>
                <w:szCs w:val="20"/>
              </w:rPr>
            </w:pPr>
          </w:p>
          <w:p w14:paraId="3D5C11D0" w14:textId="77777777" w:rsidR="007D7767" w:rsidRPr="00A16718" w:rsidRDefault="007D7767" w:rsidP="005B7551">
            <w:pPr>
              <w:spacing w:line="276" w:lineRule="auto"/>
              <w:jc w:val="both"/>
              <w:rPr>
                <w:rFonts w:ascii="Arial" w:hAnsi="Arial" w:cs="Arial"/>
              </w:rPr>
            </w:pPr>
            <w:r w:rsidRPr="00A16718">
              <w:rPr>
                <w:rFonts w:ascii="Arial" w:hAnsi="Arial" w:cs="Arial"/>
                <w:sz w:val="20"/>
                <w:szCs w:val="20"/>
              </w:rPr>
              <w:t xml:space="preserve">Iki 15 val. sekretoriui (pagal </w:t>
            </w:r>
            <w:r w:rsidRPr="00A16718">
              <w:rPr>
                <w:rFonts w:ascii="Arial" w:hAnsi="Arial" w:cs="Arial"/>
                <w:sz w:val="20"/>
                <w:szCs w:val="20"/>
              </w:rPr>
              <w:lastRenderedPageBreak/>
              <w:t>vykstančių posėdžių skaičių)</w:t>
            </w:r>
          </w:p>
        </w:tc>
      </w:tr>
      <w:tr w:rsidR="007D7767" w:rsidRPr="00A16718" w14:paraId="52104178" w14:textId="77777777" w:rsidTr="005B7551">
        <w:tc>
          <w:tcPr>
            <w:tcW w:w="4957" w:type="dxa"/>
            <w:tcBorders>
              <w:top w:val="single" w:sz="4" w:space="0" w:color="auto"/>
              <w:left w:val="single" w:sz="4" w:space="0" w:color="auto"/>
              <w:bottom w:val="single" w:sz="4" w:space="0" w:color="auto"/>
              <w:right w:val="single" w:sz="4" w:space="0" w:color="auto"/>
            </w:tcBorders>
            <w:hideMark/>
          </w:tcPr>
          <w:p w14:paraId="57E228C3" w14:textId="77777777" w:rsidR="007D7767" w:rsidRPr="00A16718" w:rsidRDefault="007D7767" w:rsidP="005B7551">
            <w:pPr>
              <w:tabs>
                <w:tab w:val="left" w:pos="599"/>
              </w:tabs>
              <w:spacing w:line="276" w:lineRule="auto"/>
              <w:jc w:val="both"/>
              <w:rPr>
                <w:rFonts w:ascii="Arial" w:hAnsi="Arial" w:cs="Arial"/>
              </w:rPr>
            </w:pPr>
            <w:r w:rsidRPr="00A16718">
              <w:rPr>
                <w:rFonts w:ascii="Arial" w:hAnsi="Arial" w:cs="Arial"/>
                <w:bCs/>
              </w:rPr>
              <w:lastRenderedPageBreak/>
              <w:t>2. Dalyvavimas mokyklos savivaldos, darbo grupių  veikloje ir/ar savivaldos veiklos administravimas</w:t>
            </w:r>
          </w:p>
        </w:tc>
        <w:tc>
          <w:tcPr>
            <w:tcW w:w="4961" w:type="dxa"/>
            <w:tcBorders>
              <w:top w:val="single" w:sz="4" w:space="0" w:color="auto"/>
              <w:left w:val="single" w:sz="4" w:space="0" w:color="auto"/>
              <w:bottom w:val="single" w:sz="4" w:space="0" w:color="auto"/>
              <w:right w:val="single" w:sz="4" w:space="0" w:color="auto"/>
            </w:tcBorders>
          </w:tcPr>
          <w:p w14:paraId="1A429CC8" w14:textId="77777777" w:rsidR="007D7767" w:rsidRPr="00A16718" w:rsidRDefault="007D7767" w:rsidP="005B7551">
            <w:pPr>
              <w:spacing w:line="276" w:lineRule="auto"/>
              <w:jc w:val="both"/>
              <w:rPr>
                <w:rFonts w:ascii="Arial" w:hAnsi="Arial" w:cs="Arial"/>
              </w:rPr>
            </w:pPr>
            <w:r w:rsidRPr="00A16718">
              <w:rPr>
                <w:rFonts w:ascii="Arial" w:hAnsi="Arial" w:cs="Arial"/>
              </w:rPr>
              <w:t xml:space="preserve">2.1. Veikla mokyklos taryboje </w:t>
            </w:r>
          </w:p>
          <w:p w14:paraId="08855344" w14:textId="77777777" w:rsidR="007D7767" w:rsidRPr="00A16718" w:rsidRDefault="007D7767" w:rsidP="005B7551">
            <w:pPr>
              <w:spacing w:line="276" w:lineRule="auto"/>
              <w:jc w:val="both"/>
              <w:rPr>
                <w:rFonts w:ascii="Arial" w:hAnsi="Arial" w:cs="Arial"/>
              </w:rPr>
            </w:pPr>
            <w:r w:rsidRPr="00A16718">
              <w:rPr>
                <w:rFonts w:ascii="Arial" w:hAnsi="Arial" w:cs="Arial"/>
              </w:rPr>
              <w:t>2.2. Veikla metodinėje taryboje</w:t>
            </w:r>
          </w:p>
        </w:tc>
        <w:tc>
          <w:tcPr>
            <w:tcW w:w="3544" w:type="dxa"/>
            <w:tcBorders>
              <w:top w:val="single" w:sz="4" w:space="0" w:color="auto"/>
              <w:left w:val="single" w:sz="4" w:space="0" w:color="auto"/>
              <w:bottom w:val="single" w:sz="4" w:space="0" w:color="auto"/>
              <w:right w:val="single" w:sz="4" w:space="0" w:color="auto"/>
            </w:tcBorders>
          </w:tcPr>
          <w:p w14:paraId="7DD80A6D" w14:textId="77777777" w:rsidR="007D7767" w:rsidRPr="00A16718" w:rsidRDefault="007D7767" w:rsidP="005B7551">
            <w:pPr>
              <w:spacing w:line="276" w:lineRule="auto"/>
              <w:jc w:val="both"/>
              <w:rPr>
                <w:rFonts w:ascii="Arial" w:hAnsi="Arial" w:cs="Arial"/>
              </w:rPr>
            </w:pPr>
            <w:r w:rsidRPr="00A16718">
              <w:rPr>
                <w:rFonts w:ascii="Arial" w:hAnsi="Arial" w:cs="Arial"/>
              </w:rPr>
              <w:t>10 val.</w:t>
            </w:r>
          </w:p>
          <w:p w14:paraId="6414F6AD" w14:textId="77777777" w:rsidR="007D7767" w:rsidRPr="00A16718" w:rsidRDefault="007D7767" w:rsidP="005B7551">
            <w:pPr>
              <w:spacing w:line="276" w:lineRule="auto"/>
              <w:jc w:val="both"/>
              <w:rPr>
                <w:rFonts w:ascii="Arial" w:hAnsi="Arial" w:cs="Arial"/>
              </w:rPr>
            </w:pPr>
            <w:r w:rsidRPr="00A16718">
              <w:rPr>
                <w:rFonts w:ascii="Arial" w:hAnsi="Arial" w:cs="Arial"/>
              </w:rPr>
              <w:t>10 val.</w:t>
            </w:r>
          </w:p>
        </w:tc>
        <w:tc>
          <w:tcPr>
            <w:tcW w:w="1559" w:type="dxa"/>
            <w:tcBorders>
              <w:top w:val="single" w:sz="4" w:space="0" w:color="auto"/>
              <w:left w:val="single" w:sz="4" w:space="0" w:color="auto"/>
              <w:bottom w:val="single" w:sz="4" w:space="0" w:color="auto"/>
              <w:right w:val="single" w:sz="4" w:space="0" w:color="auto"/>
            </w:tcBorders>
          </w:tcPr>
          <w:p w14:paraId="13482716" w14:textId="77777777" w:rsidR="007D7767" w:rsidRPr="00A16718" w:rsidRDefault="007D7767" w:rsidP="005B7551">
            <w:pPr>
              <w:spacing w:line="276" w:lineRule="auto"/>
              <w:jc w:val="both"/>
              <w:rPr>
                <w:rFonts w:ascii="Arial" w:hAnsi="Arial" w:cs="Arial"/>
              </w:rPr>
            </w:pPr>
          </w:p>
        </w:tc>
      </w:tr>
      <w:tr w:rsidR="007D7767" w:rsidRPr="00A16718" w14:paraId="4BFC35D7" w14:textId="77777777" w:rsidTr="005B7551">
        <w:tc>
          <w:tcPr>
            <w:tcW w:w="4957" w:type="dxa"/>
            <w:tcBorders>
              <w:top w:val="single" w:sz="4" w:space="0" w:color="auto"/>
              <w:left w:val="single" w:sz="4" w:space="0" w:color="auto"/>
              <w:bottom w:val="single" w:sz="4" w:space="0" w:color="auto"/>
              <w:right w:val="single" w:sz="4" w:space="0" w:color="auto"/>
            </w:tcBorders>
            <w:hideMark/>
          </w:tcPr>
          <w:p w14:paraId="54AC8790" w14:textId="77777777" w:rsidR="007D7767" w:rsidRPr="00A16718" w:rsidRDefault="007D7767" w:rsidP="005B7551">
            <w:pPr>
              <w:tabs>
                <w:tab w:val="left" w:pos="457"/>
              </w:tabs>
              <w:spacing w:line="276" w:lineRule="auto"/>
              <w:jc w:val="both"/>
              <w:rPr>
                <w:rFonts w:ascii="Arial" w:hAnsi="Arial" w:cs="Arial"/>
              </w:rPr>
            </w:pPr>
            <w:r w:rsidRPr="00A16718">
              <w:rPr>
                <w:rFonts w:ascii="Arial" w:hAnsi="Arial" w:cs="Arial"/>
                <w:bCs/>
              </w:rPr>
              <w:t>3. Mokyklos renginių ar tikslinių edukacinių veiklų organizavimas ir dalyvavimas jose</w:t>
            </w:r>
          </w:p>
        </w:tc>
        <w:tc>
          <w:tcPr>
            <w:tcW w:w="4961" w:type="dxa"/>
            <w:tcBorders>
              <w:top w:val="single" w:sz="4" w:space="0" w:color="auto"/>
              <w:left w:val="single" w:sz="4" w:space="0" w:color="auto"/>
              <w:bottom w:val="single" w:sz="4" w:space="0" w:color="auto"/>
              <w:right w:val="single" w:sz="4" w:space="0" w:color="auto"/>
            </w:tcBorders>
          </w:tcPr>
          <w:p w14:paraId="79D97986" w14:textId="77777777" w:rsidR="007D7767" w:rsidRPr="00A16718" w:rsidRDefault="007D7767" w:rsidP="005B7551">
            <w:pPr>
              <w:pStyle w:val="Sraopastraipa"/>
              <w:ind w:left="0"/>
              <w:jc w:val="both"/>
              <w:rPr>
                <w:rFonts w:ascii="Arial" w:hAnsi="Arial" w:cs="Arial"/>
                <w:sz w:val="24"/>
                <w:szCs w:val="24"/>
                <w:lang w:val="lt-LT"/>
              </w:rPr>
            </w:pPr>
            <w:r w:rsidRPr="00A16718">
              <w:rPr>
                <w:rFonts w:ascii="Arial" w:hAnsi="Arial" w:cs="Arial"/>
                <w:bCs/>
                <w:iCs/>
                <w:sz w:val="24"/>
                <w:szCs w:val="24"/>
                <w:lang w:val="lt-LT"/>
              </w:rPr>
              <w:t>3.1. Renginiai</w:t>
            </w:r>
            <w:r w:rsidRPr="00A16718">
              <w:rPr>
                <w:rFonts w:ascii="Arial" w:hAnsi="Arial" w:cs="Arial"/>
                <w:sz w:val="24"/>
                <w:szCs w:val="24"/>
                <w:lang w:val="lt-LT"/>
              </w:rPr>
              <w:t xml:space="preserve"> (nurodomas konkretus edukacinis renginys):</w:t>
            </w:r>
          </w:p>
          <w:p w14:paraId="2717FE32" w14:textId="77777777" w:rsidR="007D7767" w:rsidRPr="00A16718" w:rsidRDefault="007D7767" w:rsidP="007D7767">
            <w:pPr>
              <w:pStyle w:val="Sraopastraipa"/>
              <w:widowControl/>
              <w:numPr>
                <w:ilvl w:val="0"/>
                <w:numId w:val="27"/>
              </w:numPr>
              <w:spacing w:line="276" w:lineRule="auto"/>
              <w:ind w:right="72"/>
              <w:jc w:val="both"/>
              <w:rPr>
                <w:rFonts w:ascii="Arial" w:hAnsi="Arial" w:cs="Arial"/>
                <w:sz w:val="24"/>
                <w:szCs w:val="24"/>
                <w:lang w:val="lt-LT"/>
              </w:rPr>
            </w:pPr>
            <w:r w:rsidRPr="00A16718">
              <w:rPr>
                <w:rFonts w:ascii="Arial" w:hAnsi="Arial" w:cs="Arial"/>
                <w:sz w:val="24"/>
                <w:szCs w:val="24"/>
                <w:lang w:val="lt-LT"/>
              </w:rPr>
              <w:t>pamokų metu</w:t>
            </w:r>
          </w:p>
          <w:p w14:paraId="5E7F8906" w14:textId="77777777" w:rsidR="007D7767" w:rsidRPr="00A16718" w:rsidRDefault="007D7767" w:rsidP="007D7767">
            <w:pPr>
              <w:pStyle w:val="Sraopastraipa"/>
              <w:widowControl/>
              <w:numPr>
                <w:ilvl w:val="0"/>
                <w:numId w:val="27"/>
              </w:numPr>
              <w:spacing w:line="276" w:lineRule="auto"/>
              <w:ind w:right="72"/>
              <w:jc w:val="both"/>
              <w:rPr>
                <w:rFonts w:ascii="Arial" w:hAnsi="Arial" w:cs="Arial"/>
                <w:sz w:val="24"/>
                <w:szCs w:val="24"/>
                <w:lang w:val="lt-LT"/>
              </w:rPr>
            </w:pPr>
            <w:r w:rsidRPr="00A16718">
              <w:rPr>
                <w:rFonts w:ascii="Arial" w:hAnsi="Arial" w:cs="Arial"/>
                <w:sz w:val="24"/>
                <w:szCs w:val="24"/>
                <w:lang w:val="lt-LT"/>
              </w:rPr>
              <w:t>po pamokų</w:t>
            </w:r>
          </w:p>
          <w:p w14:paraId="5DB8823F" w14:textId="77777777" w:rsidR="007D7767" w:rsidRPr="00A16718" w:rsidRDefault="007D7767" w:rsidP="005B7551">
            <w:pPr>
              <w:spacing w:line="276" w:lineRule="auto"/>
              <w:ind w:right="72"/>
              <w:jc w:val="both"/>
              <w:rPr>
                <w:rFonts w:ascii="Arial" w:hAnsi="Arial" w:cs="Arial"/>
              </w:rPr>
            </w:pPr>
            <w:r w:rsidRPr="00A16718">
              <w:rPr>
                <w:rFonts w:ascii="Arial" w:hAnsi="Arial" w:cs="Arial"/>
              </w:rPr>
              <w:t>3.2. Edukacinės išvykos:</w:t>
            </w:r>
          </w:p>
          <w:p w14:paraId="0A698747" w14:textId="77777777" w:rsidR="007D7767" w:rsidRPr="00A16718" w:rsidRDefault="007D7767" w:rsidP="007D7767">
            <w:pPr>
              <w:pStyle w:val="Sraopastraipa"/>
              <w:widowControl/>
              <w:numPr>
                <w:ilvl w:val="0"/>
                <w:numId w:val="28"/>
              </w:numPr>
              <w:spacing w:line="276" w:lineRule="auto"/>
              <w:ind w:right="72"/>
              <w:jc w:val="both"/>
              <w:rPr>
                <w:rFonts w:ascii="Arial" w:hAnsi="Arial" w:cs="Arial"/>
                <w:sz w:val="24"/>
                <w:szCs w:val="24"/>
                <w:lang w:val="lt-LT"/>
              </w:rPr>
            </w:pPr>
            <w:r w:rsidRPr="00A16718">
              <w:rPr>
                <w:rFonts w:ascii="Arial" w:hAnsi="Arial" w:cs="Arial"/>
                <w:sz w:val="24"/>
                <w:szCs w:val="24"/>
                <w:lang w:val="lt-LT"/>
              </w:rPr>
              <w:t>pamokų metu</w:t>
            </w:r>
          </w:p>
          <w:p w14:paraId="0D7760D9" w14:textId="77777777" w:rsidR="007D7767" w:rsidRPr="00A16718" w:rsidRDefault="007D7767" w:rsidP="007D7767">
            <w:pPr>
              <w:pStyle w:val="Sraopastraipa"/>
              <w:widowControl/>
              <w:numPr>
                <w:ilvl w:val="0"/>
                <w:numId w:val="28"/>
              </w:numPr>
              <w:spacing w:line="276" w:lineRule="auto"/>
              <w:ind w:right="72"/>
              <w:jc w:val="both"/>
              <w:rPr>
                <w:rFonts w:ascii="Arial" w:hAnsi="Arial" w:cs="Arial"/>
                <w:sz w:val="24"/>
                <w:szCs w:val="24"/>
                <w:lang w:val="lt-LT"/>
              </w:rPr>
            </w:pPr>
            <w:r w:rsidRPr="00A16718">
              <w:rPr>
                <w:rFonts w:ascii="Arial" w:hAnsi="Arial" w:cs="Arial"/>
                <w:sz w:val="24"/>
                <w:szCs w:val="24"/>
                <w:lang w:val="lt-LT"/>
              </w:rPr>
              <w:t>po pamokų</w:t>
            </w:r>
          </w:p>
          <w:p w14:paraId="37CB2532" w14:textId="77777777" w:rsidR="007D7767" w:rsidRPr="00A16718" w:rsidRDefault="007D7767" w:rsidP="007D7767">
            <w:pPr>
              <w:pStyle w:val="Sraopastraipa"/>
              <w:widowControl/>
              <w:numPr>
                <w:ilvl w:val="0"/>
                <w:numId w:val="28"/>
              </w:numPr>
              <w:tabs>
                <w:tab w:val="left" w:pos="651"/>
              </w:tabs>
              <w:spacing w:line="276" w:lineRule="auto"/>
              <w:ind w:left="0" w:right="72" w:firstLine="360"/>
              <w:jc w:val="both"/>
              <w:rPr>
                <w:rFonts w:ascii="Arial" w:hAnsi="Arial" w:cs="Arial"/>
                <w:i/>
                <w:sz w:val="24"/>
                <w:szCs w:val="24"/>
                <w:lang w:val="lt-LT"/>
              </w:rPr>
            </w:pPr>
            <w:r w:rsidRPr="00A16718">
              <w:rPr>
                <w:rFonts w:ascii="Arial" w:hAnsi="Arial" w:cs="Arial"/>
                <w:sz w:val="24"/>
                <w:szCs w:val="24"/>
                <w:lang w:val="lt-LT"/>
              </w:rPr>
              <w:t xml:space="preserve">savaitgaliais </w:t>
            </w:r>
            <w:r w:rsidRPr="00A16718">
              <w:rPr>
                <w:rFonts w:ascii="Arial" w:hAnsi="Arial" w:cs="Arial"/>
                <w:i/>
                <w:sz w:val="24"/>
                <w:szCs w:val="24"/>
                <w:lang w:val="lt-LT"/>
              </w:rPr>
              <w:t>(išskyrus klasių vadovų organizuojamas išvykas ir mokytojų iniciatyva organizuojamas išvykas į užsienio šalis)</w:t>
            </w:r>
          </w:p>
          <w:p w14:paraId="075ECA21" w14:textId="77777777" w:rsidR="007D7767" w:rsidRPr="00A16718" w:rsidRDefault="007D7767" w:rsidP="005B7551">
            <w:pPr>
              <w:spacing w:line="276" w:lineRule="auto"/>
              <w:jc w:val="both"/>
              <w:rPr>
                <w:rFonts w:ascii="Arial" w:hAnsi="Arial" w:cs="Arial"/>
                <w:bCs/>
              </w:rPr>
            </w:pPr>
            <w:r w:rsidRPr="00A16718">
              <w:rPr>
                <w:rFonts w:ascii="Arial" w:hAnsi="Arial" w:cs="Arial"/>
                <w:bCs/>
              </w:rPr>
              <w:t>3.3. Mokinių saugumo užtikrinimas:</w:t>
            </w:r>
          </w:p>
          <w:p w14:paraId="5A7D1B18" w14:textId="77777777" w:rsidR="007D7767" w:rsidRPr="00A16718" w:rsidRDefault="007D7767" w:rsidP="007D7767">
            <w:pPr>
              <w:pStyle w:val="Sraopastraipa"/>
              <w:widowControl/>
              <w:numPr>
                <w:ilvl w:val="0"/>
                <w:numId w:val="28"/>
              </w:numPr>
              <w:spacing w:after="200" w:line="276" w:lineRule="auto"/>
              <w:jc w:val="both"/>
              <w:rPr>
                <w:rFonts w:ascii="Arial" w:hAnsi="Arial" w:cs="Arial"/>
                <w:bCs/>
                <w:sz w:val="24"/>
                <w:szCs w:val="24"/>
                <w:lang w:val="lt-LT"/>
              </w:rPr>
            </w:pPr>
            <w:r w:rsidRPr="00A16718">
              <w:rPr>
                <w:rFonts w:ascii="Arial" w:hAnsi="Arial" w:cs="Arial"/>
                <w:bCs/>
                <w:sz w:val="24"/>
                <w:szCs w:val="24"/>
                <w:lang w:val="lt-LT"/>
              </w:rPr>
              <w:t>valgykla (25 dienos)</w:t>
            </w:r>
          </w:p>
          <w:p w14:paraId="0C855006" w14:textId="77777777" w:rsidR="007D7767" w:rsidRPr="00A16718" w:rsidRDefault="007D7767" w:rsidP="007D7767">
            <w:pPr>
              <w:pStyle w:val="Sraopastraipa"/>
              <w:widowControl/>
              <w:numPr>
                <w:ilvl w:val="0"/>
                <w:numId w:val="28"/>
              </w:numPr>
              <w:spacing w:line="276" w:lineRule="auto"/>
              <w:jc w:val="both"/>
              <w:rPr>
                <w:rFonts w:ascii="Arial" w:hAnsi="Arial" w:cs="Arial"/>
                <w:sz w:val="24"/>
                <w:szCs w:val="24"/>
                <w:lang w:val="lt-LT"/>
              </w:rPr>
            </w:pPr>
            <w:r w:rsidRPr="00A16718">
              <w:rPr>
                <w:rFonts w:ascii="Arial" w:hAnsi="Arial" w:cs="Arial"/>
                <w:bCs/>
                <w:sz w:val="24"/>
                <w:szCs w:val="24"/>
                <w:lang w:val="lt-LT"/>
              </w:rPr>
              <w:t>koridorius (20 dienų)</w:t>
            </w:r>
          </w:p>
        </w:tc>
        <w:tc>
          <w:tcPr>
            <w:tcW w:w="3544" w:type="dxa"/>
            <w:tcBorders>
              <w:top w:val="single" w:sz="4" w:space="0" w:color="auto"/>
              <w:left w:val="single" w:sz="4" w:space="0" w:color="auto"/>
              <w:bottom w:val="single" w:sz="4" w:space="0" w:color="auto"/>
              <w:right w:val="single" w:sz="4" w:space="0" w:color="auto"/>
            </w:tcBorders>
          </w:tcPr>
          <w:p w14:paraId="715BA3A9" w14:textId="77777777" w:rsidR="007D7767" w:rsidRPr="00A16718" w:rsidRDefault="007D7767" w:rsidP="005B7551">
            <w:pPr>
              <w:spacing w:line="276" w:lineRule="auto"/>
              <w:jc w:val="both"/>
              <w:rPr>
                <w:rFonts w:ascii="Arial" w:hAnsi="Arial" w:cs="Arial"/>
              </w:rPr>
            </w:pPr>
          </w:p>
          <w:p w14:paraId="63A26E0C" w14:textId="77777777" w:rsidR="007D7767" w:rsidRPr="00A16718" w:rsidRDefault="007D7767" w:rsidP="005B7551">
            <w:pPr>
              <w:spacing w:line="276" w:lineRule="auto"/>
              <w:jc w:val="both"/>
              <w:rPr>
                <w:rFonts w:ascii="Arial" w:hAnsi="Arial" w:cs="Arial"/>
              </w:rPr>
            </w:pPr>
          </w:p>
          <w:p w14:paraId="6964B2AD" w14:textId="77777777" w:rsidR="007D7767" w:rsidRPr="00A16718" w:rsidRDefault="007D7767" w:rsidP="005B7551">
            <w:pPr>
              <w:spacing w:line="276" w:lineRule="auto"/>
              <w:jc w:val="both"/>
              <w:rPr>
                <w:rFonts w:ascii="Arial" w:hAnsi="Arial" w:cs="Arial"/>
              </w:rPr>
            </w:pPr>
            <w:r w:rsidRPr="00A16718">
              <w:rPr>
                <w:rFonts w:ascii="Arial" w:hAnsi="Arial" w:cs="Arial"/>
              </w:rPr>
              <w:t>3 (</w:t>
            </w:r>
            <w:r w:rsidRPr="00A16718">
              <w:rPr>
                <w:rFonts w:ascii="Arial" w:hAnsi="Arial" w:cs="Arial"/>
                <w:i/>
              </w:rPr>
              <w:t>organizatoriui)</w:t>
            </w:r>
          </w:p>
          <w:p w14:paraId="57277B66" w14:textId="77777777" w:rsidR="007D7767" w:rsidRPr="00A16718" w:rsidRDefault="007D7767" w:rsidP="005B7551">
            <w:pPr>
              <w:spacing w:line="276" w:lineRule="auto"/>
              <w:jc w:val="both"/>
              <w:rPr>
                <w:rFonts w:ascii="Arial" w:hAnsi="Arial" w:cs="Arial"/>
              </w:rPr>
            </w:pPr>
            <w:r w:rsidRPr="00A16718">
              <w:rPr>
                <w:rFonts w:ascii="Arial" w:hAnsi="Arial" w:cs="Arial"/>
              </w:rPr>
              <w:t xml:space="preserve">4+ </w:t>
            </w:r>
            <w:r w:rsidRPr="00A16718">
              <w:rPr>
                <w:rFonts w:ascii="Arial" w:hAnsi="Arial" w:cs="Arial"/>
                <w:i/>
              </w:rPr>
              <w:t>(pagal faktą)</w:t>
            </w:r>
          </w:p>
          <w:p w14:paraId="20B5EF1E" w14:textId="77777777" w:rsidR="007D7767" w:rsidRPr="00A16718" w:rsidRDefault="007D7767" w:rsidP="005B7551">
            <w:pPr>
              <w:spacing w:line="276" w:lineRule="auto"/>
              <w:jc w:val="both"/>
              <w:rPr>
                <w:rFonts w:ascii="Arial" w:hAnsi="Arial" w:cs="Arial"/>
              </w:rPr>
            </w:pPr>
          </w:p>
          <w:p w14:paraId="7EA31D6C" w14:textId="77777777" w:rsidR="007D7767" w:rsidRPr="00A16718" w:rsidRDefault="007D7767" w:rsidP="005B7551">
            <w:pPr>
              <w:spacing w:line="276" w:lineRule="auto"/>
              <w:jc w:val="both"/>
              <w:rPr>
                <w:rFonts w:ascii="Arial" w:hAnsi="Arial" w:cs="Arial"/>
              </w:rPr>
            </w:pPr>
            <w:r w:rsidRPr="00A16718">
              <w:rPr>
                <w:rFonts w:ascii="Arial" w:hAnsi="Arial" w:cs="Arial"/>
              </w:rPr>
              <w:t xml:space="preserve">1val. už 1 pamoką </w:t>
            </w:r>
          </w:p>
          <w:p w14:paraId="52ACBC08" w14:textId="77777777" w:rsidR="007D7767" w:rsidRPr="00A16718" w:rsidRDefault="007D7767" w:rsidP="005B7551">
            <w:pPr>
              <w:spacing w:line="276" w:lineRule="auto"/>
              <w:jc w:val="both"/>
              <w:rPr>
                <w:rFonts w:ascii="Arial" w:hAnsi="Arial" w:cs="Arial"/>
              </w:rPr>
            </w:pPr>
            <w:r w:rsidRPr="00A16718">
              <w:rPr>
                <w:rFonts w:ascii="Arial" w:hAnsi="Arial" w:cs="Arial"/>
              </w:rPr>
              <w:t xml:space="preserve">4+ </w:t>
            </w:r>
            <w:r w:rsidRPr="00A16718">
              <w:rPr>
                <w:rFonts w:ascii="Arial" w:hAnsi="Arial" w:cs="Arial"/>
                <w:i/>
              </w:rPr>
              <w:t>(pagal faktą)</w:t>
            </w:r>
          </w:p>
          <w:p w14:paraId="47B66C3A" w14:textId="77777777" w:rsidR="007D7767" w:rsidRPr="00A16718" w:rsidRDefault="007D7767" w:rsidP="005B7551">
            <w:pPr>
              <w:spacing w:line="276" w:lineRule="auto"/>
              <w:jc w:val="both"/>
              <w:rPr>
                <w:rFonts w:ascii="Arial" w:hAnsi="Arial" w:cs="Arial"/>
              </w:rPr>
            </w:pPr>
          </w:p>
          <w:p w14:paraId="3C62C76F" w14:textId="77777777" w:rsidR="007D7767" w:rsidRPr="00A16718" w:rsidRDefault="007D7767" w:rsidP="005B7551">
            <w:pPr>
              <w:spacing w:line="276" w:lineRule="auto"/>
              <w:jc w:val="both"/>
              <w:rPr>
                <w:rFonts w:ascii="Arial" w:hAnsi="Arial" w:cs="Arial"/>
              </w:rPr>
            </w:pPr>
            <w:r w:rsidRPr="00A16718">
              <w:rPr>
                <w:rFonts w:ascii="Arial" w:hAnsi="Arial" w:cs="Arial"/>
              </w:rPr>
              <w:t>16</w:t>
            </w:r>
          </w:p>
          <w:p w14:paraId="3489C96A" w14:textId="77777777" w:rsidR="007D7767" w:rsidRPr="00A16718" w:rsidRDefault="007D7767" w:rsidP="005B7551">
            <w:pPr>
              <w:spacing w:line="276" w:lineRule="auto"/>
              <w:jc w:val="both"/>
              <w:rPr>
                <w:rFonts w:ascii="Arial" w:hAnsi="Arial" w:cs="Arial"/>
              </w:rPr>
            </w:pPr>
          </w:p>
          <w:p w14:paraId="2500A40D" w14:textId="77777777" w:rsidR="007D7767" w:rsidRPr="00A16718" w:rsidRDefault="007D7767" w:rsidP="005B7551">
            <w:pPr>
              <w:spacing w:line="276" w:lineRule="auto"/>
              <w:jc w:val="both"/>
              <w:rPr>
                <w:rFonts w:ascii="Arial" w:hAnsi="Arial" w:cs="Arial"/>
              </w:rPr>
            </w:pPr>
          </w:p>
          <w:p w14:paraId="24A25793" w14:textId="77777777" w:rsidR="007D7767" w:rsidRPr="00A16718" w:rsidRDefault="007D7767" w:rsidP="005B7551">
            <w:pPr>
              <w:spacing w:line="276" w:lineRule="auto"/>
              <w:jc w:val="both"/>
              <w:rPr>
                <w:rFonts w:ascii="Arial" w:hAnsi="Arial" w:cs="Arial"/>
              </w:rPr>
            </w:pPr>
            <w:r w:rsidRPr="00A16718">
              <w:rPr>
                <w:rFonts w:ascii="Arial" w:hAnsi="Arial" w:cs="Arial"/>
              </w:rPr>
              <w:t>20 val.</w:t>
            </w:r>
          </w:p>
          <w:p w14:paraId="03065582" w14:textId="77777777" w:rsidR="007D7767" w:rsidRPr="00A16718" w:rsidRDefault="007D7767" w:rsidP="005B7551">
            <w:pPr>
              <w:spacing w:line="276" w:lineRule="auto"/>
              <w:jc w:val="both"/>
              <w:rPr>
                <w:rFonts w:ascii="Arial" w:hAnsi="Arial" w:cs="Arial"/>
              </w:rPr>
            </w:pPr>
            <w:r w:rsidRPr="00A16718">
              <w:rPr>
                <w:rFonts w:ascii="Arial" w:hAnsi="Arial" w:cs="Arial"/>
              </w:rPr>
              <w:t>20 val.</w:t>
            </w:r>
          </w:p>
        </w:tc>
        <w:tc>
          <w:tcPr>
            <w:tcW w:w="1559" w:type="dxa"/>
            <w:tcBorders>
              <w:top w:val="single" w:sz="4" w:space="0" w:color="auto"/>
              <w:left w:val="single" w:sz="4" w:space="0" w:color="auto"/>
              <w:bottom w:val="single" w:sz="4" w:space="0" w:color="auto"/>
              <w:right w:val="single" w:sz="4" w:space="0" w:color="auto"/>
            </w:tcBorders>
          </w:tcPr>
          <w:p w14:paraId="250B0B0F" w14:textId="77777777" w:rsidR="007D7767" w:rsidRPr="00A16718" w:rsidRDefault="007D7767" w:rsidP="005B7551">
            <w:pPr>
              <w:spacing w:line="276" w:lineRule="auto"/>
              <w:jc w:val="both"/>
              <w:rPr>
                <w:rFonts w:ascii="Arial" w:hAnsi="Arial" w:cs="Arial"/>
                <w:sz w:val="20"/>
                <w:szCs w:val="20"/>
              </w:rPr>
            </w:pPr>
          </w:p>
          <w:p w14:paraId="33B40616" w14:textId="77777777" w:rsidR="007D7767" w:rsidRPr="00A16718" w:rsidRDefault="007D7767" w:rsidP="005B7551">
            <w:pPr>
              <w:spacing w:line="276" w:lineRule="auto"/>
              <w:jc w:val="both"/>
              <w:rPr>
                <w:rFonts w:ascii="Arial" w:hAnsi="Arial" w:cs="Arial"/>
                <w:sz w:val="20"/>
                <w:szCs w:val="20"/>
              </w:rPr>
            </w:pPr>
          </w:p>
          <w:p w14:paraId="1C5A36FC" w14:textId="77777777" w:rsidR="007D7767" w:rsidRPr="00A16718" w:rsidRDefault="007D7767" w:rsidP="005B7551">
            <w:pPr>
              <w:spacing w:line="276" w:lineRule="auto"/>
              <w:jc w:val="both"/>
              <w:rPr>
                <w:rFonts w:ascii="Arial" w:hAnsi="Arial" w:cs="Arial"/>
              </w:rPr>
            </w:pPr>
            <w:r w:rsidRPr="00A16718">
              <w:rPr>
                <w:rFonts w:ascii="Arial" w:hAnsi="Arial" w:cs="Arial"/>
                <w:sz w:val="20"/>
                <w:szCs w:val="20"/>
              </w:rPr>
              <w:t>Iki 2 val. renginio viešinimui (straipsnis, nuotrauka)</w:t>
            </w:r>
          </w:p>
        </w:tc>
      </w:tr>
      <w:tr w:rsidR="007D7767" w:rsidRPr="00A16718" w14:paraId="7069C0F9" w14:textId="77777777" w:rsidTr="005B7551">
        <w:tc>
          <w:tcPr>
            <w:tcW w:w="4957" w:type="dxa"/>
            <w:tcBorders>
              <w:top w:val="single" w:sz="4" w:space="0" w:color="auto"/>
              <w:left w:val="single" w:sz="4" w:space="0" w:color="auto"/>
              <w:bottom w:val="single" w:sz="4" w:space="0" w:color="auto"/>
              <w:right w:val="single" w:sz="4" w:space="0" w:color="auto"/>
            </w:tcBorders>
            <w:hideMark/>
          </w:tcPr>
          <w:p w14:paraId="25AA6035" w14:textId="77777777" w:rsidR="007D7767" w:rsidRPr="00A16718" w:rsidRDefault="007D7767" w:rsidP="005B7551">
            <w:pPr>
              <w:tabs>
                <w:tab w:val="left" w:pos="457"/>
              </w:tabs>
              <w:spacing w:line="276" w:lineRule="auto"/>
              <w:jc w:val="both"/>
              <w:rPr>
                <w:rFonts w:ascii="Arial" w:hAnsi="Arial" w:cs="Arial"/>
              </w:rPr>
            </w:pPr>
            <w:r w:rsidRPr="00A16718">
              <w:rPr>
                <w:rFonts w:ascii="Arial" w:hAnsi="Arial" w:cs="Arial"/>
                <w:bCs/>
              </w:rPr>
              <w:t>4. Mokyklos informacinių technologijų diegimo ir taikymo ugdymo procese, svetainės, socialinių tinklų veiklos koordinavimas</w:t>
            </w:r>
          </w:p>
        </w:tc>
        <w:tc>
          <w:tcPr>
            <w:tcW w:w="4961" w:type="dxa"/>
            <w:tcBorders>
              <w:top w:val="single" w:sz="4" w:space="0" w:color="auto"/>
              <w:left w:val="single" w:sz="4" w:space="0" w:color="auto"/>
              <w:bottom w:val="single" w:sz="4" w:space="0" w:color="auto"/>
              <w:right w:val="single" w:sz="4" w:space="0" w:color="auto"/>
            </w:tcBorders>
            <w:hideMark/>
          </w:tcPr>
          <w:p w14:paraId="1439A8B3" w14:textId="77777777" w:rsidR="007D7767" w:rsidRPr="00A16718" w:rsidRDefault="007D7767" w:rsidP="005B7551">
            <w:pPr>
              <w:spacing w:line="276" w:lineRule="auto"/>
              <w:jc w:val="both"/>
              <w:rPr>
                <w:rFonts w:ascii="Arial" w:hAnsi="Arial" w:cs="Arial"/>
              </w:rPr>
            </w:pPr>
            <w:r w:rsidRPr="00A16718">
              <w:rPr>
                <w:rFonts w:ascii="Arial" w:hAnsi="Arial" w:cs="Arial"/>
              </w:rPr>
              <w:t>4.1 Svetainės versme@org administravimas</w:t>
            </w:r>
          </w:p>
          <w:p w14:paraId="03098D88" w14:textId="77777777" w:rsidR="007D7767" w:rsidRPr="00A16718" w:rsidRDefault="007D7767" w:rsidP="005B7551">
            <w:pPr>
              <w:spacing w:line="276" w:lineRule="auto"/>
              <w:jc w:val="both"/>
              <w:rPr>
                <w:rFonts w:ascii="Arial" w:hAnsi="Arial" w:cs="Arial"/>
              </w:rPr>
            </w:pPr>
            <w:r w:rsidRPr="00A16718">
              <w:rPr>
                <w:rFonts w:ascii="Arial" w:hAnsi="Arial" w:cs="Arial"/>
              </w:rPr>
              <w:t>4.2. Gimnazijos FB tvarkymas ir administravimas</w:t>
            </w:r>
          </w:p>
          <w:p w14:paraId="20875E38" w14:textId="77777777" w:rsidR="007D7767" w:rsidRPr="00A16718" w:rsidRDefault="007D7767" w:rsidP="005B7551">
            <w:pPr>
              <w:spacing w:line="276" w:lineRule="auto"/>
              <w:jc w:val="both"/>
              <w:rPr>
                <w:rFonts w:ascii="Arial" w:hAnsi="Arial" w:cs="Arial"/>
              </w:rPr>
            </w:pPr>
            <w:r w:rsidRPr="00A16718">
              <w:rPr>
                <w:rFonts w:ascii="Arial" w:hAnsi="Arial" w:cs="Arial"/>
              </w:rPr>
              <w:t>4.3. Elektroninio dienyno administravimas</w:t>
            </w:r>
          </w:p>
          <w:p w14:paraId="04364C96" w14:textId="77777777" w:rsidR="007D7767" w:rsidRPr="00A16718" w:rsidRDefault="007D7767" w:rsidP="005B7551">
            <w:pPr>
              <w:spacing w:line="276" w:lineRule="auto"/>
              <w:jc w:val="both"/>
              <w:rPr>
                <w:rFonts w:ascii="Arial" w:hAnsi="Arial" w:cs="Arial"/>
              </w:rPr>
            </w:pPr>
            <w:r w:rsidRPr="00A16718">
              <w:rPr>
                <w:rFonts w:ascii="Arial" w:hAnsi="Arial" w:cs="Arial"/>
              </w:rPr>
              <w:t>4.4. Konsultacijos MOODLE platformos klausimais</w:t>
            </w:r>
          </w:p>
          <w:p w14:paraId="3224D07D" w14:textId="77777777" w:rsidR="007D7767" w:rsidRPr="00A16718" w:rsidRDefault="007D7767" w:rsidP="005B7551">
            <w:pPr>
              <w:spacing w:line="276" w:lineRule="auto"/>
              <w:jc w:val="both"/>
              <w:rPr>
                <w:rFonts w:ascii="Arial" w:hAnsi="Arial" w:cs="Arial"/>
              </w:rPr>
            </w:pPr>
            <w:r w:rsidRPr="00A16718">
              <w:rPr>
                <w:rFonts w:ascii="Arial" w:hAnsi="Arial" w:cs="Arial"/>
              </w:rPr>
              <w:t>4.5. Konsultavimas CLASSROOM pltaformos klausimais</w:t>
            </w:r>
          </w:p>
          <w:p w14:paraId="495F1584" w14:textId="77777777" w:rsidR="007D7767" w:rsidRPr="00A16718" w:rsidRDefault="007D7767" w:rsidP="005B7551">
            <w:pPr>
              <w:spacing w:line="276" w:lineRule="auto"/>
              <w:jc w:val="both"/>
              <w:rPr>
                <w:rFonts w:ascii="Arial" w:hAnsi="Arial" w:cs="Arial"/>
              </w:rPr>
            </w:pPr>
            <w:r w:rsidRPr="00A16718">
              <w:rPr>
                <w:rFonts w:ascii="Arial" w:hAnsi="Arial" w:cs="Arial"/>
              </w:rPr>
              <w:t>4.6. Įvardijamos koordinuojamos veiklos, diegiamos inovacijos (dalykas, klasė)</w:t>
            </w:r>
          </w:p>
        </w:tc>
        <w:tc>
          <w:tcPr>
            <w:tcW w:w="3544" w:type="dxa"/>
            <w:tcBorders>
              <w:top w:val="single" w:sz="4" w:space="0" w:color="auto"/>
              <w:left w:val="single" w:sz="4" w:space="0" w:color="auto"/>
              <w:bottom w:val="single" w:sz="4" w:space="0" w:color="auto"/>
              <w:right w:val="single" w:sz="4" w:space="0" w:color="auto"/>
            </w:tcBorders>
          </w:tcPr>
          <w:p w14:paraId="5FC93514" w14:textId="77777777" w:rsidR="007D7767" w:rsidRPr="00A16718" w:rsidRDefault="007D7767" w:rsidP="005B7551">
            <w:pPr>
              <w:spacing w:line="276" w:lineRule="auto"/>
              <w:jc w:val="both"/>
              <w:rPr>
                <w:rFonts w:ascii="Arial" w:hAnsi="Arial" w:cs="Arial"/>
              </w:rPr>
            </w:pPr>
            <w:r w:rsidRPr="00A16718">
              <w:rPr>
                <w:rFonts w:ascii="Arial" w:hAnsi="Arial" w:cs="Arial"/>
              </w:rPr>
              <w:t>60 val.</w:t>
            </w:r>
          </w:p>
          <w:p w14:paraId="45062F16" w14:textId="77777777" w:rsidR="007D7767" w:rsidRPr="00A16718" w:rsidRDefault="007D7767" w:rsidP="005B7551">
            <w:pPr>
              <w:spacing w:line="276" w:lineRule="auto"/>
              <w:jc w:val="both"/>
              <w:rPr>
                <w:rFonts w:ascii="Arial" w:hAnsi="Arial" w:cs="Arial"/>
              </w:rPr>
            </w:pPr>
            <w:r w:rsidRPr="00A16718">
              <w:rPr>
                <w:rFonts w:ascii="Arial" w:hAnsi="Arial" w:cs="Arial"/>
              </w:rPr>
              <w:t>60 val.</w:t>
            </w:r>
          </w:p>
          <w:p w14:paraId="19492B46" w14:textId="77777777" w:rsidR="007D7767" w:rsidRPr="00A16718" w:rsidRDefault="007D7767" w:rsidP="005B7551">
            <w:pPr>
              <w:spacing w:line="276" w:lineRule="auto"/>
              <w:jc w:val="both"/>
              <w:rPr>
                <w:rFonts w:ascii="Arial" w:hAnsi="Arial" w:cs="Arial"/>
              </w:rPr>
            </w:pPr>
            <w:r w:rsidRPr="00A16718">
              <w:rPr>
                <w:rFonts w:ascii="Arial" w:hAnsi="Arial" w:cs="Arial"/>
              </w:rPr>
              <w:t>50 val.</w:t>
            </w:r>
          </w:p>
          <w:p w14:paraId="270DCC76" w14:textId="77777777" w:rsidR="007D7767" w:rsidRPr="00A16718" w:rsidRDefault="007D7767" w:rsidP="005B7551">
            <w:pPr>
              <w:spacing w:line="276" w:lineRule="auto"/>
              <w:jc w:val="both"/>
              <w:rPr>
                <w:rFonts w:ascii="Arial" w:hAnsi="Arial" w:cs="Arial"/>
              </w:rPr>
            </w:pPr>
            <w:r w:rsidRPr="00A16718">
              <w:rPr>
                <w:rFonts w:ascii="Arial" w:hAnsi="Arial" w:cs="Arial"/>
              </w:rPr>
              <w:t>60 val.</w:t>
            </w:r>
          </w:p>
          <w:p w14:paraId="57698EE7" w14:textId="77777777" w:rsidR="007D7767" w:rsidRPr="00A16718" w:rsidRDefault="007D7767" w:rsidP="005B7551">
            <w:pPr>
              <w:spacing w:line="276" w:lineRule="auto"/>
              <w:jc w:val="both"/>
              <w:rPr>
                <w:rFonts w:ascii="Arial" w:hAnsi="Arial" w:cs="Arial"/>
              </w:rPr>
            </w:pPr>
          </w:p>
          <w:p w14:paraId="079C0B10" w14:textId="77777777" w:rsidR="007D7767" w:rsidRPr="00A16718" w:rsidRDefault="007D7767" w:rsidP="005B7551">
            <w:pPr>
              <w:spacing w:line="276" w:lineRule="auto"/>
              <w:jc w:val="both"/>
              <w:rPr>
                <w:rFonts w:ascii="Arial" w:hAnsi="Arial" w:cs="Arial"/>
              </w:rPr>
            </w:pPr>
            <w:r w:rsidRPr="00A16718">
              <w:rPr>
                <w:rFonts w:ascii="Arial" w:hAnsi="Arial" w:cs="Arial"/>
              </w:rPr>
              <w:t>60 val.</w:t>
            </w:r>
          </w:p>
          <w:p w14:paraId="086121CF" w14:textId="77777777" w:rsidR="007D7767" w:rsidRPr="00A16718" w:rsidRDefault="007D7767" w:rsidP="005B7551">
            <w:pPr>
              <w:spacing w:line="276" w:lineRule="auto"/>
              <w:jc w:val="both"/>
              <w:rPr>
                <w:rFonts w:ascii="Arial" w:hAnsi="Arial" w:cs="Arial"/>
              </w:rPr>
            </w:pPr>
          </w:p>
          <w:p w14:paraId="115AB022" w14:textId="77777777" w:rsidR="007D7767" w:rsidRPr="00A16718" w:rsidRDefault="007D7767" w:rsidP="005B7551">
            <w:pPr>
              <w:spacing w:line="276" w:lineRule="auto"/>
              <w:jc w:val="both"/>
              <w:rPr>
                <w:rFonts w:ascii="Arial" w:hAnsi="Arial" w:cs="Arial"/>
              </w:rPr>
            </w:pPr>
            <w:r w:rsidRPr="00A16718">
              <w:rPr>
                <w:rFonts w:ascii="Arial" w:hAnsi="Arial" w:cs="Arial"/>
              </w:rPr>
              <w:t>20 val.</w:t>
            </w:r>
          </w:p>
          <w:p w14:paraId="5F23C917" w14:textId="77777777" w:rsidR="007D7767" w:rsidRPr="00A16718" w:rsidRDefault="007D7767" w:rsidP="005B7551">
            <w:pPr>
              <w:spacing w:line="276" w:lineRule="auto"/>
              <w:jc w:val="both"/>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tcPr>
          <w:p w14:paraId="7AE64ECB" w14:textId="77777777" w:rsidR="007D7767" w:rsidRPr="00A16718" w:rsidRDefault="007D7767" w:rsidP="005B7551">
            <w:pPr>
              <w:spacing w:line="276" w:lineRule="auto"/>
              <w:jc w:val="both"/>
              <w:rPr>
                <w:rFonts w:ascii="Arial" w:hAnsi="Arial" w:cs="Arial"/>
              </w:rPr>
            </w:pPr>
          </w:p>
        </w:tc>
      </w:tr>
      <w:tr w:rsidR="007D7767" w:rsidRPr="00A16718" w14:paraId="06CD9AE9" w14:textId="77777777" w:rsidTr="005B7551">
        <w:tc>
          <w:tcPr>
            <w:tcW w:w="15021" w:type="dxa"/>
            <w:gridSpan w:val="4"/>
            <w:tcBorders>
              <w:top w:val="single" w:sz="4" w:space="0" w:color="auto"/>
              <w:left w:val="single" w:sz="4" w:space="0" w:color="auto"/>
              <w:bottom w:val="single" w:sz="4" w:space="0" w:color="auto"/>
              <w:right w:val="single" w:sz="4" w:space="0" w:color="auto"/>
            </w:tcBorders>
          </w:tcPr>
          <w:p w14:paraId="241CFAC8" w14:textId="77777777" w:rsidR="007D7767" w:rsidRPr="00A16718" w:rsidRDefault="007D7767" w:rsidP="005B7551">
            <w:pPr>
              <w:pStyle w:val="Sraopastraipa"/>
              <w:ind w:left="360"/>
              <w:jc w:val="center"/>
              <w:rPr>
                <w:rFonts w:ascii="Arial" w:hAnsi="Arial" w:cs="Arial"/>
                <w:b/>
                <w:bCs/>
                <w:color w:val="C00000"/>
                <w:sz w:val="24"/>
                <w:szCs w:val="24"/>
                <w:lang w:val="lt-LT"/>
              </w:rPr>
            </w:pPr>
            <w:r w:rsidRPr="00A16718">
              <w:rPr>
                <w:rFonts w:ascii="Arial" w:hAnsi="Arial" w:cs="Arial"/>
                <w:b/>
                <w:bCs/>
                <w:color w:val="C00000"/>
                <w:sz w:val="24"/>
                <w:szCs w:val="24"/>
                <w:lang w:val="lt-LT"/>
              </w:rPr>
              <w:t>Mokyklos ugdymo turinio formavimo veiklos</w:t>
            </w:r>
          </w:p>
        </w:tc>
      </w:tr>
      <w:tr w:rsidR="007D7767" w:rsidRPr="00A16718" w14:paraId="70ADDEF6" w14:textId="77777777" w:rsidTr="005B7551">
        <w:tc>
          <w:tcPr>
            <w:tcW w:w="4957" w:type="dxa"/>
            <w:tcBorders>
              <w:top w:val="single" w:sz="4" w:space="0" w:color="auto"/>
              <w:left w:val="single" w:sz="4" w:space="0" w:color="auto"/>
              <w:bottom w:val="single" w:sz="4" w:space="0" w:color="auto"/>
              <w:right w:val="single" w:sz="4" w:space="0" w:color="auto"/>
            </w:tcBorders>
          </w:tcPr>
          <w:p w14:paraId="18BC7E5D" w14:textId="77777777" w:rsidR="007D7767" w:rsidRPr="00A16718" w:rsidRDefault="007D7767" w:rsidP="005B7551">
            <w:pPr>
              <w:spacing w:line="276" w:lineRule="auto"/>
              <w:jc w:val="both"/>
              <w:rPr>
                <w:rFonts w:ascii="Arial" w:hAnsi="Arial" w:cs="Arial"/>
              </w:rPr>
            </w:pPr>
            <w:r w:rsidRPr="00A16718">
              <w:rPr>
                <w:rFonts w:ascii="Arial" w:hAnsi="Arial" w:cs="Arial"/>
              </w:rPr>
              <w:t>5. Bendrų dalyko ar ugdymo srities veiklų koordinavimas ir dalyvavimas jose</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2488596" w14:textId="77777777" w:rsidR="007D7767" w:rsidRPr="00A16718" w:rsidRDefault="007D7767" w:rsidP="005B7551">
            <w:pPr>
              <w:spacing w:line="276" w:lineRule="auto"/>
              <w:jc w:val="both"/>
              <w:rPr>
                <w:rFonts w:ascii="Arial" w:hAnsi="Arial" w:cs="Arial"/>
                <w:bCs/>
                <w:iCs/>
              </w:rPr>
            </w:pPr>
            <w:r w:rsidRPr="00A16718">
              <w:rPr>
                <w:rFonts w:ascii="Arial" w:hAnsi="Arial" w:cs="Arial"/>
                <w:bCs/>
                <w:iCs/>
              </w:rPr>
              <w:t>5.1 Vadovavimas metodinei tarybai</w:t>
            </w:r>
          </w:p>
          <w:p w14:paraId="03399021" w14:textId="77777777" w:rsidR="007D7767" w:rsidRPr="00A16718" w:rsidRDefault="007D7767" w:rsidP="005B7551">
            <w:pPr>
              <w:spacing w:line="276" w:lineRule="auto"/>
              <w:jc w:val="both"/>
              <w:rPr>
                <w:rFonts w:ascii="Arial" w:hAnsi="Arial" w:cs="Arial"/>
                <w:bCs/>
                <w:iCs/>
              </w:rPr>
            </w:pPr>
            <w:r w:rsidRPr="00A16718">
              <w:rPr>
                <w:rFonts w:ascii="Arial" w:hAnsi="Arial" w:cs="Arial"/>
                <w:bCs/>
                <w:iCs/>
              </w:rPr>
              <w:t>5.2. Vadovavimas metodinei grupei</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25B0426" w14:textId="77777777" w:rsidR="007D7767" w:rsidRPr="00A16718" w:rsidRDefault="007D7767" w:rsidP="005B7551">
            <w:pPr>
              <w:spacing w:line="276" w:lineRule="auto"/>
              <w:rPr>
                <w:rFonts w:ascii="Arial" w:hAnsi="Arial" w:cs="Arial"/>
              </w:rPr>
            </w:pPr>
            <w:r w:rsidRPr="00A16718">
              <w:rPr>
                <w:rFonts w:ascii="Arial" w:hAnsi="Arial" w:cs="Arial"/>
              </w:rPr>
              <w:t>100 val.</w:t>
            </w:r>
          </w:p>
          <w:p w14:paraId="08BB0E8F" w14:textId="77777777" w:rsidR="007D7767" w:rsidRPr="00A16718" w:rsidRDefault="007D7767" w:rsidP="005B7551">
            <w:pPr>
              <w:spacing w:line="276" w:lineRule="auto"/>
              <w:rPr>
                <w:rFonts w:ascii="Arial" w:hAnsi="Arial" w:cs="Arial"/>
              </w:rPr>
            </w:pPr>
            <w:r w:rsidRPr="00A16718">
              <w:rPr>
                <w:rFonts w:ascii="Arial" w:hAnsi="Arial" w:cs="Arial"/>
              </w:rPr>
              <w:t>70 val.</w:t>
            </w:r>
          </w:p>
        </w:tc>
        <w:tc>
          <w:tcPr>
            <w:tcW w:w="1559" w:type="dxa"/>
            <w:tcBorders>
              <w:top w:val="single" w:sz="4" w:space="0" w:color="auto"/>
              <w:left w:val="single" w:sz="4" w:space="0" w:color="auto"/>
              <w:bottom w:val="single" w:sz="4" w:space="0" w:color="auto"/>
              <w:right w:val="single" w:sz="4" w:space="0" w:color="auto"/>
            </w:tcBorders>
          </w:tcPr>
          <w:p w14:paraId="0B2A4BE2" w14:textId="77777777" w:rsidR="007D7767" w:rsidRPr="00A16718" w:rsidRDefault="007D7767" w:rsidP="005B7551">
            <w:pPr>
              <w:spacing w:line="276" w:lineRule="auto"/>
              <w:rPr>
                <w:rFonts w:ascii="Arial" w:hAnsi="Arial" w:cs="Arial"/>
              </w:rPr>
            </w:pPr>
          </w:p>
        </w:tc>
      </w:tr>
      <w:tr w:rsidR="007D7767" w:rsidRPr="00A16718" w14:paraId="4F533084" w14:textId="77777777" w:rsidTr="005B7551">
        <w:tc>
          <w:tcPr>
            <w:tcW w:w="4957" w:type="dxa"/>
            <w:tcBorders>
              <w:top w:val="single" w:sz="4" w:space="0" w:color="auto"/>
              <w:left w:val="single" w:sz="4" w:space="0" w:color="auto"/>
              <w:bottom w:val="single" w:sz="4" w:space="0" w:color="auto"/>
              <w:right w:val="single" w:sz="4" w:space="0" w:color="auto"/>
            </w:tcBorders>
          </w:tcPr>
          <w:p w14:paraId="594F769B" w14:textId="77777777" w:rsidR="007D7767" w:rsidRPr="00A16718" w:rsidRDefault="007D7767" w:rsidP="005B7551">
            <w:pPr>
              <w:spacing w:line="276" w:lineRule="auto"/>
              <w:jc w:val="both"/>
              <w:rPr>
                <w:rFonts w:ascii="Arial" w:hAnsi="Arial" w:cs="Arial"/>
              </w:rPr>
            </w:pPr>
            <w:r w:rsidRPr="00A16718">
              <w:rPr>
                <w:rFonts w:ascii="Arial" w:hAnsi="Arial" w:cs="Arial"/>
                <w:bCs/>
              </w:rPr>
              <w:lastRenderedPageBreak/>
              <w:t>6. Mokyklos ugdymo turiniui įgyvendinti skirtų programų, dalyko kurso ar dalyko modulio programų rengimas</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886003C" w14:textId="77777777" w:rsidR="007D7767" w:rsidRPr="00A16718" w:rsidRDefault="007D7767" w:rsidP="005B7551">
            <w:pPr>
              <w:spacing w:line="276" w:lineRule="auto"/>
              <w:jc w:val="both"/>
              <w:rPr>
                <w:rFonts w:ascii="Arial" w:hAnsi="Arial" w:cs="Arial"/>
                <w:bCs/>
                <w:iCs/>
              </w:rPr>
            </w:pPr>
            <w:r w:rsidRPr="00A16718">
              <w:rPr>
                <w:rFonts w:ascii="Arial" w:hAnsi="Arial" w:cs="Arial"/>
                <w:bCs/>
                <w:iCs/>
              </w:rPr>
              <w:t xml:space="preserve">6.1. Programos „Raktai į </w:t>
            </w:r>
            <w:proofErr w:type="gramStart"/>
            <w:r w:rsidRPr="00A16718">
              <w:rPr>
                <w:rFonts w:ascii="Arial" w:hAnsi="Arial" w:cs="Arial"/>
                <w:bCs/>
                <w:iCs/>
              </w:rPr>
              <w:t>sėkmę“ (</w:t>
            </w:r>
            <w:proofErr w:type="gramEnd"/>
            <w:r w:rsidRPr="00A16718">
              <w:rPr>
                <w:rFonts w:ascii="Arial" w:hAnsi="Arial" w:cs="Arial"/>
                <w:bCs/>
                <w:iCs/>
              </w:rPr>
              <w:t>I–IV klasės) įgyvendinimas</w:t>
            </w:r>
          </w:p>
          <w:p w14:paraId="27C3D52A" w14:textId="77777777" w:rsidR="007D7767" w:rsidRPr="00A16718" w:rsidRDefault="007D7767" w:rsidP="005B7551">
            <w:pPr>
              <w:spacing w:line="276" w:lineRule="auto"/>
              <w:jc w:val="both"/>
              <w:rPr>
                <w:rFonts w:ascii="Arial" w:hAnsi="Arial" w:cs="Arial"/>
                <w:bCs/>
                <w:iCs/>
              </w:rPr>
            </w:pPr>
            <w:r w:rsidRPr="00A16718">
              <w:rPr>
                <w:rFonts w:ascii="Arial" w:hAnsi="Arial" w:cs="Arial"/>
                <w:bCs/>
                <w:iCs/>
              </w:rPr>
              <w:t>6.2. Naujos modulio programos parengimas</w:t>
            </w:r>
          </w:p>
          <w:p w14:paraId="1ED57E28" w14:textId="77777777" w:rsidR="007D7767" w:rsidRPr="00A16718" w:rsidRDefault="007D7767" w:rsidP="005B7551">
            <w:pPr>
              <w:spacing w:line="276" w:lineRule="auto"/>
              <w:jc w:val="both"/>
              <w:rPr>
                <w:rFonts w:ascii="Arial" w:hAnsi="Arial" w:cs="Arial"/>
                <w:bCs/>
                <w:iCs/>
              </w:rPr>
            </w:pPr>
            <w:r w:rsidRPr="00A16718">
              <w:rPr>
                <w:rFonts w:ascii="Arial" w:hAnsi="Arial" w:cs="Arial"/>
                <w:bCs/>
                <w:iCs/>
              </w:rPr>
              <w:t>6.3. Naujos dalyko programos parengimas</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F558C75" w14:textId="77777777" w:rsidR="007D7767" w:rsidRPr="00A16718" w:rsidRDefault="007D7767" w:rsidP="005B7551">
            <w:pPr>
              <w:spacing w:line="276" w:lineRule="auto"/>
              <w:rPr>
                <w:rFonts w:ascii="Arial" w:hAnsi="Arial" w:cs="Arial"/>
              </w:rPr>
            </w:pPr>
            <w:r w:rsidRPr="00A16718">
              <w:rPr>
                <w:rFonts w:ascii="Arial" w:hAnsi="Arial" w:cs="Arial"/>
              </w:rPr>
              <w:t>20 val.</w:t>
            </w:r>
          </w:p>
          <w:p w14:paraId="0FFA7319" w14:textId="77777777" w:rsidR="007D7767" w:rsidRPr="00A16718" w:rsidRDefault="007D7767" w:rsidP="005B7551">
            <w:pPr>
              <w:spacing w:line="276" w:lineRule="auto"/>
              <w:rPr>
                <w:rFonts w:ascii="Arial" w:hAnsi="Arial" w:cs="Arial"/>
              </w:rPr>
            </w:pPr>
          </w:p>
          <w:p w14:paraId="161E2CAC" w14:textId="77777777" w:rsidR="007D7767" w:rsidRPr="00A16718" w:rsidRDefault="007D7767" w:rsidP="005B7551">
            <w:pPr>
              <w:spacing w:line="276" w:lineRule="auto"/>
              <w:rPr>
                <w:rFonts w:ascii="Arial" w:hAnsi="Arial" w:cs="Arial"/>
              </w:rPr>
            </w:pPr>
            <w:r w:rsidRPr="00A16718">
              <w:rPr>
                <w:rFonts w:ascii="Arial" w:hAnsi="Arial" w:cs="Arial"/>
              </w:rPr>
              <w:t>5 val.</w:t>
            </w:r>
          </w:p>
          <w:p w14:paraId="1EA48ADE" w14:textId="77777777" w:rsidR="007D7767" w:rsidRPr="00A16718" w:rsidRDefault="007D7767" w:rsidP="005B7551">
            <w:pPr>
              <w:spacing w:line="276" w:lineRule="auto"/>
              <w:rPr>
                <w:rFonts w:ascii="Arial" w:hAnsi="Arial" w:cs="Arial"/>
              </w:rPr>
            </w:pPr>
            <w:r w:rsidRPr="00A16718">
              <w:rPr>
                <w:rFonts w:ascii="Arial" w:hAnsi="Arial" w:cs="Arial"/>
              </w:rPr>
              <w:t>10 val.</w:t>
            </w:r>
          </w:p>
        </w:tc>
        <w:tc>
          <w:tcPr>
            <w:tcW w:w="1559" w:type="dxa"/>
            <w:tcBorders>
              <w:top w:val="single" w:sz="4" w:space="0" w:color="auto"/>
              <w:left w:val="single" w:sz="4" w:space="0" w:color="auto"/>
              <w:bottom w:val="single" w:sz="4" w:space="0" w:color="auto"/>
              <w:right w:val="single" w:sz="4" w:space="0" w:color="auto"/>
            </w:tcBorders>
          </w:tcPr>
          <w:p w14:paraId="29702BF5" w14:textId="77777777" w:rsidR="007D7767" w:rsidRPr="00A16718" w:rsidRDefault="007D7767" w:rsidP="005B7551">
            <w:pPr>
              <w:spacing w:line="276" w:lineRule="auto"/>
              <w:rPr>
                <w:rFonts w:ascii="Arial" w:hAnsi="Arial" w:cs="Arial"/>
              </w:rPr>
            </w:pPr>
          </w:p>
        </w:tc>
      </w:tr>
      <w:tr w:rsidR="007D7767" w:rsidRPr="00A16718" w14:paraId="11486339" w14:textId="77777777" w:rsidTr="005B7551">
        <w:tc>
          <w:tcPr>
            <w:tcW w:w="4957" w:type="dxa"/>
            <w:tcBorders>
              <w:top w:val="single" w:sz="4" w:space="0" w:color="auto"/>
              <w:left w:val="single" w:sz="4" w:space="0" w:color="auto"/>
              <w:bottom w:val="single" w:sz="4" w:space="0" w:color="auto"/>
              <w:right w:val="single" w:sz="4" w:space="0" w:color="auto"/>
            </w:tcBorders>
          </w:tcPr>
          <w:p w14:paraId="457921FA" w14:textId="77777777" w:rsidR="007D7767" w:rsidRPr="00A16718" w:rsidRDefault="007D7767" w:rsidP="005B7551">
            <w:pPr>
              <w:spacing w:line="276" w:lineRule="auto"/>
              <w:jc w:val="both"/>
              <w:rPr>
                <w:rFonts w:ascii="Arial" w:hAnsi="Arial" w:cs="Arial"/>
              </w:rPr>
            </w:pPr>
            <w:r w:rsidRPr="00A16718">
              <w:rPr>
                <w:rFonts w:ascii="Arial" w:hAnsi="Arial" w:cs="Arial"/>
                <w:bCs/>
              </w:rPr>
              <w:t>7. Mokyklos projektų, skirtų mokyklos ugdymo turiniui kurti ir įgyvendinti, rengimas ir jų įgyvendinimas</w:t>
            </w:r>
          </w:p>
        </w:tc>
        <w:tc>
          <w:tcPr>
            <w:tcW w:w="4961" w:type="dxa"/>
            <w:tcBorders>
              <w:top w:val="single" w:sz="4" w:space="0" w:color="auto"/>
              <w:left w:val="single" w:sz="4" w:space="0" w:color="auto"/>
              <w:bottom w:val="single" w:sz="4" w:space="0" w:color="auto"/>
              <w:right w:val="single" w:sz="4" w:space="0" w:color="auto"/>
            </w:tcBorders>
          </w:tcPr>
          <w:p w14:paraId="53194E7C" w14:textId="77777777" w:rsidR="007D7767" w:rsidRPr="00A16718" w:rsidRDefault="007D7767" w:rsidP="005B7551">
            <w:pPr>
              <w:pStyle w:val="Sraopastraipa"/>
              <w:ind w:left="68"/>
              <w:jc w:val="both"/>
              <w:rPr>
                <w:rFonts w:ascii="Arial" w:hAnsi="Arial" w:cs="Arial"/>
                <w:bCs/>
                <w:iCs/>
                <w:sz w:val="24"/>
                <w:szCs w:val="24"/>
                <w:lang w:val="lt-LT"/>
              </w:rPr>
            </w:pPr>
            <w:r w:rsidRPr="00A16718">
              <w:rPr>
                <w:rFonts w:ascii="Arial" w:hAnsi="Arial" w:cs="Arial"/>
                <w:bCs/>
                <w:iCs/>
                <w:sz w:val="24"/>
                <w:szCs w:val="24"/>
                <w:lang w:val="lt-LT"/>
              </w:rPr>
              <w:t>7. 1. Vadovavimas projektui</w:t>
            </w:r>
          </w:p>
          <w:p w14:paraId="0CE4BCA6" w14:textId="77777777" w:rsidR="007D7767" w:rsidRPr="00A16718" w:rsidRDefault="007D7767" w:rsidP="005B7551">
            <w:pPr>
              <w:pStyle w:val="Sraopastraipa"/>
              <w:ind w:left="68"/>
              <w:jc w:val="both"/>
              <w:rPr>
                <w:rFonts w:ascii="Arial" w:hAnsi="Arial" w:cs="Arial"/>
                <w:bCs/>
                <w:iCs/>
                <w:sz w:val="24"/>
                <w:szCs w:val="24"/>
                <w:lang w:val="lt-LT"/>
              </w:rPr>
            </w:pPr>
            <w:r w:rsidRPr="00A16718">
              <w:rPr>
                <w:rFonts w:ascii="Arial" w:hAnsi="Arial" w:cs="Arial"/>
                <w:bCs/>
                <w:iCs/>
                <w:sz w:val="24"/>
                <w:szCs w:val="24"/>
                <w:lang w:val="lt-LT"/>
              </w:rPr>
              <w:t>7. 2. Projekto vykdymas</w:t>
            </w:r>
          </w:p>
          <w:p w14:paraId="3E25D85D" w14:textId="77777777" w:rsidR="007D7767" w:rsidRPr="00A16718" w:rsidRDefault="007D7767" w:rsidP="005B7551">
            <w:pPr>
              <w:pStyle w:val="Sraopastraipa"/>
              <w:ind w:left="68"/>
              <w:jc w:val="both"/>
              <w:rPr>
                <w:rFonts w:ascii="Arial" w:hAnsi="Arial" w:cs="Arial"/>
                <w:bCs/>
                <w:i/>
                <w:iCs/>
                <w:sz w:val="24"/>
                <w:szCs w:val="24"/>
                <w:lang w:val="lt-LT"/>
              </w:rPr>
            </w:pPr>
            <w:r w:rsidRPr="00A16718">
              <w:rPr>
                <w:rFonts w:ascii="Arial" w:hAnsi="Arial" w:cs="Arial"/>
                <w:bCs/>
                <w:i/>
                <w:iCs/>
                <w:sz w:val="24"/>
                <w:szCs w:val="24"/>
                <w:lang w:val="lt-LT"/>
              </w:rPr>
              <w:t>(nurodomas projektas, dalyvaujančių mokinių ir mokytojų skaičius)</w:t>
            </w:r>
          </w:p>
          <w:p w14:paraId="4CEA3A22" w14:textId="77777777" w:rsidR="007D7767" w:rsidRPr="00A16718" w:rsidRDefault="007D7767" w:rsidP="005B7551">
            <w:pPr>
              <w:spacing w:line="276" w:lineRule="auto"/>
              <w:ind w:left="68"/>
              <w:jc w:val="both"/>
              <w:rPr>
                <w:rFonts w:ascii="Arial" w:hAnsi="Arial" w:cs="Arial"/>
                <w:bCs/>
                <w:iCs/>
              </w:rPr>
            </w:pPr>
            <w:r w:rsidRPr="00A16718">
              <w:rPr>
                <w:rFonts w:ascii="Arial" w:hAnsi="Arial" w:cs="Arial"/>
                <w:bCs/>
                <w:iCs/>
              </w:rPr>
              <w:t xml:space="preserve">7.3. Gimnazijos mokinių mokslinė tiriamoji veikla </w:t>
            </w:r>
          </w:p>
        </w:tc>
        <w:tc>
          <w:tcPr>
            <w:tcW w:w="3544" w:type="dxa"/>
            <w:tcBorders>
              <w:top w:val="single" w:sz="4" w:space="0" w:color="auto"/>
              <w:left w:val="single" w:sz="4" w:space="0" w:color="auto"/>
              <w:bottom w:val="single" w:sz="4" w:space="0" w:color="auto"/>
              <w:right w:val="single" w:sz="4" w:space="0" w:color="auto"/>
            </w:tcBorders>
          </w:tcPr>
          <w:p w14:paraId="50C4F5BB" w14:textId="77777777" w:rsidR="007D7767" w:rsidRPr="00A16718" w:rsidRDefault="007D7767" w:rsidP="005B7551">
            <w:pPr>
              <w:spacing w:line="276" w:lineRule="auto"/>
              <w:rPr>
                <w:rFonts w:ascii="Arial" w:eastAsia="Calibri" w:hAnsi="Arial" w:cs="Arial"/>
              </w:rPr>
            </w:pPr>
            <w:r w:rsidRPr="00A16718">
              <w:rPr>
                <w:rFonts w:ascii="Arial" w:eastAsia="Calibri" w:hAnsi="Arial" w:cs="Arial"/>
              </w:rPr>
              <w:t xml:space="preserve">42 val. </w:t>
            </w:r>
          </w:p>
          <w:p w14:paraId="2F13D66F" w14:textId="77777777" w:rsidR="007D7767" w:rsidRPr="00A16718" w:rsidRDefault="007D7767" w:rsidP="005B7551">
            <w:pPr>
              <w:spacing w:line="276" w:lineRule="auto"/>
              <w:rPr>
                <w:rFonts w:ascii="Arial" w:hAnsi="Arial" w:cs="Arial"/>
              </w:rPr>
            </w:pPr>
            <w:r w:rsidRPr="00A16718">
              <w:rPr>
                <w:rFonts w:ascii="Arial" w:hAnsi="Arial" w:cs="Arial"/>
              </w:rPr>
              <w:t>21 val.</w:t>
            </w:r>
          </w:p>
          <w:p w14:paraId="27162F73" w14:textId="77777777" w:rsidR="007D7767" w:rsidRPr="00A16718" w:rsidRDefault="007D7767" w:rsidP="005B7551">
            <w:pPr>
              <w:spacing w:line="276" w:lineRule="auto"/>
              <w:rPr>
                <w:rFonts w:ascii="Arial" w:hAnsi="Arial" w:cs="Arial"/>
              </w:rPr>
            </w:pPr>
            <w:r w:rsidRPr="00A16718">
              <w:rPr>
                <w:rFonts w:ascii="Arial" w:hAnsi="Arial" w:cs="Arial"/>
              </w:rPr>
              <w:t>1 val./sav. x savaičių skaičius</w:t>
            </w:r>
          </w:p>
          <w:p w14:paraId="1927216D" w14:textId="77777777" w:rsidR="007D7767" w:rsidRPr="00A16718" w:rsidRDefault="007D7767" w:rsidP="005B7551">
            <w:pPr>
              <w:spacing w:line="276" w:lineRule="auto"/>
              <w:rPr>
                <w:rFonts w:ascii="Arial" w:hAnsi="Arial" w:cs="Arial"/>
                <w:i/>
              </w:rPr>
            </w:pPr>
          </w:p>
          <w:p w14:paraId="0D3A137D" w14:textId="77777777" w:rsidR="007D7767" w:rsidRPr="00A16718" w:rsidRDefault="007D7767" w:rsidP="005B7551">
            <w:pPr>
              <w:spacing w:line="276" w:lineRule="auto"/>
              <w:rPr>
                <w:rFonts w:ascii="Arial" w:hAnsi="Arial" w:cs="Arial"/>
              </w:rPr>
            </w:pPr>
            <w:r w:rsidRPr="00A16718">
              <w:rPr>
                <w:rFonts w:ascii="Arial" w:hAnsi="Arial" w:cs="Arial"/>
              </w:rPr>
              <w:t>1 val. darbui</w:t>
            </w:r>
          </w:p>
        </w:tc>
        <w:tc>
          <w:tcPr>
            <w:tcW w:w="1559" w:type="dxa"/>
            <w:tcBorders>
              <w:top w:val="single" w:sz="4" w:space="0" w:color="auto"/>
              <w:left w:val="single" w:sz="4" w:space="0" w:color="auto"/>
              <w:bottom w:val="single" w:sz="4" w:space="0" w:color="auto"/>
              <w:right w:val="single" w:sz="4" w:space="0" w:color="auto"/>
            </w:tcBorders>
          </w:tcPr>
          <w:p w14:paraId="080A616E" w14:textId="77777777" w:rsidR="007D7767" w:rsidRPr="00A16718" w:rsidRDefault="007D7767" w:rsidP="005B7551">
            <w:pPr>
              <w:spacing w:line="276" w:lineRule="auto"/>
              <w:rPr>
                <w:rFonts w:ascii="Arial" w:eastAsia="Calibri" w:hAnsi="Arial" w:cs="Arial"/>
              </w:rPr>
            </w:pPr>
          </w:p>
        </w:tc>
      </w:tr>
      <w:tr w:rsidR="007D7767" w:rsidRPr="00A16718" w14:paraId="4A2F112C" w14:textId="77777777" w:rsidTr="005B7551">
        <w:tc>
          <w:tcPr>
            <w:tcW w:w="4957" w:type="dxa"/>
            <w:tcBorders>
              <w:top w:val="single" w:sz="4" w:space="0" w:color="auto"/>
              <w:left w:val="single" w:sz="4" w:space="0" w:color="auto"/>
              <w:bottom w:val="single" w:sz="4" w:space="0" w:color="auto"/>
              <w:right w:val="single" w:sz="4" w:space="0" w:color="auto"/>
            </w:tcBorders>
            <w:hideMark/>
          </w:tcPr>
          <w:p w14:paraId="21134645" w14:textId="77777777" w:rsidR="007D7767" w:rsidRPr="00A16718" w:rsidRDefault="007D7767" w:rsidP="005B7551">
            <w:pPr>
              <w:spacing w:line="276" w:lineRule="auto"/>
              <w:jc w:val="both"/>
              <w:rPr>
                <w:rFonts w:ascii="Arial" w:hAnsi="Arial" w:cs="Arial"/>
              </w:rPr>
            </w:pPr>
            <w:r w:rsidRPr="00A16718">
              <w:rPr>
                <w:rFonts w:ascii="Arial" w:hAnsi="Arial" w:cs="Arial"/>
                <w:bCs/>
              </w:rPr>
              <w:t>8. Dalyvavimas tarptautiniuose, nacionaliniuose ir / ar regioniniuose projektuose ir (ar) jų įgyvendinimas</w:t>
            </w:r>
          </w:p>
        </w:tc>
        <w:tc>
          <w:tcPr>
            <w:tcW w:w="4961" w:type="dxa"/>
            <w:tcBorders>
              <w:top w:val="single" w:sz="4" w:space="0" w:color="auto"/>
              <w:left w:val="single" w:sz="4" w:space="0" w:color="auto"/>
              <w:bottom w:val="single" w:sz="4" w:space="0" w:color="auto"/>
              <w:right w:val="single" w:sz="4" w:space="0" w:color="auto"/>
            </w:tcBorders>
          </w:tcPr>
          <w:p w14:paraId="7B7B8042" w14:textId="77777777" w:rsidR="007D7767" w:rsidRPr="00A16718" w:rsidRDefault="007D7767" w:rsidP="005B7551">
            <w:pPr>
              <w:pStyle w:val="Sraopastraipa"/>
              <w:ind w:left="68"/>
              <w:jc w:val="both"/>
              <w:rPr>
                <w:rFonts w:ascii="Arial" w:hAnsi="Arial" w:cs="Arial"/>
                <w:bCs/>
                <w:iCs/>
                <w:sz w:val="24"/>
                <w:szCs w:val="24"/>
                <w:lang w:val="lt-LT"/>
              </w:rPr>
            </w:pPr>
            <w:r w:rsidRPr="00A16718">
              <w:rPr>
                <w:rFonts w:ascii="Arial" w:hAnsi="Arial" w:cs="Arial"/>
                <w:bCs/>
                <w:iCs/>
                <w:sz w:val="24"/>
                <w:szCs w:val="24"/>
                <w:lang w:val="lt-LT"/>
              </w:rPr>
              <w:t>8.1. Vadovavimas projektui</w:t>
            </w:r>
          </w:p>
          <w:p w14:paraId="4BF450D9" w14:textId="77777777" w:rsidR="007D7767" w:rsidRPr="00A16718" w:rsidRDefault="007D7767" w:rsidP="005B7551">
            <w:pPr>
              <w:pStyle w:val="Sraopastraipa"/>
              <w:ind w:left="68"/>
              <w:jc w:val="both"/>
              <w:rPr>
                <w:rFonts w:ascii="Arial" w:hAnsi="Arial" w:cs="Arial"/>
                <w:bCs/>
                <w:iCs/>
                <w:sz w:val="24"/>
                <w:szCs w:val="24"/>
                <w:lang w:val="lt-LT"/>
              </w:rPr>
            </w:pPr>
            <w:r w:rsidRPr="00A16718">
              <w:rPr>
                <w:rFonts w:ascii="Arial" w:hAnsi="Arial" w:cs="Arial"/>
                <w:bCs/>
                <w:iCs/>
                <w:sz w:val="24"/>
                <w:szCs w:val="24"/>
                <w:lang w:val="lt-LT"/>
              </w:rPr>
              <w:t>8.2. Projekto vykdymas</w:t>
            </w:r>
          </w:p>
          <w:p w14:paraId="76CE6BD2" w14:textId="77777777" w:rsidR="007D7767" w:rsidRPr="00A16718" w:rsidRDefault="007D7767" w:rsidP="005B7551">
            <w:pPr>
              <w:pStyle w:val="Sraopastraipa"/>
              <w:ind w:left="68"/>
              <w:jc w:val="both"/>
              <w:rPr>
                <w:rFonts w:ascii="Arial" w:hAnsi="Arial" w:cs="Arial"/>
                <w:bCs/>
                <w:i/>
                <w:iCs/>
                <w:sz w:val="24"/>
                <w:szCs w:val="24"/>
                <w:lang w:val="lt-LT"/>
              </w:rPr>
            </w:pPr>
            <w:r w:rsidRPr="00A16718">
              <w:rPr>
                <w:rFonts w:ascii="Arial" w:hAnsi="Arial" w:cs="Arial"/>
                <w:bCs/>
                <w:i/>
                <w:iCs/>
                <w:sz w:val="24"/>
                <w:szCs w:val="24"/>
                <w:lang w:val="lt-LT"/>
              </w:rPr>
              <w:t>(nurodomas projektas, dalyvaujančių mokinių ir mokytojų skaičius)</w:t>
            </w:r>
          </w:p>
        </w:tc>
        <w:tc>
          <w:tcPr>
            <w:tcW w:w="3544" w:type="dxa"/>
            <w:tcBorders>
              <w:top w:val="single" w:sz="4" w:space="0" w:color="auto"/>
              <w:left w:val="single" w:sz="4" w:space="0" w:color="auto"/>
              <w:bottom w:val="single" w:sz="4" w:space="0" w:color="auto"/>
              <w:right w:val="single" w:sz="4" w:space="0" w:color="auto"/>
            </w:tcBorders>
          </w:tcPr>
          <w:p w14:paraId="680B5312" w14:textId="77777777" w:rsidR="007D7767" w:rsidRPr="00A16718" w:rsidRDefault="007D7767" w:rsidP="005B7551">
            <w:pPr>
              <w:spacing w:line="276" w:lineRule="auto"/>
              <w:rPr>
                <w:rFonts w:ascii="Arial" w:eastAsia="Calibri" w:hAnsi="Arial" w:cs="Arial"/>
              </w:rPr>
            </w:pPr>
            <w:r w:rsidRPr="00A16718">
              <w:rPr>
                <w:rFonts w:ascii="Arial" w:eastAsia="Calibri" w:hAnsi="Arial" w:cs="Arial"/>
              </w:rPr>
              <w:t>50 val.</w:t>
            </w:r>
          </w:p>
          <w:p w14:paraId="157EB614" w14:textId="77777777" w:rsidR="007D7767" w:rsidRPr="00A16718" w:rsidRDefault="007D7767" w:rsidP="005B7551">
            <w:pPr>
              <w:spacing w:line="276" w:lineRule="auto"/>
              <w:rPr>
                <w:rFonts w:ascii="Arial" w:hAnsi="Arial" w:cs="Arial"/>
              </w:rPr>
            </w:pPr>
            <w:r w:rsidRPr="00A16718">
              <w:rPr>
                <w:rFonts w:ascii="Arial" w:hAnsi="Arial" w:cs="Arial"/>
              </w:rPr>
              <w:t>40 val.</w:t>
            </w:r>
          </w:p>
          <w:p w14:paraId="391BDD41" w14:textId="77777777" w:rsidR="007D7767" w:rsidRPr="00A16718" w:rsidRDefault="007D7767" w:rsidP="005B7551">
            <w:pPr>
              <w:spacing w:line="276" w:lineRule="auto"/>
              <w:rPr>
                <w:rFonts w:ascii="Arial" w:hAnsi="Arial" w:cs="Arial"/>
              </w:rPr>
            </w:pPr>
          </w:p>
          <w:p w14:paraId="7D03E518" w14:textId="77777777" w:rsidR="007D7767" w:rsidRPr="00A16718" w:rsidRDefault="007D7767" w:rsidP="005B7551">
            <w:pPr>
              <w:spacing w:line="276" w:lineRule="auto"/>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tcPr>
          <w:p w14:paraId="1978CBCC" w14:textId="77777777" w:rsidR="007D7767" w:rsidRPr="00A16718" w:rsidRDefault="007D7767" w:rsidP="005B7551">
            <w:pPr>
              <w:spacing w:line="276" w:lineRule="auto"/>
              <w:rPr>
                <w:rFonts w:ascii="Arial" w:eastAsia="Calibri" w:hAnsi="Arial" w:cs="Arial"/>
                <w:sz w:val="20"/>
                <w:szCs w:val="20"/>
              </w:rPr>
            </w:pPr>
            <w:r w:rsidRPr="00A16718">
              <w:rPr>
                <w:rFonts w:ascii="Arial" w:hAnsi="Arial" w:cs="Arial"/>
                <w:bCs/>
                <w:iCs/>
                <w:sz w:val="20"/>
                <w:szCs w:val="20"/>
              </w:rPr>
              <w:t>Išskyrus „Kengūra“, „Tavo žvilgsnis“, „Bebras“ (4 valandos skiriamos tik organizatoriui, koordinatoriui)</w:t>
            </w:r>
          </w:p>
        </w:tc>
      </w:tr>
      <w:tr w:rsidR="007D7767" w:rsidRPr="00A16718" w14:paraId="49515B28" w14:textId="77777777" w:rsidTr="005B7551">
        <w:tc>
          <w:tcPr>
            <w:tcW w:w="4957" w:type="dxa"/>
            <w:tcBorders>
              <w:top w:val="single" w:sz="4" w:space="0" w:color="auto"/>
              <w:left w:val="single" w:sz="4" w:space="0" w:color="auto"/>
              <w:bottom w:val="single" w:sz="4" w:space="0" w:color="auto"/>
              <w:right w:val="single" w:sz="4" w:space="0" w:color="auto"/>
            </w:tcBorders>
            <w:hideMark/>
          </w:tcPr>
          <w:p w14:paraId="0AB2AA71" w14:textId="77777777" w:rsidR="007D7767" w:rsidRPr="00A16718" w:rsidRDefault="007D7767" w:rsidP="005B7551">
            <w:pPr>
              <w:spacing w:line="276" w:lineRule="auto"/>
              <w:jc w:val="both"/>
              <w:rPr>
                <w:rFonts w:ascii="Arial" w:hAnsi="Arial" w:cs="Arial"/>
              </w:rPr>
            </w:pPr>
            <w:r w:rsidRPr="00A16718">
              <w:rPr>
                <w:rFonts w:ascii="Arial" w:hAnsi="Arial" w:cs="Arial"/>
                <w:bCs/>
              </w:rPr>
              <w:t>9. Informacinių komunikacijos technologijų taikymo ugdymo turinyje, skaitmeninio ugdymo turinio kūrimo veiklų koordinavimas</w:t>
            </w:r>
          </w:p>
        </w:tc>
        <w:tc>
          <w:tcPr>
            <w:tcW w:w="4961" w:type="dxa"/>
            <w:tcBorders>
              <w:top w:val="single" w:sz="4" w:space="0" w:color="auto"/>
              <w:left w:val="single" w:sz="4" w:space="0" w:color="auto"/>
              <w:bottom w:val="single" w:sz="4" w:space="0" w:color="auto"/>
              <w:right w:val="single" w:sz="4" w:space="0" w:color="auto"/>
            </w:tcBorders>
            <w:hideMark/>
          </w:tcPr>
          <w:p w14:paraId="03416248" w14:textId="77777777" w:rsidR="007D7767" w:rsidRPr="00A16718" w:rsidRDefault="007D7767" w:rsidP="005B7551">
            <w:pPr>
              <w:spacing w:line="276" w:lineRule="auto"/>
              <w:jc w:val="both"/>
              <w:rPr>
                <w:rFonts w:ascii="Arial" w:hAnsi="Arial" w:cs="Arial"/>
              </w:rPr>
            </w:pPr>
            <w:r w:rsidRPr="00A16718">
              <w:rPr>
                <w:rFonts w:ascii="Arial" w:hAnsi="Arial" w:cs="Arial"/>
              </w:rPr>
              <w:t>9.1. Įvardijamos konkrečios koordinuojamos veiklos (dalyviai, klasės ir pan.)</w:t>
            </w:r>
          </w:p>
        </w:tc>
        <w:tc>
          <w:tcPr>
            <w:tcW w:w="3544" w:type="dxa"/>
            <w:tcBorders>
              <w:top w:val="single" w:sz="4" w:space="0" w:color="auto"/>
              <w:left w:val="single" w:sz="4" w:space="0" w:color="auto"/>
              <w:bottom w:val="single" w:sz="4" w:space="0" w:color="auto"/>
              <w:right w:val="single" w:sz="4" w:space="0" w:color="auto"/>
            </w:tcBorders>
          </w:tcPr>
          <w:p w14:paraId="7E642497" w14:textId="77777777" w:rsidR="007D7767" w:rsidRPr="00A16718" w:rsidRDefault="007D7767" w:rsidP="005B7551">
            <w:pPr>
              <w:spacing w:line="276" w:lineRule="auto"/>
              <w:rPr>
                <w:rFonts w:ascii="Arial" w:hAnsi="Arial" w:cs="Arial"/>
              </w:rPr>
            </w:pPr>
            <w:r w:rsidRPr="00A16718">
              <w:rPr>
                <w:rFonts w:ascii="Arial" w:hAnsi="Arial" w:cs="Arial"/>
              </w:rPr>
              <w:t>21 val.</w:t>
            </w:r>
          </w:p>
        </w:tc>
        <w:tc>
          <w:tcPr>
            <w:tcW w:w="1559" w:type="dxa"/>
            <w:tcBorders>
              <w:top w:val="single" w:sz="4" w:space="0" w:color="auto"/>
              <w:left w:val="single" w:sz="4" w:space="0" w:color="auto"/>
              <w:bottom w:val="single" w:sz="4" w:space="0" w:color="auto"/>
              <w:right w:val="single" w:sz="4" w:space="0" w:color="auto"/>
            </w:tcBorders>
          </w:tcPr>
          <w:p w14:paraId="62DCBD27" w14:textId="77777777" w:rsidR="007D7767" w:rsidRPr="00A16718" w:rsidRDefault="007D7767" w:rsidP="005B7551">
            <w:pPr>
              <w:spacing w:line="276" w:lineRule="auto"/>
              <w:rPr>
                <w:rFonts w:ascii="Arial" w:hAnsi="Arial" w:cs="Arial"/>
              </w:rPr>
            </w:pPr>
          </w:p>
        </w:tc>
      </w:tr>
      <w:tr w:rsidR="007D7767" w:rsidRPr="00A16718" w14:paraId="6AAB33BE" w14:textId="77777777" w:rsidTr="005B7551">
        <w:tc>
          <w:tcPr>
            <w:tcW w:w="4957" w:type="dxa"/>
            <w:vMerge w:val="restart"/>
            <w:tcBorders>
              <w:top w:val="single" w:sz="4" w:space="0" w:color="auto"/>
              <w:left w:val="single" w:sz="4" w:space="0" w:color="auto"/>
              <w:bottom w:val="single" w:sz="4" w:space="0" w:color="auto"/>
              <w:right w:val="single" w:sz="4" w:space="0" w:color="auto"/>
            </w:tcBorders>
            <w:hideMark/>
          </w:tcPr>
          <w:p w14:paraId="5122ED24" w14:textId="77777777" w:rsidR="007D7767" w:rsidRPr="00A16718" w:rsidRDefault="007D7767" w:rsidP="005B7551">
            <w:pPr>
              <w:pStyle w:val="Sraopastraipa"/>
              <w:ind w:left="0"/>
              <w:jc w:val="both"/>
              <w:rPr>
                <w:rFonts w:ascii="Arial" w:hAnsi="Arial" w:cs="Arial"/>
                <w:sz w:val="24"/>
                <w:szCs w:val="24"/>
                <w:lang w:val="lt-LT"/>
              </w:rPr>
            </w:pPr>
            <w:r w:rsidRPr="00A16718">
              <w:rPr>
                <w:rFonts w:ascii="Arial" w:hAnsi="Arial" w:cs="Arial"/>
                <w:bCs/>
                <w:sz w:val="24"/>
                <w:szCs w:val="24"/>
                <w:lang w:val="lt-LT"/>
              </w:rPr>
              <w:t>10. Edukacinių erdvių, mokymosi aplinkų, ugdymo priemonių kūrimas ir priežiūra</w:t>
            </w:r>
          </w:p>
        </w:tc>
        <w:tc>
          <w:tcPr>
            <w:tcW w:w="4961" w:type="dxa"/>
            <w:tcBorders>
              <w:top w:val="single" w:sz="4" w:space="0" w:color="auto"/>
              <w:left w:val="single" w:sz="4" w:space="0" w:color="auto"/>
              <w:bottom w:val="single" w:sz="4" w:space="0" w:color="auto"/>
              <w:right w:val="single" w:sz="4" w:space="0" w:color="auto"/>
            </w:tcBorders>
            <w:hideMark/>
          </w:tcPr>
          <w:p w14:paraId="43F04F3A" w14:textId="77777777" w:rsidR="007D7767" w:rsidRPr="00A16718" w:rsidRDefault="007D7767" w:rsidP="005B7551">
            <w:pPr>
              <w:spacing w:line="276" w:lineRule="auto"/>
              <w:jc w:val="both"/>
              <w:rPr>
                <w:rFonts w:ascii="Arial" w:hAnsi="Arial" w:cs="Arial"/>
              </w:rPr>
            </w:pPr>
            <w:r w:rsidRPr="00A16718">
              <w:rPr>
                <w:rFonts w:ascii="Arial" w:hAnsi="Arial" w:cs="Arial"/>
              </w:rPr>
              <w:t>10.1. Mokymo priemonių kūrimas (įvardijamos planuojamos sukurti ugdymo priemonės).</w:t>
            </w:r>
          </w:p>
        </w:tc>
        <w:tc>
          <w:tcPr>
            <w:tcW w:w="3544" w:type="dxa"/>
            <w:tcBorders>
              <w:top w:val="single" w:sz="4" w:space="0" w:color="auto"/>
              <w:left w:val="single" w:sz="4" w:space="0" w:color="auto"/>
              <w:bottom w:val="single" w:sz="4" w:space="0" w:color="auto"/>
              <w:right w:val="single" w:sz="4" w:space="0" w:color="auto"/>
            </w:tcBorders>
            <w:hideMark/>
          </w:tcPr>
          <w:p w14:paraId="751C330B" w14:textId="77777777" w:rsidR="007D7767" w:rsidRPr="00A16718" w:rsidRDefault="007D7767" w:rsidP="005B7551">
            <w:pPr>
              <w:spacing w:line="276" w:lineRule="auto"/>
              <w:rPr>
                <w:rFonts w:ascii="Arial" w:hAnsi="Arial" w:cs="Arial"/>
              </w:rPr>
            </w:pPr>
            <w:r w:rsidRPr="00A16718">
              <w:rPr>
                <w:rFonts w:ascii="Arial" w:hAnsi="Arial" w:cs="Arial"/>
              </w:rPr>
              <w:t>10 val.</w:t>
            </w:r>
          </w:p>
        </w:tc>
        <w:tc>
          <w:tcPr>
            <w:tcW w:w="1559" w:type="dxa"/>
            <w:tcBorders>
              <w:top w:val="single" w:sz="4" w:space="0" w:color="auto"/>
              <w:left w:val="single" w:sz="4" w:space="0" w:color="auto"/>
              <w:bottom w:val="single" w:sz="4" w:space="0" w:color="auto"/>
              <w:right w:val="single" w:sz="4" w:space="0" w:color="auto"/>
            </w:tcBorders>
          </w:tcPr>
          <w:p w14:paraId="55DF1811" w14:textId="77777777" w:rsidR="007D7767" w:rsidRPr="00A16718" w:rsidRDefault="007D7767" w:rsidP="005B7551">
            <w:pPr>
              <w:spacing w:line="276" w:lineRule="auto"/>
              <w:rPr>
                <w:rFonts w:ascii="Arial" w:hAnsi="Arial" w:cs="Arial"/>
              </w:rPr>
            </w:pPr>
          </w:p>
        </w:tc>
      </w:tr>
      <w:tr w:rsidR="007D7767" w:rsidRPr="00A16718" w14:paraId="36617994" w14:textId="77777777" w:rsidTr="005B7551">
        <w:tc>
          <w:tcPr>
            <w:tcW w:w="4957" w:type="dxa"/>
            <w:vMerge/>
            <w:tcBorders>
              <w:top w:val="single" w:sz="4" w:space="0" w:color="auto"/>
              <w:left w:val="single" w:sz="4" w:space="0" w:color="auto"/>
              <w:bottom w:val="single" w:sz="4" w:space="0" w:color="auto"/>
              <w:right w:val="single" w:sz="4" w:space="0" w:color="auto"/>
            </w:tcBorders>
            <w:vAlign w:val="center"/>
            <w:hideMark/>
          </w:tcPr>
          <w:p w14:paraId="44ECEB9F" w14:textId="77777777" w:rsidR="007D7767" w:rsidRPr="00A16718" w:rsidRDefault="007D7767" w:rsidP="005B7551">
            <w:pPr>
              <w:spacing w:line="276" w:lineRule="auto"/>
              <w:rPr>
                <w:rFonts w:ascii="Arial" w:eastAsia="Calibri" w:hAnsi="Arial" w:cs="Arial"/>
              </w:rPr>
            </w:pPr>
          </w:p>
        </w:tc>
        <w:tc>
          <w:tcPr>
            <w:tcW w:w="4961" w:type="dxa"/>
            <w:tcBorders>
              <w:top w:val="single" w:sz="4" w:space="0" w:color="auto"/>
              <w:left w:val="single" w:sz="4" w:space="0" w:color="auto"/>
              <w:bottom w:val="single" w:sz="4" w:space="0" w:color="auto"/>
              <w:right w:val="single" w:sz="4" w:space="0" w:color="auto"/>
            </w:tcBorders>
            <w:hideMark/>
          </w:tcPr>
          <w:p w14:paraId="5018064E" w14:textId="77777777" w:rsidR="007D7767" w:rsidRPr="00A16718" w:rsidRDefault="007D7767" w:rsidP="005B7551">
            <w:pPr>
              <w:spacing w:line="276" w:lineRule="auto"/>
              <w:jc w:val="both"/>
              <w:rPr>
                <w:rFonts w:ascii="Arial" w:hAnsi="Arial" w:cs="Arial"/>
              </w:rPr>
            </w:pPr>
            <w:r w:rsidRPr="00A16718">
              <w:rPr>
                <w:rFonts w:ascii="Arial" w:hAnsi="Arial" w:cs="Arial"/>
              </w:rPr>
              <w:t>10.2. Technologijų, dailės, muzikos kabinetų priemonių priežiūra</w:t>
            </w:r>
          </w:p>
        </w:tc>
        <w:tc>
          <w:tcPr>
            <w:tcW w:w="3544" w:type="dxa"/>
            <w:tcBorders>
              <w:top w:val="single" w:sz="4" w:space="0" w:color="auto"/>
              <w:left w:val="single" w:sz="4" w:space="0" w:color="auto"/>
              <w:bottom w:val="single" w:sz="4" w:space="0" w:color="auto"/>
              <w:right w:val="single" w:sz="4" w:space="0" w:color="auto"/>
            </w:tcBorders>
            <w:hideMark/>
          </w:tcPr>
          <w:p w14:paraId="44B6CC7B" w14:textId="77777777" w:rsidR="007D7767" w:rsidRPr="00A16718" w:rsidRDefault="007D7767" w:rsidP="005B7551">
            <w:pPr>
              <w:spacing w:line="276" w:lineRule="auto"/>
              <w:rPr>
                <w:rFonts w:ascii="Arial" w:hAnsi="Arial" w:cs="Arial"/>
              </w:rPr>
            </w:pPr>
            <w:r w:rsidRPr="00A16718">
              <w:rPr>
                <w:rFonts w:ascii="Arial" w:hAnsi="Arial" w:cs="Arial"/>
              </w:rPr>
              <w:t>10 val.</w:t>
            </w:r>
          </w:p>
        </w:tc>
        <w:tc>
          <w:tcPr>
            <w:tcW w:w="1559" w:type="dxa"/>
            <w:tcBorders>
              <w:top w:val="single" w:sz="4" w:space="0" w:color="auto"/>
              <w:left w:val="single" w:sz="4" w:space="0" w:color="auto"/>
              <w:bottom w:val="single" w:sz="4" w:space="0" w:color="auto"/>
              <w:right w:val="single" w:sz="4" w:space="0" w:color="auto"/>
            </w:tcBorders>
          </w:tcPr>
          <w:p w14:paraId="33CF64F9" w14:textId="77777777" w:rsidR="007D7767" w:rsidRPr="00A16718" w:rsidRDefault="007D7767" w:rsidP="005B7551">
            <w:pPr>
              <w:spacing w:line="276" w:lineRule="auto"/>
              <w:rPr>
                <w:rFonts w:ascii="Arial" w:hAnsi="Arial" w:cs="Arial"/>
              </w:rPr>
            </w:pPr>
          </w:p>
        </w:tc>
      </w:tr>
      <w:tr w:rsidR="007D7767" w:rsidRPr="00A16718" w14:paraId="20DB3A43" w14:textId="77777777" w:rsidTr="005B7551">
        <w:trPr>
          <w:trHeight w:val="569"/>
        </w:trPr>
        <w:tc>
          <w:tcPr>
            <w:tcW w:w="4957" w:type="dxa"/>
            <w:vMerge/>
            <w:tcBorders>
              <w:top w:val="single" w:sz="4" w:space="0" w:color="auto"/>
              <w:left w:val="single" w:sz="4" w:space="0" w:color="auto"/>
              <w:bottom w:val="single" w:sz="4" w:space="0" w:color="auto"/>
              <w:right w:val="single" w:sz="4" w:space="0" w:color="auto"/>
            </w:tcBorders>
            <w:vAlign w:val="center"/>
            <w:hideMark/>
          </w:tcPr>
          <w:p w14:paraId="5481E36E" w14:textId="77777777" w:rsidR="007D7767" w:rsidRPr="00A16718" w:rsidRDefault="007D7767" w:rsidP="005B7551">
            <w:pPr>
              <w:spacing w:line="276" w:lineRule="auto"/>
              <w:rPr>
                <w:rFonts w:ascii="Arial" w:eastAsia="Calibri" w:hAnsi="Arial" w:cs="Arial"/>
              </w:rPr>
            </w:pPr>
          </w:p>
        </w:tc>
        <w:tc>
          <w:tcPr>
            <w:tcW w:w="4961" w:type="dxa"/>
            <w:tcBorders>
              <w:top w:val="single" w:sz="4" w:space="0" w:color="auto"/>
              <w:left w:val="single" w:sz="4" w:space="0" w:color="auto"/>
              <w:right w:val="single" w:sz="4" w:space="0" w:color="auto"/>
            </w:tcBorders>
            <w:hideMark/>
          </w:tcPr>
          <w:p w14:paraId="15FEC370" w14:textId="77777777" w:rsidR="007D7767" w:rsidRPr="00A16718" w:rsidRDefault="007D7767" w:rsidP="005B7551">
            <w:pPr>
              <w:spacing w:line="276" w:lineRule="auto"/>
              <w:jc w:val="both"/>
              <w:rPr>
                <w:rFonts w:ascii="Arial" w:hAnsi="Arial" w:cs="Arial"/>
              </w:rPr>
            </w:pPr>
            <w:r w:rsidRPr="00A16718">
              <w:rPr>
                <w:rFonts w:ascii="Arial" w:hAnsi="Arial" w:cs="Arial"/>
              </w:rPr>
              <w:t>10.3. Fizikos kabineto priemonių priežiūra (kai nėra laboranto)</w:t>
            </w:r>
          </w:p>
        </w:tc>
        <w:tc>
          <w:tcPr>
            <w:tcW w:w="3544" w:type="dxa"/>
            <w:tcBorders>
              <w:top w:val="single" w:sz="4" w:space="0" w:color="auto"/>
              <w:left w:val="single" w:sz="4" w:space="0" w:color="auto"/>
              <w:right w:val="single" w:sz="4" w:space="0" w:color="auto"/>
            </w:tcBorders>
            <w:hideMark/>
          </w:tcPr>
          <w:p w14:paraId="699C564F" w14:textId="77777777" w:rsidR="007D7767" w:rsidRPr="00A16718" w:rsidRDefault="007D7767" w:rsidP="005B7551">
            <w:pPr>
              <w:spacing w:line="276" w:lineRule="auto"/>
              <w:rPr>
                <w:rFonts w:ascii="Arial" w:hAnsi="Arial" w:cs="Arial"/>
              </w:rPr>
            </w:pPr>
            <w:r w:rsidRPr="00A16718">
              <w:rPr>
                <w:rFonts w:ascii="Arial" w:hAnsi="Arial" w:cs="Arial"/>
              </w:rPr>
              <w:t>10 val.</w:t>
            </w:r>
          </w:p>
        </w:tc>
        <w:tc>
          <w:tcPr>
            <w:tcW w:w="1559" w:type="dxa"/>
            <w:tcBorders>
              <w:top w:val="single" w:sz="4" w:space="0" w:color="auto"/>
              <w:left w:val="single" w:sz="4" w:space="0" w:color="auto"/>
              <w:right w:val="single" w:sz="4" w:space="0" w:color="auto"/>
            </w:tcBorders>
          </w:tcPr>
          <w:p w14:paraId="2DA7FE80" w14:textId="77777777" w:rsidR="007D7767" w:rsidRPr="00A16718" w:rsidRDefault="007D7767" w:rsidP="005B7551">
            <w:pPr>
              <w:spacing w:line="276" w:lineRule="auto"/>
              <w:rPr>
                <w:rFonts w:ascii="Arial" w:hAnsi="Arial" w:cs="Arial"/>
              </w:rPr>
            </w:pPr>
          </w:p>
        </w:tc>
      </w:tr>
      <w:tr w:rsidR="007D7767" w:rsidRPr="00A16718" w14:paraId="60FF549F" w14:textId="77777777" w:rsidTr="005B7551">
        <w:tc>
          <w:tcPr>
            <w:tcW w:w="4957" w:type="dxa"/>
            <w:vMerge/>
            <w:tcBorders>
              <w:top w:val="single" w:sz="4" w:space="0" w:color="auto"/>
              <w:left w:val="single" w:sz="4" w:space="0" w:color="auto"/>
              <w:bottom w:val="single" w:sz="4" w:space="0" w:color="auto"/>
              <w:right w:val="single" w:sz="4" w:space="0" w:color="auto"/>
            </w:tcBorders>
            <w:vAlign w:val="center"/>
            <w:hideMark/>
          </w:tcPr>
          <w:p w14:paraId="1556D3F1" w14:textId="77777777" w:rsidR="007D7767" w:rsidRPr="00A16718" w:rsidRDefault="007D7767" w:rsidP="005B7551">
            <w:pPr>
              <w:spacing w:line="276" w:lineRule="auto"/>
              <w:rPr>
                <w:rFonts w:ascii="Arial" w:eastAsia="Calibri" w:hAnsi="Arial" w:cs="Arial"/>
              </w:rPr>
            </w:pPr>
          </w:p>
        </w:tc>
        <w:tc>
          <w:tcPr>
            <w:tcW w:w="4961" w:type="dxa"/>
            <w:tcBorders>
              <w:top w:val="single" w:sz="4" w:space="0" w:color="auto"/>
              <w:left w:val="single" w:sz="4" w:space="0" w:color="auto"/>
              <w:bottom w:val="single" w:sz="4" w:space="0" w:color="auto"/>
              <w:right w:val="single" w:sz="4" w:space="0" w:color="auto"/>
            </w:tcBorders>
          </w:tcPr>
          <w:p w14:paraId="3F0D6F7C" w14:textId="77777777" w:rsidR="007D7767" w:rsidRPr="00A16718" w:rsidRDefault="007D7767" w:rsidP="005B7551">
            <w:pPr>
              <w:spacing w:line="276" w:lineRule="auto"/>
              <w:jc w:val="both"/>
              <w:rPr>
                <w:rFonts w:ascii="Arial" w:hAnsi="Arial" w:cs="Arial"/>
              </w:rPr>
            </w:pPr>
            <w:r w:rsidRPr="00A16718">
              <w:rPr>
                <w:rFonts w:ascii="Arial" w:hAnsi="Arial" w:cs="Arial"/>
              </w:rPr>
              <w:t>10.4. Fizinio ugdymo priemonių priežiūra</w:t>
            </w:r>
          </w:p>
        </w:tc>
        <w:tc>
          <w:tcPr>
            <w:tcW w:w="3544" w:type="dxa"/>
            <w:tcBorders>
              <w:top w:val="single" w:sz="4" w:space="0" w:color="auto"/>
              <w:left w:val="single" w:sz="4" w:space="0" w:color="auto"/>
              <w:bottom w:val="single" w:sz="4" w:space="0" w:color="auto"/>
              <w:right w:val="single" w:sz="4" w:space="0" w:color="auto"/>
            </w:tcBorders>
          </w:tcPr>
          <w:p w14:paraId="017AC4F6" w14:textId="77777777" w:rsidR="007D7767" w:rsidRPr="00A16718" w:rsidRDefault="007D7767" w:rsidP="005B7551">
            <w:pPr>
              <w:spacing w:line="276" w:lineRule="auto"/>
              <w:rPr>
                <w:rFonts w:ascii="Arial" w:hAnsi="Arial" w:cs="Arial"/>
              </w:rPr>
            </w:pPr>
            <w:r w:rsidRPr="00A16718">
              <w:rPr>
                <w:rFonts w:ascii="Arial" w:hAnsi="Arial" w:cs="Arial"/>
              </w:rPr>
              <w:t>10 val.</w:t>
            </w:r>
          </w:p>
        </w:tc>
        <w:tc>
          <w:tcPr>
            <w:tcW w:w="1559" w:type="dxa"/>
            <w:tcBorders>
              <w:top w:val="single" w:sz="4" w:space="0" w:color="auto"/>
              <w:left w:val="single" w:sz="4" w:space="0" w:color="auto"/>
              <w:bottom w:val="single" w:sz="4" w:space="0" w:color="auto"/>
              <w:right w:val="single" w:sz="4" w:space="0" w:color="auto"/>
            </w:tcBorders>
          </w:tcPr>
          <w:p w14:paraId="5DE2CDD5" w14:textId="77777777" w:rsidR="007D7767" w:rsidRPr="00A16718" w:rsidRDefault="007D7767" w:rsidP="005B7551">
            <w:pPr>
              <w:spacing w:line="276" w:lineRule="auto"/>
              <w:rPr>
                <w:rFonts w:ascii="Arial" w:hAnsi="Arial" w:cs="Arial"/>
              </w:rPr>
            </w:pPr>
          </w:p>
        </w:tc>
      </w:tr>
      <w:tr w:rsidR="007D7767" w:rsidRPr="00A16718" w14:paraId="22FA8B55" w14:textId="77777777" w:rsidTr="005B7551">
        <w:tc>
          <w:tcPr>
            <w:tcW w:w="4957" w:type="dxa"/>
            <w:vMerge/>
            <w:tcBorders>
              <w:top w:val="single" w:sz="4" w:space="0" w:color="auto"/>
              <w:left w:val="single" w:sz="4" w:space="0" w:color="auto"/>
              <w:bottom w:val="single" w:sz="4" w:space="0" w:color="auto"/>
              <w:right w:val="single" w:sz="4" w:space="0" w:color="auto"/>
            </w:tcBorders>
            <w:vAlign w:val="center"/>
            <w:hideMark/>
          </w:tcPr>
          <w:p w14:paraId="3E5E40D0" w14:textId="77777777" w:rsidR="007D7767" w:rsidRPr="00A16718" w:rsidRDefault="007D7767" w:rsidP="005B7551">
            <w:pPr>
              <w:spacing w:line="276" w:lineRule="auto"/>
              <w:rPr>
                <w:rFonts w:ascii="Arial" w:eastAsia="Calibri" w:hAnsi="Arial" w:cs="Arial"/>
              </w:rPr>
            </w:pPr>
          </w:p>
        </w:tc>
        <w:tc>
          <w:tcPr>
            <w:tcW w:w="4961" w:type="dxa"/>
            <w:tcBorders>
              <w:top w:val="single" w:sz="4" w:space="0" w:color="auto"/>
              <w:left w:val="single" w:sz="4" w:space="0" w:color="auto"/>
              <w:bottom w:val="single" w:sz="4" w:space="0" w:color="auto"/>
              <w:right w:val="single" w:sz="4" w:space="0" w:color="auto"/>
            </w:tcBorders>
          </w:tcPr>
          <w:p w14:paraId="40E9385D" w14:textId="77777777" w:rsidR="007D7767" w:rsidRPr="00A16718" w:rsidRDefault="007D7767" w:rsidP="005B7551">
            <w:pPr>
              <w:pStyle w:val="Sraopastraipa"/>
              <w:tabs>
                <w:tab w:val="left" w:pos="368"/>
              </w:tabs>
              <w:ind w:left="0"/>
              <w:jc w:val="both"/>
              <w:rPr>
                <w:rFonts w:ascii="Arial" w:hAnsi="Arial" w:cs="Arial"/>
                <w:sz w:val="24"/>
                <w:szCs w:val="24"/>
                <w:lang w:val="lt-LT"/>
              </w:rPr>
            </w:pPr>
            <w:r w:rsidRPr="00A16718">
              <w:rPr>
                <w:rFonts w:ascii="Arial" w:hAnsi="Arial" w:cs="Arial"/>
                <w:sz w:val="24"/>
                <w:szCs w:val="24"/>
                <w:lang w:val="lt-LT"/>
              </w:rPr>
              <w:t>10.5. Parodų gimnazijos erdvėse rengimas, darbų eksponavimas</w:t>
            </w:r>
          </w:p>
        </w:tc>
        <w:tc>
          <w:tcPr>
            <w:tcW w:w="3544" w:type="dxa"/>
            <w:tcBorders>
              <w:top w:val="single" w:sz="4" w:space="0" w:color="auto"/>
              <w:left w:val="single" w:sz="4" w:space="0" w:color="auto"/>
              <w:bottom w:val="single" w:sz="4" w:space="0" w:color="auto"/>
              <w:right w:val="single" w:sz="4" w:space="0" w:color="auto"/>
            </w:tcBorders>
          </w:tcPr>
          <w:p w14:paraId="4E242898" w14:textId="77777777" w:rsidR="007D7767" w:rsidRPr="00A16718" w:rsidRDefault="007D7767" w:rsidP="005B7551">
            <w:pPr>
              <w:spacing w:line="276" w:lineRule="auto"/>
              <w:rPr>
                <w:rFonts w:ascii="Arial" w:hAnsi="Arial" w:cs="Arial"/>
              </w:rPr>
            </w:pPr>
            <w:r w:rsidRPr="00A16718">
              <w:rPr>
                <w:rFonts w:ascii="Arial" w:hAnsi="Arial" w:cs="Arial"/>
              </w:rPr>
              <w:t>10 val.</w:t>
            </w:r>
          </w:p>
        </w:tc>
        <w:tc>
          <w:tcPr>
            <w:tcW w:w="1559" w:type="dxa"/>
            <w:tcBorders>
              <w:top w:val="single" w:sz="4" w:space="0" w:color="auto"/>
              <w:left w:val="single" w:sz="4" w:space="0" w:color="auto"/>
              <w:bottom w:val="single" w:sz="4" w:space="0" w:color="auto"/>
              <w:right w:val="single" w:sz="4" w:space="0" w:color="auto"/>
            </w:tcBorders>
          </w:tcPr>
          <w:p w14:paraId="5C361CC5" w14:textId="77777777" w:rsidR="007D7767" w:rsidRPr="00A16718" w:rsidRDefault="007D7767" w:rsidP="005B7551">
            <w:pPr>
              <w:spacing w:line="276" w:lineRule="auto"/>
              <w:rPr>
                <w:rFonts w:ascii="Arial" w:hAnsi="Arial" w:cs="Arial"/>
              </w:rPr>
            </w:pPr>
          </w:p>
        </w:tc>
      </w:tr>
      <w:tr w:rsidR="007D7767" w:rsidRPr="00A16718" w14:paraId="1FB0ED98" w14:textId="77777777" w:rsidTr="005B7551">
        <w:trPr>
          <w:trHeight w:val="912"/>
        </w:trPr>
        <w:tc>
          <w:tcPr>
            <w:tcW w:w="4957" w:type="dxa"/>
            <w:vMerge/>
            <w:tcBorders>
              <w:top w:val="single" w:sz="4" w:space="0" w:color="auto"/>
              <w:left w:val="single" w:sz="4" w:space="0" w:color="auto"/>
              <w:bottom w:val="single" w:sz="4" w:space="0" w:color="auto"/>
              <w:right w:val="single" w:sz="4" w:space="0" w:color="auto"/>
            </w:tcBorders>
            <w:vAlign w:val="center"/>
            <w:hideMark/>
          </w:tcPr>
          <w:p w14:paraId="00C00696" w14:textId="77777777" w:rsidR="007D7767" w:rsidRPr="00A16718" w:rsidRDefault="007D7767" w:rsidP="005B7551">
            <w:pPr>
              <w:spacing w:line="276" w:lineRule="auto"/>
              <w:rPr>
                <w:rFonts w:ascii="Arial" w:eastAsia="Calibri" w:hAnsi="Arial" w:cs="Arial"/>
              </w:rPr>
            </w:pPr>
          </w:p>
        </w:tc>
        <w:tc>
          <w:tcPr>
            <w:tcW w:w="4961" w:type="dxa"/>
            <w:tcBorders>
              <w:top w:val="single" w:sz="4" w:space="0" w:color="auto"/>
              <w:left w:val="single" w:sz="4" w:space="0" w:color="auto"/>
              <w:right w:val="single" w:sz="4" w:space="0" w:color="auto"/>
            </w:tcBorders>
          </w:tcPr>
          <w:p w14:paraId="61C95FA3" w14:textId="77777777" w:rsidR="007D7767" w:rsidRPr="00A16718" w:rsidRDefault="007D7767" w:rsidP="005B7551">
            <w:pPr>
              <w:pStyle w:val="Sraopastraipa"/>
              <w:tabs>
                <w:tab w:val="left" w:pos="368"/>
              </w:tabs>
              <w:ind w:left="0"/>
              <w:jc w:val="both"/>
              <w:rPr>
                <w:rFonts w:ascii="Arial" w:hAnsi="Arial" w:cs="Arial"/>
                <w:sz w:val="24"/>
                <w:szCs w:val="24"/>
                <w:lang w:val="lt-LT"/>
              </w:rPr>
            </w:pPr>
            <w:r w:rsidRPr="00A16718">
              <w:rPr>
                <w:rFonts w:ascii="Arial" w:hAnsi="Arial" w:cs="Arial"/>
                <w:sz w:val="24"/>
                <w:szCs w:val="24"/>
                <w:lang w:val="lt-LT"/>
              </w:rPr>
              <w:t>10.6. Gimnazijos erdvių interjero kūrimas, puošimas švenčių laikotarpiu, dekoracijų renginiams gamyba, skelbimų kūrimas</w:t>
            </w:r>
          </w:p>
        </w:tc>
        <w:tc>
          <w:tcPr>
            <w:tcW w:w="3544" w:type="dxa"/>
            <w:tcBorders>
              <w:top w:val="single" w:sz="4" w:space="0" w:color="auto"/>
              <w:left w:val="single" w:sz="4" w:space="0" w:color="auto"/>
              <w:right w:val="single" w:sz="4" w:space="0" w:color="auto"/>
            </w:tcBorders>
          </w:tcPr>
          <w:p w14:paraId="0566E46F" w14:textId="77777777" w:rsidR="007D7767" w:rsidRPr="00A16718" w:rsidRDefault="007D7767" w:rsidP="005B7551">
            <w:pPr>
              <w:spacing w:line="276" w:lineRule="auto"/>
              <w:rPr>
                <w:rFonts w:ascii="Arial" w:hAnsi="Arial" w:cs="Arial"/>
              </w:rPr>
            </w:pPr>
            <w:r w:rsidRPr="00A16718">
              <w:rPr>
                <w:rFonts w:ascii="Arial" w:hAnsi="Arial" w:cs="Arial"/>
              </w:rPr>
              <w:t>40 val.</w:t>
            </w:r>
          </w:p>
        </w:tc>
        <w:tc>
          <w:tcPr>
            <w:tcW w:w="1559" w:type="dxa"/>
            <w:tcBorders>
              <w:top w:val="single" w:sz="4" w:space="0" w:color="auto"/>
              <w:left w:val="single" w:sz="4" w:space="0" w:color="auto"/>
              <w:right w:val="single" w:sz="4" w:space="0" w:color="auto"/>
            </w:tcBorders>
          </w:tcPr>
          <w:p w14:paraId="57562AB3" w14:textId="77777777" w:rsidR="007D7767" w:rsidRPr="00A16718" w:rsidRDefault="007D7767" w:rsidP="005B7551">
            <w:pPr>
              <w:spacing w:line="276" w:lineRule="auto"/>
              <w:rPr>
                <w:rFonts w:ascii="Arial" w:hAnsi="Arial" w:cs="Arial"/>
              </w:rPr>
            </w:pPr>
          </w:p>
        </w:tc>
      </w:tr>
      <w:tr w:rsidR="007D7767" w:rsidRPr="00A16718" w14:paraId="130EF70A" w14:textId="77777777" w:rsidTr="005B7551">
        <w:tc>
          <w:tcPr>
            <w:tcW w:w="15021" w:type="dxa"/>
            <w:gridSpan w:val="4"/>
            <w:tcBorders>
              <w:top w:val="single" w:sz="4" w:space="0" w:color="auto"/>
              <w:left w:val="single" w:sz="4" w:space="0" w:color="auto"/>
              <w:bottom w:val="single" w:sz="4" w:space="0" w:color="auto"/>
              <w:right w:val="single" w:sz="4" w:space="0" w:color="auto"/>
            </w:tcBorders>
          </w:tcPr>
          <w:p w14:paraId="6197AE84" w14:textId="77777777" w:rsidR="007D7767" w:rsidRPr="00A16718" w:rsidRDefault="007D7767" w:rsidP="005B7551">
            <w:pPr>
              <w:spacing w:line="276" w:lineRule="auto"/>
              <w:jc w:val="center"/>
              <w:rPr>
                <w:rFonts w:ascii="Arial" w:hAnsi="Arial" w:cs="Arial"/>
                <w:b/>
                <w:color w:val="C00000"/>
              </w:rPr>
            </w:pPr>
            <w:r w:rsidRPr="00A16718">
              <w:rPr>
                <w:rFonts w:ascii="Arial" w:hAnsi="Arial" w:cs="Arial"/>
                <w:b/>
                <w:bCs/>
                <w:color w:val="C00000"/>
              </w:rPr>
              <w:lastRenderedPageBreak/>
              <w:t>Konsultavimo ir patirties sklaidos veiklos</w:t>
            </w:r>
          </w:p>
        </w:tc>
      </w:tr>
      <w:tr w:rsidR="007D7767" w:rsidRPr="00A16718" w14:paraId="22836A32" w14:textId="77777777" w:rsidTr="005B7551">
        <w:tc>
          <w:tcPr>
            <w:tcW w:w="4957" w:type="dxa"/>
            <w:tcBorders>
              <w:top w:val="single" w:sz="4" w:space="0" w:color="auto"/>
              <w:left w:val="single" w:sz="4" w:space="0" w:color="auto"/>
              <w:bottom w:val="single" w:sz="4" w:space="0" w:color="auto"/>
              <w:right w:val="single" w:sz="4" w:space="0" w:color="auto"/>
            </w:tcBorders>
            <w:hideMark/>
          </w:tcPr>
          <w:p w14:paraId="4028027D" w14:textId="77777777" w:rsidR="007D7767" w:rsidRPr="00A16718" w:rsidRDefault="007D7767" w:rsidP="005B7551">
            <w:pPr>
              <w:spacing w:line="276" w:lineRule="auto"/>
              <w:jc w:val="both"/>
              <w:rPr>
                <w:rFonts w:ascii="Arial" w:hAnsi="Arial" w:cs="Arial"/>
              </w:rPr>
            </w:pPr>
            <w:r w:rsidRPr="00A16718">
              <w:rPr>
                <w:rFonts w:ascii="Arial" w:hAnsi="Arial" w:cs="Arial"/>
                <w:bCs/>
              </w:rPr>
              <w:t>11. Pedagoginių darbuotojų didaktinis, dalykinis konsultavimas</w:t>
            </w:r>
          </w:p>
        </w:tc>
        <w:tc>
          <w:tcPr>
            <w:tcW w:w="4961" w:type="dxa"/>
            <w:tcBorders>
              <w:top w:val="single" w:sz="4" w:space="0" w:color="auto"/>
              <w:left w:val="single" w:sz="4" w:space="0" w:color="auto"/>
              <w:bottom w:val="single" w:sz="4" w:space="0" w:color="auto"/>
              <w:right w:val="single" w:sz="4" w:space="0" w:color="auto"/>
            </w:tcBorders>
            <w:hideMark/>
          </w:tcPr>
          <w:p w14:paraId="59F456AA" w14:textId="77777777" w:rsidR="007D7767" w:rsidRPr="00A16718" w:rsidRDefault="007D7767" w:rsidP="005B7551">
            <w:pPr>
              <w:spacing w:line="276" w:lineRule="auto"/>
              <w:jc w:val="both"/>
              <w:rPr>
                <w:rFonts w:ascii="Arial" w:hAnsi="Arial" w:cs="Arial"/>
                <w:i/>
              </w:rPr>
            </w:pPr>
            <w:r w:rsidRPr="00A16718">
              <w:rPr>
                <w:rFonts w:ascii="Arial" w:hAnsi="Arial" w:cs="Arial"/>
              </w:rPr>
              <w:t xml:space="preserve">11.1. Kolegialus bendradarbiavimas </w:t>
            </w:r>
            <w:r w:rsidRPr="00A16718">
              <w:rPr>
                <w:rFonts w:ascii="Arial" w:hAnsi="Arial" w:cs="Arial"/>
                <w:i/>
              </w:rPr>
              <w:t>(nurodoma kokiu būdu ir kokiomis formomis veikla bus vykdoma, temos, laikas ir pan.).</w:t>
            </w:r>
          </w:p>
          <w:p w14:paraId="0DADAF1F" w14:textId="77777777" w:rsidR="007D7767" w:rsidRPr="00A16718" w:rsidRDefault="007D7767" w:rsidP="005B7551">
            <w:pPr>
              <w:spacing w:line="276" w:lineRule="auto"/>
              <w:jc w:val="both"/>
              <w:rPr>
                <w:rFonts w:ascii="Arial" w:hAnsi="Arial" w:cs="Arial"/>
              </w:rPr>
            </w:pPr>
            <w:r w:rsidRPr="00A16718">
              <w:rPr>
                <w:rFonts w:ascii="Arial" w:hAnsi="Arial" w:cs="Arial"/>
              </w:rPr>
              <w:t>11.2. Mentorystė</w:t>
            </w:r>
          </w:p>
          <w:p w14:paraId="5B23F94C" w14:textId="77777777" w:rsidR="007D7767" w:rsidRPr="00A16718" w:rsidRDefault="007D7767" w:rsidP="005B7551">
            <w:pPr>
              <w:spacing w:line="276" w:lineRule="auto"/>
              <w:jc w:val="both"/>
              <w:rPr>
                <w:rFonts w:ascii="Arial" w:hAnsi="Arial" w:cs="Arial"/>
              </w:rPr>
            </w:pPr>
            <w:r w:rsidRPr="00A16718">
              <w:rPr>
                <w:rFonts w:ascii="Arial" w:hAnsi="Arial" w:cs="Arial"/>
              </w:rPr>
              <w:t>11.3. Studentų praktika</w:t>
            </w:r>
          </w:p>
        </w:tc>
        <w:tc>
          <w:tcPr>
            <w:tcW w:w="3544" w:type="dxa"/>
            <w:tcBorders>
              <w:top w:val="single" w:sz="4" w:space="0" w:color="auto"/>
              <w:left w:val="single" w:sz="4" w:space="0" w:color="auto"/>
              <w:bottom w:val="single" w:sz="4" w:space="0" w:color="auto"/>
              <w:right w:val="single" w:sz="4" w:space="0" w:color="auto"/>
            </w:tcBorders>
            <w:hideMark/>
          </w:tcPr>
          <w:p w14:paraId="0E1FCBED" w14:textId="77777777" w:rsidR="007D7767" w:rsidRPr="00A16718" w:rsidRDefault="007D7767" w:rsidP="005B7551">
            <w:pPr>
              <w:spacing w:line="276" w:lineRule="auto"/>
              <w:rPr>
                <w:rFonts w:ascii="Arial" w:hAnsi="Arial" w:cs="Arial"/>
              </w:rPr>
            </w:pPr>
            <w:r w:rsidRPr="00A16718">
              <w:rPr>
                <w:rFonts w:ascii="Arial" w:hAnsi="Arial" w:cs="Arial"/>
              </w:rPr>
              <w:t>6 val.</w:t>
            </w:r>
          </w:p>
          <w:p w14:paraId="74DF0B7A" w14:textId="77777777" w:rsidR="007D7767" w:rsidRPr="00A16718" w:rsidRDefault="007D7767" w:rsidP="005B7551">
            <w:pPr>
              <w:spacing w:line="276" w:lineRule="auto"/>
              <w:rPr>
                <w:rFonts w:ascii="Arial" w:hAnsi="Arial" w:cs="Arial"/>
              </w:rPr>
            </w:pPr>
          </w:p>
          <w:p w14:paraId="2BC832FE" w14:textId="77777777" w:rsidR="007D7767" w:rsidRPr="00A16718" w:rsidRDefault="007D7767" w:rsidP="005B7551">
            <w:pPr>
              <w:spacing w:line="276" w:lineRule="auto"/>
              <w:rPr>
                <w:rFonts w:ascii="Arial" w:hAnsi="Arial" w:cs="Arial"/>
              </w:rPr>
            </w:pPr>
          </w:p>
          <w:p w14:paraId="3A5914DD" w14:textId="77777777" w:rsidR="007D7767" w:rsidRPr="00A16718" w:rsidRDefault="007D7767" w:rsidP="005B7551">
            <w:pPr>
              <w:spacing w:line="276" w:lineRule="auto"/>
              <w:rPr>
                <w:rFonts w:ascii="Arial" w:hAnsi="Arial" w:cs="Arial"/>
              </w:rPr>
            </w:pPr>
            <w:r w:rsidRPr="00A16718">
              <w:rPr>
                <w:rFonts w:ascii="Arial" w:hAnsi="Arial" w:cs="Arial"/>
              </w:rPr>
              <w:t>21 val.</w:t>
            </w:r>
          </w:p>
          <w:p w14:paraId="06822CEB" w14:textId="77777777" w:rsidR="007D7767" w:rsidRPr="00A16718" w:rsidRDefault="007D7767" w:rsidP="005B7551">
            <w:pPr>
              <w:spacing w:line="276" w:lineRule="auto"/>
              <w:rPr>
                <w:rFonts w:ascii="Arial" w:hAnsi="Arial" w:cs="Arial"/>
              </w:rPr>
            </w:pPr>
            <w:r w:rsidRPr="00A16718">
              <w:rPr>
                <w:rFonts w:ascii="Arial" w:hAnsi="Arial" w:cs="Arial"/>
              </w:rPr>
              <w:t xml:space="preserve">10 val. </w:t>
            </w:r>
          </w:p>
        </w:tc>
        <w:tc>
          <w:tcPr>
            <w:tcW w:w="1559" w:type="dxa"/>
            <w:tcBorders>
              <w:top w:val="single" w:sz="4" w:space="0" w:color="auto"/>
              <w:left w:val="single" w:sz="4" w:space="0" w:color="auto"/>
              <w:bottom w:val="single" w:sz="4" w:space="0" w:color="auto"/>
              <w:right w:val="single" w:sz="4" w:space="0" w:color="auto"/>
            </w:tcBorders>
          </w:tcPr>
          <w:p w14:paraId="4B01E38D" w14:textId="77777777" w:rsidR="007D7767" w:rsidRPr="00A16718" w:rsidRDefault="007D7767" w:rsidP="005B7551">
            <w:pPr>
              <w:spacing w:line="276" w:lineRule="auto"/>
              <w:rPr>
                <w:rFonts w:ascii="Arial" w:hAnsi="Arial" w:cs="Arial"/>
              </w:rPr>
            </w:pPr>
          </w:p>
        </w:tc>
      </w:tr>
      <w:tr w:rsidR="007D7767" w:rsidRPr="00A16718" w14:paraId="3DBEDCA4" w14:textId="77777777" w:rsidTr="005B7551">
        <w:tc>
          <w:tcPr>
            <w:tcW w:w="4957" w:type="dxa"/>
            <w:tcBorders>
              <w:top w:val="single" w:sz="4" w:space="0" w:color="auto"/>
              <w:left w:val="single" w:sz="4" w:space="0" w:color="auto"/>
              <w:bottom w:val="single" w:sz="4" w:space="0" w:color="auto"/>
              <w:right w:val="single" w:sz="4" w:space="0" w:color="auto"/>
            </w:tcBorders>
            <w:hideMark/>
          </w:tcPr>
          <w:p w14:paraId="268DCF11" w14:textId="77777777" w:rsidR="007D7767" w:rsidRPr="00A16718" w:rsidRDefault="007D7767" w:rsidP="005B7551">
            <w:pPr>
              <w:spacing w:line="276" w:lineRule="auto"/>
              <w:rPr>
                <w:rFonts w:ascii="Arial" w:hAnsi="Arial" w:cs="Arial"/>
              </w:rPr>
            </w:pPr>
            <w:r w:rsidRPr="00A16718">
              <w:rPr>
                <w:rFonts w:ascii="Arial" w:hAnsi="Arial" w:cs="Arial"/>
                <w:bCs/>
              </w:rPr>
              <w:t>12. Kvalifikacijos tobulinimo programų rengimas ir įgyvendinimas mokykloje, rajone, respublikoje</w:t>
            </w:r>
          </w:p>
        </w:tc>
        <w:tc>
          <w:tcPr>
            <w:tcW w:w="4961" w:type="dxa"/>
            <w:tcBorders>
              <w:top w:val="single" w:sz="4" w:space="0" w:color="auto"/>
              <w:left w:val="single" w:sz="4" w:space="0" w:color="auto"/>
              <w:bottom w:val="single" w:sz="4" w:space="0" w:color="auto"/>
              <w:right w:val="single" w:sz="4" w:space="0" w:color="auto"/>
            </w:tcBorders>
          </w:tcPr>
          <w:p w14:paraId="294D7CEB" w14:textId="77777777" w:rsidR="007D7767" w:rsidRPr="00A16718" w:rsidRDefault="007D7767" w:rsidP="005B7551">
            <w:pPr>
              <w:spacing w:line="276" w:lineRule="auto"/>
              <w:jc w:val="both"/>
              <w:rPr>
                <w:rFonts w:ascii="Arial" w:hAnsi="Arial" w:cs="Arial"/>
              </w:rPr>
            </w:pPr>
            <w:r w:rsidRPr="00A16718">
              <w:rPr>
                <w:rFonts w:ascii="Arial" w:hAnsi="Arial" w:cs="Arial"/>
              </w:rPr>
              <w:t>12.</w:t>
            </w:r>
            <w:proofErr w:type="gramStart"/>
            <w:r w:rsidRPr="00A16718">
              <w:rPr>
                <w:rFonts w:ascii="Arial" w:hAnsi="Arial" w:cs="Arial"/>
              </w:rPr>
              <w:t>1.Įvardijama</w:t>
            </w:r>
            <w:proofErr w:type="gramEnd"/>
            <w:r w:rsidRPr="00A16718">
              <w:rPr>
                <w:rFonts w:ascii="Arial" w:hAnsi="Arial" w:cs="Arial"/>
              </w:rPr>
              <w:t xml:space="preserve"> kokios programos bus parengtos ir įgyvendintos </w:t>
            </w:r>
            <w:r w:rsidRPr="00A16718">
              <w:rPr>
                <w:rFonts w:ascii="Arial" w:hAnsi="Arial" w:cs="Arial"/>
                <w:i/>
              </w:rPr>
              <w:t>(kuriai tikslinei grupei, kurių kompetencijų tobulinimui ir kada įgyvendinama).</w:t>
            </w:r>
            <w:r w:rsidRPr="00A16718">
              <w:rPr>
                <w:rFonts w:ascii="Arial" w:hAnsi="Arial" w:cs="Arial"/>
              </w:rPr>
              <w:t xml:space="preserve"> </w:t>
            </w:r>
          </w:p>
        </w:tc>
        <w:tc>
          <w:tcPr>
            <w:tcW w:w="3544" w:type="dxa"/>
            <w:tcBorders>
              <w:top w:val="single" w:sz="4" w:space="0" w:color="auto"/>
              <w:left w:val="single" w:sz="4" w:space="0" w:color="auto"/>
              <w:bottom w:val="single" w:sz="4" w:space="0" w:color="auto"/>
              <w:right w:val="single" w:sz="4" w:space="0" w:color="auto"/>
            </w:tcBorders>
            <w:hideMark/>
          </w:tcPr>
          <w:p w14:paraId="1CBE10A0" w14:textId="77777777" w:rsidR="007D7767" w:rsidRPr="00A16718" w:rsidRDefault="007D7767" w:rsidP="005B7551">
            <w:pPr>
              <w:spacing w:line="276" w:lineRule="auto"/>
              <w:rPr>
                <w:rFonts w:ascii="Arial" w:hAnsi="Arial" w:cs="Arial"/>
              </w:rPr>
            </w:pPr>
            <w:r w:rsidRPr="00A16718">
              <w:rPr>
                <w:rFonts w:ascii="Arial" w:hAnsi="Arial" w:cs="Arial"/>
              </w:rPr>
              <w:t>21 val.</w:t>
            </w:r>
          </w:p>
        </w:tc>
        <w:tc>
          <w:tcPr>
            <w:tcW w:w="1559" w:type="dxa"/>
            <w:tcBorders>
              <w:top w:val="single" w:sz="4" w:space="0" w:color="auto"/>
              <w:left w:val="single" w:sz="4" w:space="0" w:color="auto"/>
              <w:bottom w:val="single" w:sz="4" w:space="0" w:color="auto"/>
              <w:right w:val="single" w:sz="4" w:space="0" w:color="auto"/>
            </w:tcBorders>
          </w:tcPr>
          <w:p w14:paraId="42908804" w14:textId="77777777" w:rsidR="007D7767" w:rsidRPr="00A16718" w:rsidRDefault="007D7767" w:rsidP="005B7551">
            <w:pPr>
              <w:spacing w:line="276" w:lineRule="auto"/>
              <w:rPr>
                <w:rFonts w:ascii="Arial" w:hAnsi="Arial" w:cs="Arial"/>
              </w:rPr>
            </w:pPr>
          </w:p>
        </w:tc>
      </w:tr>
      <w:tr w:rsidR="007D7767" w:rsidRPr="00A16718" w14:paraId="0D7D8BCC" w14:textId="77777777" w:rsidTr="005B7551">
        <w:tc>
          <w:tcPr>
            <w:tcW w:w="15021" w:type="dxa"/>
            <w:gridSpan w:val="4"/>
            <w:tcBorders>
              <w:top w:val="single" w:sz="4" w:space="0" w:color="auto"/>
              <w:left w:val="single" w:sz="4" w:space="0" w:color="auto"/>
              <w:bottom w:val="single" w:sz="4" w:space="0" w:color="auto"/>
              <w:right w:val="single" w:sz="4" w:space="0" w:color="auto"/>
            </w:tcBorders>
          </w:tcPr>
          <w:p w14:paraId="5E235B97" w14:textId="77777777" w:rsidR="007D7767" w:rsidRPr="00A16718" w:rsidRDefault="007D7767" w:rsidP="005B7551">
            <w:pPr>
              <w:spacing w:line="276" w:lineRule="auto"/>
              <w:jc w:val="center"/>
              <w:rPr>
                <w:rFonts w:ascii="Arial" w:hAnsi="Arial" w:cs="Arial"/>
                <w:b/>
              </w:rPr>
            </w:pPr>
            <w:r w:rsidRPr="00A16718">
              <w:rPr>
                <w:rFonts w:ascii="Arial" w:hAnsi="Arial" w:cs="Arial"/>
                <w:b/>
                <w:bCs/>
                <w:color w:val="C00000"/>
              </w:rPr>
              <w:t>Vertinimo, ekspertavimo veiklos</w:t>
            </w:r>
          </w:p>
        </w:tc>
      </w:tr>
      <w:tr w:rsidR="007D7767" w:rsidRPr="00A16718" w14:paraId="287F2F5E" w14:textId="77777777" w:rsidTr="005B7551">
        <w:tc>
          <w:tcPr>
            <w:tcW w:w="4957" w:type="dxa"/>
            <w:tcBorders>
              <w:top w:val="single" w:sz="4" w:space="0" w:color="auto"/>
              <w:left w:val="single" w:sz="4" w:space="0" w:color="auto"/>
              <w:bottom w:val="single" w:sz="4" w:space="0" w:color="auto"/>
              <w:right w:val="single" w:sz="4" w:space="0" w:color="auto"/>
            </w:tcBorders>
            <w:hideMark/>
          </w:tcPr>
          <w:p w14:paraId="2468BFB7" w14:textId="77777777" w:rsidR="007D7767" w:rsidRPr="00A16718" w:rsidRDefault="007D7767" w:rsidP="005B7551">
            <w:pPr>
              <w:spacing w:line="276" w:lineRule="auto"/>
              <w:jc w:val="both"/>
              <w:rPr>
                <w:rFonts w:ascii="Arial" w:hAnsi="Arial" w:cs="Arial"/>
              </w:rPr>
            </w:pPr>
            <w:r w:rsidRPr="00A16718">
              <w:rPr>
                <w:rFonts w:ascii="Arial" w:hAnsi="Arial" w:cs="Arial"/>
                <w:bCs/>
              </w:rPr>
              <w:t xml:space="preserve">13. Brandos egzaminų ir kitų mokymosi pasiekimų patikrinimų vykdymas ir mokinių rezultatų vertinimas </w:t>
            </w:r>
          </w:p>
        </w:tc>
        <w:tc>
          <w:tcPr>
            <w:tcW w:w="4961" w:type="dxa"/>
            <w:tcBorders>
              <w:top w:val="single" w:sz="4" w:space="0" w:color="auto"/>
              <w:left w:val="single" w:sz="4" w:space="0" w:color="auto"/>
              <w:bottom w:val="single" w:sz="4" w:space="0" w:color="auto"/>
              <w:right w:val="single" w:sz="4" w:space="0" w:color="auto"/>
            </w:tcBorders>
          </w:tcPr>
          <w:p w14:paraId="618FA892" w14:textId="77777777" w:rsidR="007D7767" w:rsidRPr="00A16718" w:rsidRDefault="007D7767" w:rsidP="005B7551">
            <w:pPr>
              <w:spacing w:line="276" w:lineRule="auto"/>
              <w:jc w:val="both"/>
              <w:rPr>
                <w:rFonts w:ascii="Arial" w:hAnsi="Arial" w:cs="Arial"/>
              </w:rPr>
            </w:pPr>
            <w:r w:rsidRPr="00A16718">
              <w:rPr>
                <w:rFonts w:ascii="Arial" w:hAnsi="Arial" w:cs="Arial"/>
              </w:rPr>
              <w:t>13.1. II gimnazijos klasės mokinių anglų kalbos lygio nustatymas</w:t>
            </w:r>
          </w:p>
          <w:p w14:paraId="5F42C1C1" w14:textId="77777777" w:rsidR="007D7767" w:rsidRPr="00A16718" w:rsidRDefault="007D7767" w:rsidP="005B7551">
            <w:pPr>
              <w:spacing w:line="276" w:lineRule="auto"/>
              <w:jc w:val="both"/>
              <w:rPr>
                <w:rFonts w:ascii="Arial" w:hAnsi="Arial" w:cs="Arial"/>
              </w:rPr>
            </w:pPr>
            <w:r w:rsidRPr="00A16718">
              <w:rPr>
                <w:rFonts w:ascii="Arial" w:hAnsi="Arial" w:cs="Arial"/>
              </w:rPr>
              <w:t>13.2. Konstitucijos egzaminas (du turai (darbų taisymas)</w:t>
            </w:r>
          </w:p>
          <w:p w14:paraId="1F0FE55A" w14:textId="77777777" w:rsidR="007D7767" w:rsidRPr="00A16718" w:rsidRDefault="007D7767" w:rsidP="005B7551">
            <w:pPr>
              <w:spacing w:line="276" w:lineRule="auto"/>
              <w:jc w:val="both"/>
              <w:rPr>
                <w:rFonts w:ascii="Arial" w:hAnsi="Arial" w:cs="Arial"/>
              </w:rPr>
            </w:pPr>
            <w:r w:rsidRPr="00A16718">
              <w:rPr>
                <w:rFonts w:ascii="Arial" w:hAnsi="Arial" w:cs="Arial"/>
              </w:rPr>
              <w:t>13.3. Europos egzaminas (du turai (darbų taisymas)</w:t>
            </w:r>
          </w:p>
          <w:p w14:paraId="3FDE782D" w14:textId="77777777" w:rsidR="007D7767" w:rsidRPr="00A16718" w:rsidRDefault="007D7767" w:rsidP="005B7551">
            <w:pPr>
              <w:spacing w:line="276" w:lineRule="auto"/>
              <w:jc w:val="both"/>
              <w:rPr>
                <w:rFonts w:ascii="Arial" w:hAnsi="Arial" w:cs="Arial"/>
              </w:rPr>
            </w:pPr>
            <w:r w:rsidRPr="00A16718">
              <w:rPr>
                <w:rFonts w:ascii="Arial" w:hAnsi="Arial" w:cs="Arial"/>
              </w:rPr>
              <w:t>13.</w:t>
            </w:r>
            <w:proofErr w:type="gramStart"/>
            <w:r>
              <w:rPr>
                <w:rFonts w:ascii="Arial" w:hAnsi="Arial" w:cs="Arial"/>
              </w:rPr>
              <w:t>4</w:t>
            </w:r>
            <w:r w:rsidRPr="00A16718">
              <w:rPr>
                <w:rFonts w:ascii="Arial" w:hAnsi="Arial" w:cs="Arial"/>
              </w:rPr>
              <w:t>.TB</w:t>
            </w:r>
            <w:proofErr w:type="gramEnd"/>
            <w:r w:rsidRPr="00A16718">
              <w:rPr>
                <w:rFonts w:ascii="Arial" w:hAnsi="Arial" w:cs="Arial"/>
              </w:rPr>
              <w:t xml:space="preserve"> vidinio vertinimo darbai</w:t>
            </w:r>
          </w:p>
          <w:p w14:paraId="54B51EF4" w14:textId="77777777" w:rsidR="007D7767" w:rsidRPr="00A16718" w:rsidRDefault="007D7767" w:rsidP="005B7551">
            <w:pPr>
              <w:spacing w:line="276" w:lineRule="auto"/>
              <w:jc w:val="both"/>
              <w:rPr>
                <w:rFonts w:ascii="Arial" w:hAnsi="Arial" w:cs="Arial"/>
              </w:rPr>
            </w:pPr>
            <w:r w:rsidRPr="00A16718">
              <w:rPr>
                <w:rFonts w:ascii="Arial" w:hAnsi="Arial" w:cs="Arial"/>
              </w:rPr>
              <w:t>13.</w:t>
            </w:r>
            <w:r>
              <w:rPr>
                <w:rFonts w:ascii="Arial" w:hAnsi="Arial" w:cs="Arial"/>
              </w:rPr>
              <w:t>5</w:t>
            </w:r>
            <w:r w:rsidRPr="00A16718">
              <w:rPr>
                <w:rFonts w:ascii="Arial" w:hAnsi="Arial" w:cs="Arial"/>
              </w:rPr>
              <w:t>. TB išplėstinio kursinio darbo rašymas (EE)</w:t>
            </w:r>
          </w:p>
          <w:p w14:paraId="437150DB" w14:textId="77777777" w:rsidR="007D7767" w:rsidRPr="00A16718" w:rsidRDefault="007D7767" w:rsidP="005B7551">
            <w:pPr>
              <w:spacing w:line="276" w:lineRule="auto"/>
              <w:jc w:val="both"/>
              <w:rPr>
                <w:rFonts w:ascii="Arial" w:hAnsi="Arial" w:cs="Arial"/>
              </w:rPr>
            </w:pPr>
            <w:r w:rsidRPr="00A16718">
              <w:rPr>
                <w:rFonts w:ascii="Arial" w:hAnsi="Arial" w:cs="Arial"/>
              </w:rPr>
              <w:t>13.</w:t>
            </w:r>
            <w:r>
              <w:rPr>
                <w:rFonts w:ascii="Arial" w:hAnsi="Arial" w:cs="Arial"/>
              </w:rPr>
              <w:t>6</w:t>
            </w:r>
            <w:r w:rsidRPr="00A16718">
              <w:rPr>
                <w:rFonts w:ascii="Arial" w:hAnsi="Arial" w:cs="Arial"/>
              </w:rPr>
              <w:t>. TB G4 projektas (gamtos m., IT)</w:t>
            </w:r>
          </w:p>
        </w:tc>
        <w:tc>
          <w:tcPr>
            <w:tcW w:w="3544" w:type="dxa"/>
            <w:tcBorders>
              <w:top w:val="single" w:sz="4" w:space="0" w:color="auto"/>
              <w:left w:val="single" w:sz="4" w:space="0" w:color="auto"/>
              <w:bottom w:val="single" w:sz="4" w:space="0" w:color="auto"/>
              <w:right w:val="single" w:sz="4" w:space="0" w:color="auto"/>
            </w:tcBorders>
          </w:tcPr>
          <w:p w14:paraId="6D37AFB5" w14:textId="77777777" w:rsidR="007D7767" w:rsidRPr="00A16718" w:rsidRDefault="007D7767" w:rsidP="005B7551">
            <w:pPr>
              <w:spacing w:line="276" w:lineRule="auto"/>
              <w:rPr>
                <w:rFonts w:ascii="Arial" w:hAnsi="Arial" w:cs="Arial"/>
              </w:rPr>
            </w:pPr>
            <w:r w:rsidRPr="00A16718">
              <w:rPr>
                <w:rFonts w:ascii="Arial" w:hAnsi="Arial" w:cs="Arial"/>
              </w:rPr>
              <w:t>10 val.</w:t>
            </w:r>
          </w:p>
          <w:p w14:paraId="0C5C9DE8" w14:textId="77777777" w:rsidR="007D7767" w:rsidRPr="00A16718" w:rsidRDefault="007D7767" w:rsidP="005B7551">
            <w:pPr>
              <w:spacing w:line="276" w:lineRule="auto"/>
              <w:rPr>
                <w:rFonts w:ascii="Arial" w:hAnsi="Arial" w:cs="Arial"/>
              </w:rPr>
            </w:pPr>
          </w:p>
          <w:p w14:paraId="5822772A" w14:textId="77777777" w:rsidR="007D7767" w:rsidRPr="00A16718" w:rsidRDefault="007D7767" w:rsidP="005B7551">
            <w:pPr>
              <w:spacing w:line="276" w:lineRule="auto"/>
              <w:rPr>
                <w:rFonts w:ascii="Arial" w:eastAsia="Calibri" w:hAnsi="Arial" w:cs="Arial"/>
              </w:rPr>
            </w:pPr>
            <w:r w:rsidRPr="00A16718">
              <w:rPr>
                <w:rFonts w:ascii="Arial" w:eastAsia="Calibri" w:hAnsi="Arial" w:cs="Arial"/>
              </w:rPr>
              <w:t>5 val.</w:t>
            </w:r>
          </w:p>
          <w:p w14:paraId="3D4274B4" w14:textId="77777777" w:rsidR="007D7767" w:rsidRPr="00A16718" w:rsidRDefault="007D7767" w:rsidP="005B7551">
            <w:pPr>
              <w:spacing w:line="276" w:lineRule="auto"/>
              <w:rPr>
                <w:rFonts w:ascii="Arial" w:eastAsia="Calibri" w:hAnsi="Arial" w:cs="Arial"/>
              </w:rPr>
            </w:pPr>
          </w:p>
          <w:p w14:paraId="3983ED31" w14:textId="77777777" w:rsidR="007D7767" w:rsidRPr="00A16718" w:rsidRDefault="007D7767" w:rsidP="005B7551">
            <w:pPr>
              <w:spacing w:line="276" w:lineRule="auto"/>
              <w:rPr>
                <w:rFonts w:ascii="Arial" w:eastAsia="Calibri" w:hAnsi="Arial" w:cs="Arial"/>
              </w:rPr>
            </w:pPr>
            <w:r w:rsidRPr="00A16718">
              <w:rPr>
                <w:rFonts w:ascii="Arial" w:eastAsia="Calibri" w:hAnsi="Arial" w:cs="Arial"/>
              </w:rPr>
              <w:t>5 val.</w:t>
            </w:r>
          </w:p>
          <w:p w14:paraId="152F3570" w14:textId="77777777" w:rsidR="007D7767" w:rsidRPr="00A16718" w:rsidRDefault="007D7767" w:rsidP="005B7551">
            <w:pPr>
              <w:spacing w:line="276" w:lineRule="auto"/>
              <w:rPr>
                <w:rFonts w:ascii="Arial" w:eastAsia="Calibri" w:hAnsi="Arial" w:cs="Arial"/>
              </w:rPr>
            </w:pPr>
          </w:p>
          <w:p w14:paraId="4F21CBD9" w14:textId="77777777" w:rsidR="007D7767" w:rsidRPr="00A16718" w:rsidRDefault="007D7767" w:rsidP="005B7551">
            <w:pPr>
              <w:spacing w:line="276" w:lineRule="auto"/>
              <w:rPr>
                <w:rFonts w:ascii="Arial" w:hAnsi="Arial" w:cs="Arial"/>
              </w:rPr>
            </w:pPr>
            <w:r w:rsidRPr="00A16718">
              <w:rPr>
                <w:rFonts w:ascii="Arial" w:hAnsi="Arial" w:cs="Arial"/>
              </w:rPr>
              <w:t>1 val./mėn. vienam mokiniui</w:t>
            </w:r>
          </w:p>
          <w:p w14:paraId="5E962C95" w14:textId="77777777" w:rsidR="007D7767" w:rsidRPr="00A16718" w:rsidRDefault="007D7767" w:rsidP="005B7551">
            <w:pPr>
              <w:spacing w:line="276" w:lineRule="auto"/>
              <w:rPr>
                <w:rFonts w:ascii="Arial" w:hAnsi="Arial" w:cs="Arial"/>
              </w:rPr>
            </w:pPr>
            <w:r w:rsidRPr="00A16718">
              <w:rPr>
                <w:rFonts w:ascii="Arial" w:hAnsi="Arial" w:cs="Arial"/>
              </w:rPr>
              <w:t>20 val. 1 mok.</w:t>
            </w:r>
          </w:p>
          <w:p w14:paraId="4239276C" w14:textId="77777777" w:rsidR="007D7767" w:rsidRPr="00A16718" w:rsidRDefault="007D7767" w:rsidP="005B7551">
            <w:pPr>
              <w:spacing w:line="276" w:lineRule="auto"/>
              <w:rPr>
                <w:rFonts w:ascii="Arial" w:eastAsia="Calibri" w:hAnsi="Arial" w:cs="Arial"/>
              </w:rPr>
            </w:pPr>
            <w:r w:rsidRPr="00A16718">
              <w:rPr>
                <w:rFonts w:ascii="Arial" w:eastAsia="Calibri" w:hAnsi="Arial" w:cs="Arial"/>
              </w:rPr>
              <w:t>15 val.</w:t>
            </w:r>
          </w:p>
        </w:tc>
        <w:tc>
          <w:tcPr>
            <w:tcW w:w="1559" w:type="dxa"/>
            <w:tcBorders>
              <w:top w:val="single" w:sz="4" w:space="0" w:color="auto"/>
              <w:left w:val="single" w:sz="4" w:space="0" w:color="auto"/>
              <w:bottom w:val="single" w:sz="4" w:space="0" w:color="auto"/>
              <w:right w:val="single" w:sz="4" w:space="0" w:color="auto"/>
            </w:tcBorders>
          </w:tcPr>
          <w:p w14:paraId="25AA252A" w14:textId="77777777" w:rsidR="007D7767" w:rsidRPr="00A16718" w:rsidRDefault="007D7767" w:rsidP="005B7551">
            <w:pPr>
              <w:spacing w:line="276" w:lineRule="auto"/>
              <w:jc w:val="both"/>
              <w:rPr>
                <w:rFonts w:ascii="Arial" w:hAnsi="Arial" w:cs="Arial"/>
                <w:i/>
                <w:sz w:val="20"/>
                <w:szCs w:val="20"/>
              </w:rPr>
            </w:pPr>
          </w:p>
          <w:p w14:paraId="0B608850" w14:textId="77777777" w:rsidR="007D7767" w:rsidRPr="00A16718" w:rsidRDefault="007D7767" w:rsidP="005B7551">
            <w:pPr>
              <w:spacing w:line="276" w:lineRule="auto"/>
              <w:jc w:val="both"/>
              <w:rPr>
                <w:rFonts w:ascii="Arial" w:hAnsi="Arial" w:cs="Arial"/>
                <w:i/>
                <w:sz w:val="20"/>
                <w:szCs w:val="20"/>
              </w:rPr>
            </w:pPr>
          </w:p>
          <w:p w14:paraId="115A268E" w14:textId="77777777" w:rsidR="007D7767" w:rsidRPr="00A16718" w:rsidRDefault="007D7767" w:rsidP="005B7551">
            <w:pPr>
              <w:spacing w:line="276" w:lineRule="auto"/>
              <w:jc w:val="both"/>
              <w:rPr>
                <w:rFonts w:ascii="Arial" w:hAnsi="Arial" w:cs="Arial"/>
                <w:i/>
                <w:sz w:val="20"/>
                <w:szCs w:val="20"/>
              </w:rPr>
            </w:pPr>
          </w:p>
          <w:p w14:paraId="4A85BF9F" w14:textId="77777777" w:rsidR="007D7767" w:rsidRPr="00A16718" w:rsidRDefault="007D7767" w:rsidP="005B7551">
            <w:pPr>
              <w:spacing w:line="276" w:lineRule="auto"/>
              <w:jc w:val="both"/>
              <w:rPr>
                <w:rFonts w:ascii="Arial" w:hAnsi="Arial" w:cs="Arial"/>
                <w:i/>
                <w:sz w:val="20"/>
                <w:szCs w:val="20"/>
              </w:rPr>
            </w:pPr>
          </w:p>
          <w:p w14:paraId="08150CC8" w14:textId="77777777" w:rsidR="007D7767" w:rsidRPr="00A16718" w:rsidRDefault="007D7767" w:rsidP="005B7551">
            <w:pPr>
              <w:spacing w:line="276" w:lineRule="auto"/>
              <w:jc w:val="both"/>
              <w:rPr>
                <w:rFonts w:ascii="Arial" w:hAnsi="Arial" w:cs="Arial"/>
                <w:i/>
                <w:sz w:val="20"/>
                <w:szCs w:val="20"/>
              </w:rPr>
            </w:pPr>
            <w:r w:rsidRPr="00A16718">
              <w:rPr>
                <w:rFonts w:ascii="Arial" w:hAnsi="Arial" w:cs="Arial"/>
                <w:i/>
                <w:sz w:val="20"/>
                <w:szCs w:val="20"/>
              </w:rPr>
              <w:t>Už brandos egzaminų vykdymą ir vertinimą moka NEC</w:t>
            </w:r>
          </w:p>
          <w:p w14:paraId="2A981C37" w14:textId="77777777" w:rsidR="007D7767" w:rsidRPr="00A16718" w:rsidRDefault="007D7767" w:rsidP="005B7551">
            <w:pPr>
              <w:spacing w:line="276" w:lineRule="auto"/>
              <w:rPr>
                <w:rFonts w:ascii="Arial" w:hAnsi="Arial" w:cs="Arial"/>
              </w:rPr>
            </w:pPr>
          </w:p>
        </w:tc>
      </w:tr>
      <w:tr w:rsidR="007D7767" w:rsidRPr="00A16718" w14:paraId="5A545D96" w14:textId="77777777" w:rsidTr="005B7551">
        <w:trPr>
          <w:trHeight w:val="847"/>
        </w:trPr>
        <w:tc>
          <w:tcPr>
            <w:tcW w:w="4957" w:type="dxa"/>
            <w:vMerge w:val="restart"/>
            <w:tcBorders>
              <w:top w:val="single" w:sz="4" w:space="0" w:color="auto"/>
              <w:left w:val="single" w:sz="4" w:space="0" w:color="auto"/>
              <w:right w:val="single" w:sz="4" w:space="0" w:color="auto"/>
            </w:tcBorders>
          </w:tcPr>
          <w:p w14:paraId="3248E445" w14:textId="77777777" w:rsidR="007D7767" w:rsidRPr="00A16718" w:rsidRDefault="007D7767" w:rsidP="005B7551">
            <w:pPr>
              <w:spacing w:line="276" w:lineRule="auto"/>
              <w:jc w:val="both"/>
              <w:rPr>
                <w:rFonts w:ascii="Arial" w:hAnsi="Arial" w:cs="Arial"/>
                <w:bCs/>
              </w:rPr>
            </w:pPr>
            <w:r w:rsidRPr="00A16718">
              <w:rPr>
                <w:rFonts w:ascii="Arial" w:hAnsi="Arial" w:cs="Arial"/>
                <w:bCs/>
              </w:rPr>
              <w:t>14. Mokyklos inicijuotų mokinių mokymosi pasiekimų patikrinimų užduočių rengimas</w:t>
            </w:r>
          </w:p>
          <w:p w14:paraId="3169EA9B" w14:textId="77777777" w:rsidR="007D7767" w:rsidRPr="00A16718" w:rsidRDefault="007D7767" w:rsidP="005B7551">
            <w:pPr>
              <w:spacing w:line="276" w:lineRule="auto"/>
              <w:rPr>
                <w:rFonts w:ascii="Arial" w:eastAsia="Calibri" w:hAnsi="Arial" w:cs="Arial"/>
              </w:rPr>
            </w:pPr>
          </w:p>
        </w:tc>
        <w:tc>
          <w:tcPr>
            <w:tcW w:w="4961" w:type="dxa"/>
            <w:tcBorders>
              <w:top w:val="single" w:sz="4" w:space="0" w:color="auto"/>
              <w:left w:val="single" w:sz="4" w:space="0" w:color="auto"/>
              <w:right w:val="single" w:sz="4" w:space="0" w:color="auto"/>
            </w:tcBorders>
          </w:tcPr>
          <w:p w14:paraId="475A1759" w14:textId="77777777" w:rsidR="007D7767" w:rsidRPr="00A16718" w:rsidRDefault="007D7767" w:rsidP="005B7551">
            <w:pPr>
              <w:spacing w:line="276" w:lineRule="auto"/>
              <w:jc w:val="both"/>
              <w:rPr>
                <w:rFonts w:ascii="Arial" w:hAnsi="Arial" w:cs="Arial"/>
              </w:rPr>
            </w:pPr>
            <w:r w:rsidRPr="00A16718">
              <w:rPr>
                <w:rFonts w:ascii="Arial" w:hAnsi="Arial" w:cs="Arial"/>
              </w:rPr>
              <w:t xml:space="preserve">14.1. Bandomieji egzaminai IV, TB 2 klasėse </w:t>
            </w:r>
            <w:r w:rsidRPr="00A16718">
              <w:rPr>
                <w:rFonts w:ascii="Arial" w:hAnsi="Arial" w:cs="Arial"/>
                <w:i/>
              </w:rPr>
              <w:t>(užduočių parengimas, vertinimas, rezultatų analizė mokinių ir tėvų informavimas)</w:t>
            </w:r>
          </w:p>
        </w:tc>
        <w:tc>
          <w:tcPr>
            <w:tcW w:w="3544" w:type="dxa"/>
            <w:tcBorders>
              <w:top w:val="single" w:sz="4" w:space="0" w:color="auto"/>
              <w:left w:val="single" w:sz="4" w:space="0" w:color="auto"/>
              <w:right w:val="single" w:sz="4" w:space="0" w:color="auto"/>
            </w:tcBorders>
            <w:hideMark/>
          </w:tcPr>
          <w:p w14:paraId="663E7F68" w14:textId="77777777" w:rsidR="007D7767" w:rsidRPr="00A16718" w:rsidRDefault="007D7767" w:rsidP="005B7551">
            <w:pPr>
              <w:spacing w:line="276" w:lineRule="auto"/>
              <w:jc w:val="both"/>
              <w:rPr>
                <w:rFonts w:ascii="Arial" w:hAnsi="Arial" w:cs="Arial"/>
              </w:rPr>
            </w:pPr>
            <w:r w:rsidRPr="00A16718">
              <w:rPr>
                <w:rFonts w:ascii="Arial" w:hAnsi="Arial" w:cs="Arial"/>
              </w:rPr>
              <w:t xml:space="preserve">Pagal mokinių skaičių </w:t>
            </w:r>
            <w:r w:rsidRPr="00A16718">
              <w:rPr>
                <w:rFonts w:ascii="Arial" w:hAnsi="Arial" w:cs="Arial"/>
                <w:i/>
              </w:rPr>
              <w:t>(0,5 val. darbui; užsienio k. žodžiu daliai – 12 val.)</w:t>
            </w:r>
            <w:r w:rsidRPr="00A16718">
              <w:rPr>
                <w:rFonts w:ascii="Arial" w:hAnsi="Arial" w:cs="Arial"/>
              </w:rPr>
              <w:t xml:space="preserve"> </w:t>
            </w:r>
            <w:r w:rsidRPr="00A16718">
              <w:rPr>
                <w:rFonts w:ascii="Arial" w:hAnsi="Arial" w:cs="Arial"/>
                <w:i/>
              </w:rPr>
              <w:t>pagal faktą</w:t>
            </w:r>
          </w:p>
        </w:tc>
        <w:tc>
          <w:tcPr>
            <w:tcW w:w="1559" w:type="dxa"/>
            <w:tcBorders>
              <w:top w:val="single" w:sz="4" w:space="0" w:color="auto"/>
              <w:left w:val="single" w:sz="4" w:space="0" w:color="auto"/>
              <w:right w:val="single" w:sz="4" w:space="0" w:color="auto"/>
            </w:tcBorders>
          </w:tcPr>
          <w:p w14:paraId="06AA9CF7" w14:textId="77777777" w:rsidR="007D7767" w:rsidRPr="00A16718" w:rsidRDefault="007D7767" w:rsidP="005B7551">
            <w:pPr>
              <w:spacing w:line="276" w:lineRule="auto"/>
              <w:rPr>
                <w:rFonts w:ascii="Arial" w:hAnsi="Arial" w:cs="Arial"/>
              </w:rPr>
            </w:pPr>
          </w:p>
        </w:tc>
      </w:tr>
      <w:tr w:rsidR="007D7767" w:rsidRPr="00A16718" w14:paraId="7FF3F2DE" w14:textId="77777777" w:rsidTr="005B7551">
        <w:trPr>
          <w:trHeight w:val="860"/>
        </w:trPr>
        <w:tc>
          <w:tcPr>
            <w:tcW w:w="4957" w:type="dxa"/>
            <w:vMerge/>
            <w:tcBorders>
              <w:left w:val="single" w:sz="4" w:space="0" w:color="auto"/>
              <w:right w:val="single" w:sz="4" w:space="0" w:color="auto"/>
            </w:tcBorders>
            <w:vAlign w:val="center"/>
            <w:hideMark/>
          </w:tcPr>
          <w:p w14:paraId="7197239F" w14:textId="77777777" w:rsidR="007D7767" w:rsidRPr="00A16718" w:rsidRDefault="007D7767" w:rsidP="005B7551">
            <w:pPr>
              <w:spacing w:line="276" w:lineRule="auto"/>
              <w:rPr>
                <w:rFonts w:ascii="Arial" w:eastAsia="Calibri" w:hAnsi="Arial" w:cs="Arial"/>
              </w:rPr>
            </w:pPr>
          </w:p>
        </w:tc>
        <w:tc>
          <w:tcPr>
            <w:tcW w:w="4961" w:type="dxa"/>
            <w:tcBorders>
              <w:top w:val="single" w:sz="4" w:space="0" w:color="auto"/>
              <w:left w:val="single" w:sz="4" w:space="0" w:color="auto"/>
              <w:right w:val="single" w:sz="4" w:space="0" w:color="auto"/>
            </w:tcBorders>
          </w:tcPr>
          <w:p w14:paraId="4E3E8CB0" w14:textId="77777777" w:rsidR="007D7767" w:rsidRPr="00A16718" w:rsidRDefault="007D7767" w:rsidP="005B7551">
            <w:pPr>
              <w:spacing w:line="276" w:lineRule="auto"/>
              <w:jc w:val="both"/>
              <w:rPr>
                <w:rFonts w:ascii="Arial" w:hAnsi="Arial" w:cs="Arial"/>
              </w:rPr>
            </w:pPr>
            <w:r w:rsidRPr="00A16718">
              <w:rPr>
                <w:rFonts w:ascii="Arial" w:hAnsi="Arial" w:cs="Arial"/>
              </w:rPr>
              <w:t xml:space="preserve">14.2. Diagnostiniai darbai </w:t>
            </w:r>
            <w:r w:rsidRPr="00A16718">
              <w:rPr>
                <w:rFonts w:ascii="Arial" w:hAnsi="Arial" w:cs="Arial"/>
                <w:i/>
              </w:rPr>
              <w:t>(užduočių parengimas, vertinimas, rezultatų analizė, mokinių ir tėvų informavimas</w:t>
            </w:r>
            <w:r w:rsidRPr="00A16718">
              <w:rPr>
                <w:rFonts w:ascii="Arial" w:hAnsi="Arial" w:cs="Arial"/>
                <w:b/>
                <w:bCs/>
                <w:i/>
              </w:rPr>
              <w:t>)(rudenį – pavasarį)</w:t>
            </w:r>
          </w:p>
        </w:tc>
        <w:tc>
          <w:tcPr>
            <w:tcW w:w="3544" w:type="dxa"/>
            <w:tcBorders>
              <w:top w:val="single" w:sz="4" w:space="0" w:color="auto"/>
              <w:left w:val="single" w:sz="4" w:space="0" w:color="auto"/>
              <w:right w:val="single" w:sz="4" w:space="0" w:color="auto"/>
            </w:tcBorders>
          </w:tcPr>
          <w:p w14:paraId="50A81494" w14:textId="77777777" w:rsidR="007D7767" w:rsidRPr="00A16718" w:rsidRDefault="007D7767" w:rsidP="005B7551">
            <w:pPr>
              <w:spacing w:line="276" w:lineRule="auto"/>
              <w:jc w:val="both"/>
              <w:rPr>
                <w:rFonts w:ascii="Arial" w:hAnsi="Arial" w:cs="Arial"/>
              </w:rPr>
            </w:pPr>
            <w:r w:rsidRPr="00A16718">
              <w:rPr>
                <w:rFonts w:ascii="Arial" w:hAnsi="Arial" w:cs="Arial"/>
              </w:rPr>
              <w:t xml:space="preserve">Pagal mokinių skaičių </w:t>
            </w:r>
            <w:r w:rsidRPr="00A16718">
              <w:rPr>
                <w:rFonts w:ascii="Arial" w:hAnsi="Arial" w:cs="Arial"/>
                <w:i/>
              </w:rPr>
              <w:t>(0,5 val. darbui)</w:t>
            </w:r>
            <w:r w:rsidRPr="00A16718">
              <w:rPr>
                <w:rFonts w:ascii="Arial" w:hAnsi="Arial" w:cs="Arial"/>
              </w:rPr>
              <w:t xml:space="preserve"> </w:t>
            </w:r>
            <w:r w:rsidRPr="00A16718">
              <w:rPr>
                <w:rFonts w:ascii="Arial" w:hAnsi="Arial" w:cs="Arial"/>
                <w:i/>
              </w:rPr>
              <w:t>pagal faktą</w:t>
            </w:r>
          </w:p>
        </w:tc>
        <w:tc>
          <w:tcPr>
            <w:tcW w:w="1559" w:type="dxa"/>
            <w:tcBorders>
              <w:top w:val="single" w:sz="4" w:space="0" w:color="auto"/>
              <w:left w:val="single" w:sz="4" w:space="0" w:color="auto"/>
              <w:right w:val="single" w:sz="4" w:space="0" w:color="auto"/>
            </w:tcBorders>
          </w:tcPr>
          <w:p w14:paraId="5B2A4708" w14:textId="77777777" w:rsidR="007D7767" w:rsidRPr="00A16718" w:rsidRDefault="007D7767" w:rsidP="005B7551">
            <w:pPr>
              <w:spacing w:line="276" w:lineRule="auto"/>
              <w:rPr>
                <w:rFonts w:ascii="Arial" w:hAnsi="Arial" w:cs="Arial"/>
              </w:rPr>
            </w:pPr>
          </w:p>
        </w:tc>
      </w:tr>
      <w:tr w:rsidR="007D7767" w:rsidRPr="00A16718" w14:paraId="46D413BB" w14:textId="77777777" w:rsidTr="005B7551">
        <w:tc>
          <w:tcPr>
            <w:tcW w:w="13462" w:type="dxa"/>
            <w:gridSpan w:val="3"/>
            <w:tcBorders>
              <w:top w:val="single" w:sz="4" w:space="0" w:color="auto"/>
              <w:left w:val="single" w:sz="4" w:space="0" w:color="auto"/>
              <w:bottom w:val="single" w:sz="4" w:space="0" w:color="auto"/>
              <w:right w:val="single" w:sz="4" w:space="0" w:color="auto"/>
            </w:tcBorders>
          </w:tcPr>
          <w:p w14:paraId="4CB91D3E" w14:textId="77777777" w:rsidR="007D7767" w:rsidRPr="00A16718" w:rsidRDefault="007D7767" w:rsidP="005B7551">
            <w:pPr>
              <w:spacing w:line="276" w:lineRule="auto"/>
              <w:jc w:val="center"/>
              <w:rPr>
                <w:rFonts w:ascii="Arial" w:hAnsi="Arial" w:cs="Arial"/>
                <w:b/>
                <w:bCs/>
                <w:color w:val="C00000"/>
              </w:rPr>
            </w:pPr>
            <w:r w:rsidRPr="00A16718">
              <w:rPr>
                <w:rFonts w:ascii="Arial" w:hAnsi="Arial" w:cs="Arial"/>
                <w:b/>
                <w:bCs/>
                <w:color w:val="C00000"/>
              </w:rPr>
              <w:t>Mokinių ugdymosi poreikiams tenkinti skirtos edukacinės, ugdomosios veiklos</w:t>
            </w:r>
          </w:p>
        </w:tc>
        <w:tc>
          <w:tcPr>
            <w:tcW w:w="1559" w:type="dxa"/>
            <w:tcBorders>
              <w:top w:val="single" w:sz="4" w:space="0" w:color="auto"/>
              <w:left w:val="single" w:sz="4" w:space="0" w:color="auto"/>
              <w:bottom w:val="single" w:sz="4" w:space="0" w:color="auto"/>
              <w:right w:val="single" w:sz="4" w:space="0" w:color="auto"/>
            </w:tcBorders>
          </w:tcPr>
          <w:p w14:paraId="74A3B141" w14:textId="77777777" w:rsidR="007D7767" w:rsidRPr="00A16718" w:rsidRDefault="007D7767" w:rsidP="005B7551">
            <w:pPr>
              <w:spacing w:line="276" w:lineRule="auto"/>
              <w:jc w:val="both"/>
              <w:rPr>
                <w:rFonts w:ascii="Arial" w:hAnsi="Arial" w:cs="Arial"/>
                <w:b/>
                <w:bCs/>
                <w:u w:val="single"/>
              </w:rPr>
            </w:pPr>
          </w:p>
        </w:tc>
      </w:tr>
      <w:tr w:rsidR="007D7767" w:rsidRPr="00A16718" w14:paraId="549E71B5" w14:textId="77777777" w:rsidTr="005B7551">
        <w:tc>
          <w:tcPr>
            <w:tcW w:w="4957" w:type="dxa"/>
            <w:tcBorders>
              <w:top w:val="single" w:sz="4" w:space="0" w:color="auto"/>
              <w:left w:val="single" w:sz="4" w:space="0" w:color="auto"/>
              <w:bottom w:val="single" w:sz="4" w:space="0" w:color="auto"/>
              <w:right w:val="single" w:sz="4" w:space="0" w:color="auto"/>
            </w:tcBorders>
            <w:hideMark/>
          </w:tcPr>
          <w:p w14:paraId="5105D65B" w14:textId="77777777" w:rsidR="007D7767" w:rsidRPr="00A16718" w:rsidRDefault="007D7767" w:rsidP="005B7551">
            <w:pPr>
              <w:spacing w:line="276" w:lineRule="auto"/>
              <w:jc w:val="both"/>
              <w:rPr>
                <w:rFonts w:ascii="Arial" w:hAnsi="Arial" w:cs="Arial"/>
              </w:rPr>
            </w:pPr>
            <w:r w:rsidRPr="00A16718">
              <w:rPr>
                <w:rFonts w:ascii="Arial" w:hAnsi="Arial" w:cs="Arial"/>
                <w:bCs/>
              </w:rPr>
              <w:t xml:space="preserve">15. Edukacinių renginių, integruotų pamokų, </w:t>
            </w:r>
            <w:r w:rsidRPr="00A16718">
              <w:rPr>
                <w:rFonts w:ascii="Arial" w:hAnsi="Arial" w:cs="Arial"/>
                <w:bCs/>
              </w:rPr>
              <w:lastRenderedPageBreak/>
              <w:t>konkursų, olimpiadų, išvykų organizavimas ir dalyvavimas juose</w:t>
            </w:r>
          </w:p>
        </w:tc>
        <w:tc>
          <w:tcPr>
            <w:tcW w:w="4961" w:type="dxa"/>
            <w:tcBorders>
              <w:top w:val="single" w:sz="4" w:space="0" w:color="auto"/>
              <w:left w:val="single" w:sz="4" w:space="0" w:color="auto"/>
              <w:bottom w:val="single" w:sz="4" w:space="0" w:color="auto"/>
              <w:right w:val="single" w:sz="4" w:space="0" w:color="auto"/>
            </w:tcBorders>
            <w:hideMark/>
          </w:tcPr>
          <w:p w14:paraId="67FD50B3" w14:textId="77777777" w:rsidR="007D7767" w:rsidRPr="00A16718" w:rsidRDefault="007D7767" w:rsidP="005B7551">
            <w:pPr>
              <w:tabs>
                <w:tab w:val="left" w:pos="651"/>
              </w:tabs>
              <w:spacing w:line="276" w:lineRule="auto"/>
              <w:jc w:val="both"/>
              <w:rPr>
                <w:rFonts w:ascii="Arial" w:hAnsi="Arial" w:cs="Arial"/>
                <w:bCs/>
                <w:iCs/>
              </w:rPr>
            </w:pPr>
            <w:r w:rsidRPr="00A16718">
              <w:rPr>
                <w:rFonts w:ascii="Arial" w:hAnsi="Arial" w:cs="Arial"/>
                <w:bCs/>
                <w:iCs/>
              </w:rPr>
              <w:lastRenderedPageBreak/>
              <w:t>Nurodomas dalykas ir klasės.</w:t>
            </w:r>
          </w:p>
          <w:p w14:paraId="7C0DD597" w14:textId="77777777" w:rsidR="007D7767" w:rsidRPr="00A16718" w:rsidRDefault="007D7767" w:rsidP="005B7551">
            <w:pPr>
              <w:tabs>
                <w:tab w:val="left" w:pos="651"/>
              </w:tabs>
              <w:spacing w:line="276" w:lineRule="auto"/>
              <w:jc w:val="both"/>
              <w:rPr>
                <w:rFonts w:ascii="Arial" w:hAnsi="Arial" w:cs="Arial"/>
              </w:rPr>
            </w:pPr>
          </w:p>
        </w:tc>
        <w:tc>
          <w:tcPr>
            <w:tcW w:w="3544" w:type="dxa"/>
            <w:tcBorders>
              <w:top w:val="single" w:sz="4" w:space="0" w:color="auto"/>
              <w:left w:val="single" w:sz="4" w:space="0" w:color="auto"/>
              <w:bottom w:val="single" w:sz="4" w:space="0" w:color="auto"/>
              <w:right w:val="single" w:sz="4" w:space="0" w:color="auto"/>
            </w:tcBorders>
          </w:tcPr>
          <w:p w14:paraId="39C7F7A5" w14:textId="77777777" w:rsidR="007D7767" w:rsidRPr="00A16718" w:rsidRDefault="007D7767" w:rsidP="005B7551">
            <w:pPr>
              <w:spacing w:line="276" w:lineRule="auto"/>
              <w:rPr>
                <w:rFonts w:ascii="Arial" w:hAnsi="Arial" w:cs="Arial"/>
                <w:i/>
              </w:rPr>
            </w:pPr>
            <w:r w:rsidRPr="00A16718">
              <w:rPr>
                <w:rFonts w:ascii="Arial" w:hAnsi="Arial" w:cs="Arial"/>
              </w:rPr>
              <w:lastRenderedPageBreak/>
              <w:t xml:space="preserve">5 val. </w:t>
            </w:r>
            <w:r w:rsidRPr="00A16718">
              <w:rPr>
                <w:rFonts w:ascii="Arial" w:hAnsi="Arial" w:cs="Arial"/>
                <w:i/>
              </w:rPr>
              <w:t>(organizavimas)</w:t>
            </w:r>
          </w:p>
          <w:p w14:paraId="47743D19" w14:textId="77777777" w:rsidR="007D7767" w:rsidRPr="00A16718" w:rsidRDefault="007D7767" w:rsidP="005B7551">
            <w:pPr>
              <w:spacing w:line="276" w:lineRule="auto"/>
              <w:rPr>
                <w:rFonts w:ascii="Arial" w:hAnsi="Arial" w:cs="Arial"/>
              </w:rPr>
            </w:pPr>
            <w:r w:rsidRPr="00A16718">
              <w:rPr>
                <w:rFonts w:ascii="Arial" w:hAnsi="Arial" w:cs="Arial"/>
              </w:rPr>
              <w:lastRenderedPageBreak/>
              <w:t>1 val</w:t>
            </w:r>
            <w:r w:rsidRPr="00A16718">
              <w:rPr>
                <w:rFonts w:ascii="Arial" w:hAnsi="Arial" w:cs="Arial"/>
                <w:i/>
              </w:rPr>
              <w:t>. (dalyvavimas)</w:t>
            </w:r>
          </w:p>
        </w:tc>
        <w:tc>
          <w:tcPr>
            <w:tcW w:w="1559" w:type="dxa"/>
            <w:tcBorders>
              <w:top w:val="single" w:sz="4" w:space="0" w:color="auto"/>
              <w:left w:val="single" w:sz="4" w:space="0" w:color="auto"/>
              <w:bottom w:val="single" w:sz="4" w:space="0" w:color="auto"/>
              <w:right w:val="single" w:sz="4" w:space="0" w:color="auto"/>
            </w:tcBorders>
          </w:tcPr>
          <w:p w14:paraId="5158BED9" w14:textId="77777777" w:rsidR="007D7767" w:rsidRPr="00A16718" w:rsidRDefault="007D7767" w:rsidP="005B7551">
            <w:pPr>
              <w:spacing w:line="276" w:lineRule="auto"/>
              <w:rPr>
                <w:rFonts w:ascii="Arial" w:hAnsi="Arial" w:cs="Arial"/>
                <w:strike/>
              </w:rPr>
            </w:pPr>
          </w:p>
        </w:tc>
      </w:tr>
      <w:tr w:rsidR="007D7767" w:rsidRPr="00A16718" w14:paraId="4BD01C96" w14:textId="77777777" w:rsidTr="005B7551">
        <w:tc>
          <w:tcPr>
            <w:tcW w:w="4957" w:type="dxa"/>
            <w:tcBorders>
              <w:top w:val="single" w:sz="4" w:space="0" w:color="auto"/>
              <w:left w:val="single" w:sz="4" w:space="0" w:color="auto"/>
              <w:bottom w:val="single" w:sz="4" w:space="0" w:color="auto"/>
              <w:right w:val="single" w:sz="4" w:space="0" w:color="auto"/>
            </w:tcBorders>
            <w:hideMark/>
          </w:tcPr>
          <w:p w14:paraId="5D7D15A7" w14:textId="77777777" w:rsidR="007D7767" w:rsidRPr="00A16718" w:rsidRDefault="007D7767" w:rsidP="005B7551">
            <w:pPr>
              <w:spacing w:line="276" w:lineRule="auto"/>
              <w:jc w:val="both"/>
              <w:rPr>
                <w:rFonts w:ascii="Arial" w:hAnsi="Arial" w:cs="Arial"/>
              </w:rPr>
            </w:pPr>
            <w:r w:rsidRPr="00A16718">
              <w:rPr>
                <w:rFonts w:ascii="Arial" w:hAnsi="Arial" w:cs="Arial"/>
                <w:bCs/>
              </w:rPr>
              <w:lastRenderedPageBreak/>
              <w:t>16. Olimpiadų, konkursinių užduočių rengimas ir mokinių darbų vertinimas</w:t>
            </w:r>
          </w:p>
        </w:tc>
        <w:tc>
          <w:tcPr>
            <w:tcW w:w="4961" w:type="dxa"/>
            <w:tcBorders>
              <w:top w:val="single" w:sz="4" w:space="0" w:color="auto"/>
              <w:left w:val="single" w:sz="4" w:space="0" w:color="auto"/>
              <w:bottom w:val="single" w:sz="4" w:space="0" w:color="auto"/>
              <w:right w:val="single" w:sz="4" w:space="0" w:color="auto"/>
            </w:tcBorders>
          </w:tcPr>
          <w:p w14:paraId="22B48CE6" w14:textId="77777777" w:rsidR="007D7767" w:rsidRPr="00A16718" w:rsidRDefault="007D7767" w:rsidP="005B7551">
            <w:pPr>
              <w:spacing w:line="276" w:lineRule="auto"/>
              <w:jc w:val="both"/>
              <w:rPr>
                <w:rFonts w:ascii="Arial" w:hAnsi="Arial" w:cs="Arial"/>
                <w:bCs/>
                <w:iCs/>
              </w:rPr>
            </w:pPr>
            <w:r w:rsidRPr="00A16718">
              <w:rPr>
                <w:rFonts w:ascii="Arial" w:hAnsi="Arial" w:cs="Arial"/>
                <w:bCs/>
                <w:iCs/>
              </w:rPr>
              <w:t xml:space="preserve">16.1. Nurodomas dalykas ir klasės, kurioms bus rengiamos mokyklinės olimpiados užduotys ir jos vertinamos. </w:t>
            </w:r>
          </w:p>
          <w:p w14:paraId="038E163F" w14:textId="77777777" w:rsidR="007D7767" w:rsidRPr="00A16718" w:rsidRDefault="007D7767" w:rsidP="005B7551">
            <w:pPr>
              <w:spacing w:line="276" w:lineRule="auto"/>
              <w:jc w:val="both"/>
              <w:rPr>
                <w:rFonts w:ascii="Arial" w:hAnsi="Arial" w:cs="Arial"/>
                <w:bCs/>
                <w:iCs/>
              </w:rPr>
            </w:pPr>
            <w:r w:rsidRPr="00A16718">
              <w:rPr>
                <w:rFonts w:ascii="Arial" w:hAnsi="Arial" w:cs="Arial"/>
                <w:bCs/>
                <w:iCs/>
              </w:rPr>
              <w:t>16.2. Rajono olimpiadų, konkursų vertinimas</w:t>
            </w:r>
          </w:p>
          <w:p w14:paraId="7CF81552" w14:textId="77777777" w:rsidR="007D7767" w:rsidRPr="00A16718" w:rsidRDefault="007D7767" w:rsidP="005B7551">
            <w:pPr>
              <w:spacing w:line="276" w:lineRule="auto"/>
              <w:jc w:val="both"/>
              <w:rPr>
                <w:rFonts w:ascii="Arial" w:hAnsi="Arial" w:cs="Arial"/>
                <w:bCs/>
                <w:iCs/>
              </w:rPr>
            </w:pPr>
            <w:r w:rsidRPr="00A16718">
              <w:rPr>
                <w:rFonts w:ascii="Arial" w:hAnsi="Arial" w:cs="Arial"/>
                <w:bCs/>
                <w:iCs/>
              </w:rPr>
              <w:t>16.3. Repertuaro parinkimas, aranžuočių darymas, ruošiantis dalyvauti miesto festivaliuose ir konkursuose (muzikos mokytojui). Įvardijamas</w:t>
            </w:r>
            <w:r w:rsidRPr="00A16718">
              <w:rPr>
                <w:rFonts w:ascii="Arial" w:hAnsi="Arial" w:cs="Arial"/>
              </w:rPr>
              <w:t xml:space="preserve"> konkrečios veiklos (renginys, dalyviai ir pan.)</w:t>
            </w:r>
          </w:p>
        </w:tc>
        <w:tc>
          <w:tcPr>
            <w:tcW w:w="3544" w:type="dxa"/>
            <w:tcBorders>
              <w:top w:val="single" w:sz="4" w:space="0" w:color="auto"/>
              <w:left w:val="single" w:sz="4" w:space="0" w:color="auto"/>
              <w:bottom w:val="single" w:sz="4" w:space="0" w:color="auto"/>
              <w:right w:val="single" w:sz="4" w:space="0" w:color="auto"/>
            </w:tcBorders>
          </w:tcPr>
          <w:p w14:paraId="5456F1F5" w14:textId="77777777" w:rsidR="007D7767" w:rsidRPr="00A16718" w:rsidRDefault="007D7767" w:rsidP="005B7551">
            <w:pPr>
              <w:spacing w:line="276" w:lineRule="auto"/>
              <w:rPr>
                <w:rFonts w:ascii="Arial" w:eastAsia="Calibri" w:hAnsi="Arial" w:cs="Arial"/>
                <w:i/>
              </w:rPr>
            </w:pPr>
            <w:r w:rsidRPr="00A16718">
              <w:rPr>
                <w:rFonts w:ascii="Arial" w:hAnsi="Arial" w:cs="Arial"/>
              </w:rPr>
              <w:t>7 val.</w:t>
            </w:r>
          </w:p>
          <w:p w14:paraId="268D37EB" w14:textId="77777777" w:rsidR="007D7767" w:rsidRPr="00A16718" w:rsidRDefault="007D7767" w:rsidP="005B7551">
            <w:pPr>
              <w:spacing w:line="276" w:lineRule="auto"/>
              <w:rPr>
                <w:rFonts w:ascii="Arial" w:hAnsi="Arial" w:cs="Arial"/>
              </w:rPr>
            </w:pPr>
          </w:p>
          <w:p w14:paraId="12A70C23" w14:textId="77777777" w:rsidR="007D7767" w:rsidRPr="00A16718" w:rsidRDefault="007D7767" w:rsidP="005B7551">
            <w:pPr>
              <w:spacing w:line="276" w:lineRule="auto"/>
              <w:rPr>
                <w:rFonts w:ascii="Arial" w:hAnsi="Arial" w:cs="Arial"/>
              </w:rPr>
            </w:pPr>
          </w:p>
          <w:p w14:paraId="2D89656B" w14:textId="77777777" w:rsidR="007D7767" w:rsidRPr="00A16718" w:rsidRDefault="007D7767" w:rsidP="005B7551">
            <w:pPr>
              <w:spacing w:line="276" w:lineRule="auto"/>
              <w:rPr>
                <w:rFonts w:ascii="Arial" w:hAnsi="Arial" w:cs="Arial"/>
              </w:rPr>
            </w:pPr>
            <w:r w:rsidRPr="00A16718">
              <w:rPr>
                <w:rFonts w:ascii="Arial" w:hAnsi="Arial" w:cs="Arial"/>
              </w:rPr>
              <w:t>5 val.</w:t>
            </w:r>
          </w:p>
          <w:p w14:paraId="0B049763" w14:textId="77777777" w:rsidR="007D7767" w:rsidRPr="00A16718" w:rsidRDefault="007D7767" w:rsidP="005B7551">
            <w:pPr>
              <w:spacing w:line="276" w:lineRule="auto"/>
              <w:rPr>
                <w:rFonts w:ascii="Arial" w:hAnsi="Arial" w:cs="Arial"/>
              </w:rPr>
            </w:pPr>
          </w:p>
          <w:p w14:paraId="4A305874" w14:textId="77777777" w:rsidR="007D7767" w:rsidRPr="00A16718" w:rsidRDefault="007D7767" w:rsidP="005B7551">
            <w:pPr>
              <w:spacing w:line="276" w:lineRule="auto"/>
              <w:rPr>
                <w:rFonts w:ascii="Arial" w:hAnsi="Arial" w:cs="Arial"/>
              </w:rPr>
            </w:pPr>
            <w:r w:rsidRPr="00A16718">
              <w:rPr>
                <w:rFonts w:ascii="Arial" w:hAnsi="Arial" w:cs="Arial"/>
              </w:rPr>
              <w:t>5 val. pagal faktą</w:t>
            </w:r>
          </w:p>
        </w:tc>
        <w:tc>
          <w:tcPr>
            <w:tcW w:w="1559" w:type="dxa"/>
            <w:tcBorders>
              <w:top w:val="single" w:sz="4" w:space="0" w:color="auto"/>
              <w:left w:val="single" w:sz="4" w:space="0" w:color="auto"/>
              <w:bottom w:val="single" w:sz="4" w:space="0" w:color="auto"/>
              <w:right w:val="single" w:sz="4" w:space="0" w:color="auto"/>
            </w:tcBorders>
          </w:tcPr>
          <w:p w14:paraId="3BBE296A" w14:textId="77777777" w:rsidR="007D7767" w:rsidRPr="00A16718" w:rsidRDefault="007D7767" w:rsidP="005B7551">
            <w:pPr>
              <w:spacing w:line="276" w:lineRule="auto"/>
              <w:rPr>
                <w:rFonts w:ascii="Arial" w:hAnsi="Arial" w:cs="Arial"/>
                <w:sz w:val="20"/>
                <w:szCs w:val="20"/>
              </w:rPr>
            </w:pPr>
          </w:p>
          <w:p w14:paraId="0947A818" w14:textId="77777777" w:rsidR="007D7767" w:rsidRPr="00A16718" w:rsidRDefault="007D7767" w:rsidP="005B7551">
            <w:pPr>
              <w:spacing w:line="276" w:lineRule="auto"/>
              <w:rPr>
                <w:rFonts w:ascii="Arial" w:hAnsi="Arial" w:cs="Arial"/>
                <w:sz w:val="20"/>
                <w:szCs w:val="20"/>
              </w:rPr>
            </w:pPr>
          </w:p>
          <w:p w14:paraId="1D08595E" w14:textId="77777777" w:rsidR="007D7767" w:rsidRPr="00A16718" w:rsidRDefault="007D7767" w:rsidP="005B7551">
            <w:pPr>
              <w:spacing w:line="276" w:lineRule="auto"/>
              <w:rPr>
                <w:rFonts w:ascii="Arial" w:hAnsi="Arial" w:cs="Arial"/>
                <w:sz w:val="20"/>
                <w:szCs w:val="20"/>
              </w:rPr>
            </w:pPr>
          </w:p>
          <w:p w14:paraId="64592AE9" w14:textId="77777777" w:rsidR="007D7767" w:rsidRPr="00A16718" w:rsidRDefault="007D7767" w:rsidP="005B7551">
            <w:pPr>
              <w:spacing w:line="276" w:lineRule="auto"/>
              <w:rPr>
                <w:rFonts w:ascii="Arial" w:hAnsi="Arial" w:cs="Arial"/>
              </w:rPr>
            </w:pPr>
            <w:r w:rsidRPr="00A16718">
              <w:rPr>
                <w:rFonts w:ascii="Arial" w:hAnsi="Arial" w:cs="Arial"/>
                <w:sz w:val="20"/>
                <w:szCs w:val="20"/>
              </w:rPr>
              <w:t>Jei ne pamokų metu</w:t>
            </w:r>
          </w:p>
        </w:tc>
      </w:tr>
      <w:tr w:rsidR="007D7767" w:rsidRPr="00A16718" w14:paraId="19F53D95" w14:textId="77777777" w:rsidTr="005B7551">
        <w:tc>
          <w:tcPr>
            <w:tcW w:w="4957" w:type="dxa"/>
            <w:tcBorders>
              <w:top w:val="single" w:sz="4" w:space="0" w:color="auto"/>
              <w:left w:val="single" w:sz="4" w:space="0" w:color="auto"/>
              <w:bottom w:val="single" w:sz="4" w:space="0" w:color="auto"/>
              <w:right w:val="single" w:sz="4" w:space="0" w:color="auto"/>
            </w:tcBorders>
            <w:hideMark/>
          </w:tcPr>
          <w:p w14:paraId="09E58E92" w14:textId="77777777" w:rsidR="007D7767" w:rsidRPr="00A16718" w:rsidRDefault="007D7767" w:rsidP="005B7551">
            <w:pPr>
              <w:spacing w:line="276" w:lineRule="auto"/>
              <w:jc w:val="both"/>
              <w:rPr>
                <w:rFonts w:ascii="Arial" w:hAnsi="Arial" w:cs="Arial"/>
              </w:rPr>
            </w:pPr>
            <w:r w:rsidRPr="00A16718">
              <w:rPr>
                <w:rFonts w:ascii="Arial" w:hAnsi="Arial" w:cs="Arial"/>
                <w:bCs/>
              </w:rPr>
              <w:t>17. Mokinių konsultavimas jiems rengiantis olimpiadoms, konkursams, varžyboms ir pan.</w:t>
            </w:r>
          </w:p>
        </w:tc>
        <w:tc>
          <w:tcPr>
            <w:tcW w:w="4961" w:type="dxa"/>
            <w:tcBorders>
              <w:top w:val="single" w:sz="4" w:space="0" w:color="auto"/>
              <w:left w:val="single" w:sz="4" w:space="0" w:color="auto"/>
              <w:bottom w:val="single" w:sz="4" w:space="0" w:color="auto"/>
              <w:right w:val="single" w:sz="4" w:space="0" w:color="auto"/>
            </w:tcBorders>
          </w:tcPr>
          <w:p w14:paraId="469B35FB" w14:textId="77777777" w:rsidR="007D7767" w:rsidRPr="00A16718" w:rsidRDefault="007D7767" w:rsidP="005B7551">
            <w:pPr>
              <w:spacing w:line="276" w:lineRule="auto"/>
              <w:jc w:val="both"/>
              <w:rPr>
                <w:rFonts w:ascii="Arial" w:hAnsi="Arial" w:cs="Arial"/>
                <w:bCs/>
                <w:iCs/>
              </w:rPr>
            </w:pPr>
            <w:r w:rsidRPr="00A16718">
              <w:rPr>
                <w:rFonts w:ascii="Arial" w:hAnsi="Arial" w:cs="Arial"/>
                <w:bCs/>
                <w:iCs/>
              </w:rPr>
              <w:t>Mokinių konsultavimas:</w:t>
            </w:r>
          </w:p>
          <w:p w14:paraId="4B72A7D6" w14:textId="77777777" w:rsidR="007D7767" w:rsidRPr="00A16718" w:rsidRDefault="007D7767" w:rsidP="007D7767">
            <w:pPr>
              <w:pStyle w:val="Sraopastraipa"/>
              <w:widowControl/>
              <w:numPr>
                <w:ilvl w:val="1"/>
                <w:numId w:val="29"/>
              </w:numPr>
              <w:spacing w:line="276" w:lineRule="auto"/>
              <w:jc w:val="both"/>
              <w:rPr>
                <w:rFonts w:ascii="Arial" w:hAnsi="Arial" w:cs="Arial"/>
                <w:bCs/>
                <w:iCs/>
                <w:sz w:val="24"/>
                <w:szCs w:val="24"/>
                <w:lang w:val="lt-LT"/>
              </w:rPr>
            </w:pPr>
            <w:r w:rsidRPr="00A16718">
              <w:rPr>
                <w:rFonts w:ascii="Arial" w:hAnsi="Arial" w:cs="Arial"/>
                <w:bCs/>
                <w:iCs/>
                <w:sz w:val="24"/>
                <w:szCs w:val="24"/>
                <w:lang w:val="lt-LT"/>
              </w:rPr>
              <w:t xml:space="preserve"> Mokinių konsultavimas dalykų olimpiadoms, konkursams</w:t>
            </w:r>
          </w:p>
          <w:p w14:paraId="089DABCA" w14:textId="77777777" w:rsidR="007D7767" w:rsidRPr="00A16718" w:rsidRDefault="007D7767" w:rsidP="005B7551">
            <w:pPr>
              <w:spacing w:line="276" w:lineRule="auto"/>
              <w:ind w:left="68"/>
              <w:jc w:val="both"/>
              <w:rPr>
                <w:rFonts w:ascii="Arial" w:hAnsi="Arial" w:cs="Arial"/>
                <w:bCs/>
                <w:iCs/>
              </w:rPr>
            </w:pPr>
            <w:r w:rsidRPr="00A16718">
              <w:rPr>
                <w:rFonts w:ascii="Arial" w:hAnsi="Arial" w:cs="Arial"/>
                <w:bCs/>
                <w:iCs/>
              </w:rPr>
              <w:t xml:space="preserve">17.2. Pasibaigus ugdymo procesui abiturientams, laikantiems VBE </w:t>
            </w:r>
          </w:p>
          <w:p w14:paraId="23D41F34" w14:textId="77777777" w:rsidR="007D7767" w:rsidRPr="00A16718" w:rsidRDefault="007D7767" w:rsidP="007D7767">
            <w:pPr>
              <w:pStyle w:val="Sraopastraipa"/>
              <w:widowControl/>
              <w:numPr>
                <w:ilvl w:val="1"/>
                <w:numId w:val="30"/>
              </w:numPr>
              <w:spacing w:line="276" w:lineRule="auto"/>
              <w:jc w:val="both"/>
              <w:rPr>
                <w:rFonts w:ascii="Arial" w:hAnsi="Arial" w:cs="Arial"/>
                <w:bCs/>
                <w:iCs/>
                <w:sz w:val="24"/>
                <w:szCs w:val="24"/>
                <w:lang w:val="lt-LT"/>
              </w:rPr>
            </w:pPr>
            <w:r w:rsidRPr="00A16718">
              <w:rPr>
                <w:rFonts w:ascii="Arial" w:hAnsi="Arial" w:cs="Arial"/>
                <w:bCs/>
                <w:iCs/>
                <w:sz w:val="24"/>
                <w:szCs w:val="24"/>
                <w:lang w:val="lt-LT"/>
              </w:rPr>
              <w:t xml:space="preserve"> Sportinės varžybos</w:t>
            </w:r>
          </w:p>
        </w:tc>
        <w:tc>
          <w:tcPr>
            <w:tcW w:w="3544" w:type="dxa"/>
            <w:tcBorders>
              <w:top w:val="single" w:sz="4" w:space="0" w:color="auto"/>
              <w:left w:val="single" w:sz="4" w:space="0" w:color="auto"/>
              <w:bottom w:val="single" w:sz="4" w:space="0" w:color="auto"/>
              <w:right w:val="single" w:sz="4" w:space="0" w:color="auto"/>
            </w:tcBorders>
          </w:tcPr>
          <w:p w14:paraId="1BBDD7EC" w14:textId="77777777" w:rsidR="007D7767" w:rsidRPr="00A16718" w:rsidRDefault="007D7767" w:rsidP="005B7551">
            <w:pPr>
              <w:spacing w:line="276" w:lineRule="auto"/>
              <w:rPr>
                <w:rFonts w:ascii="Arial" w:hAnsi="Arial" w:cs="Arial"/>
              </w:rPr>
            </w:pPr>
          </w:p>
          <w:p w14:paraId="5D113DE4" w14:textId="77777777" w:rsidR="007D7767" w:rsidRPr="00A16718" w:rsidRDefault="007D7767" w:rsidP="005B7551">
            <w:pPr>
              <w:spacing w:line="276" w:lineRule="auto"/>
              <w:rPr>
                <w:rFonts w:ascii="Arial" w:hAnsi="Arial" w:cs="Arial"/>
              </w:rPr>
            </w:pPr>
          </w:p>
          <w:p w14:paraId="798046C4" w14:textId="77777777" w:rsidR="007D7767" w:rsidRPr="00A16718" w:rsidRDefault="007D7767" w:rsidP="005B7551">
            <w:pPr>
              <w:spacing w:line="276" w:lineRule="auto"/>
              <w:rPr>
                <w:rFonts w:ascii="Arial" w:hAnsi="Arial" w:cs="Arial"/>
              </w:rPr>
            </w:pPr>
            <w:r w:rsidRPr="00A16718">
              <w:rPr>
                <w:rFonts w:ascii="Arial" w:hAnsi="Arial" w:cs="Arial"/>
              </w:rPr>
              <w:t>25 val.</w:t>
            </w:r>
          </w:p>
          <w:p w14:paraId="4927BF78" w14:textId="77777777" w:rsidR="007D7767" w:rsidRPr="00A16718" w:rsidRDefault="007D7767" w:rsidP="005B7551">
            <w:pPr>
              <w:spacing w:line="276" w:lineRule="auto"/>
              <w:jc w:val="both"/>
              <w:rPr>
                <w:rFonts w:ascii="Arial" w:hAnsi="Arial" w:cs="Arial"/>
                <w:i/>
              </w:rPr>
            </w:pPr>
          </w:p>
          <w:p w14:paraId="14E93896" w14:textId="77777777" w:rsidR="007D7767" w:rsidRPr="00A16718" w:rsidRDefault="007D7767" w:rsidP="005B7551">
            <w:pPr>
              <w:spacing w:line="276" w:lineRule="auto"/>
              <w:jc w:val="both"/>
              <w:rPr>
                <w:rFonts w:ascii="Arial" w:hAnsi="Arial" w:cs="Arial"/>
              </w:rPr>
            </w:pPr>
            <w:r w:rsidRPr="00A16718">
              <w:rPr>
                <w:rFonts w:ascii="Arial" w:hAnsi="Arial" w:cs="Arial"/>
              </w:rPr>
              <w:t xml:space="preserve">10 val. </w:t>
            </w:r>
          </w:p>
          <w:p w14:paraId="522C8BBD" w14:textId="77777777" w:rsidR="007D7767" w:rsidRPr="00A16718" w:rsidRDefault="007D7767" w:rsidP="005B7551">
            <w:pPr>
              <w:spacing w:line="276" w:lineRule="auto"/>
              <w:jc w:val="both"/>
              <w:rPr>
                <w:rFonts w:ascii="Arial" w:hAnsi="Arial" w:cs="Arial"/>
                <w:i/>
              </w:rPr>
            </w:pPr>
          </w:p>
          <w:p w14:paraId="11F9A2D0" w14:textId="77777777" w:rsidR="007D7767" w:rsidRPr="00A16718" w:rsidRDefault="007D7767" w:rsidP="005B7551">
            <w:pPr>
              <w:spacing w:line="276" w:lineRule="auto"/>
              <w:jc w:val="both"/>
              <w:rPr>
                <w:rFonts w:ascii="Arial" w:hAnsi="Arial" w:cs="Arial"/>
              </w:rPr>
            </w:pPr>
            <w:r w:rsidRPr="00A16718">
              <w:rPr>
                <w:rFonts w:ascii="Arial" w:hAnsi="Arial" w:cs="Arial"/>
              </w:rPr>
              <w:t>4 val./sav.</w:t>
            </w:r>
          </w:p>
          <w:p w14:paraId="30E7AE2D" w14:textId="77777777" w:rsidR="007D7767" w:rsidRPr="00A16718" w:rsidRDefault="007D7767" w:rsidP="005B7551">
            <w:pPr>
              <w:spacing w:line="276" w:lineRule="auto"/>
              <w:jc w:val="both"/>
              <w:rPr>
                <w:rFonts w:ascii="Arial" w:hAnsi="Arial" w:cs="Arial"/>
                <w:i/>
              </w:rPr>
            </w:pPr>
            <w:r w:rsidRPr="00A16718">
              <w:rPr>
                <w:rFonts w:ascii="Arial" w:hAnsi="Arial" w:cs="Arial"/>
              </w:rPr>
              <w:t xml:space="preserve">varžybų laikotarpiu </w:t>
            </w:r>
            <w:r w:rsidRPr="00A16718">
              <w:rPr>
                <w:rFonts w:ascii="Arial" w:hAnsi="Arial" w:cs="Arial"/>
                <w:i/>
              </w:rPr>
              <w:t>(ne daugiau 80 val. per mokslo metus)</w:t>
            </w:r>
          </w:p>
        </w:tc>
        <w:tc>
          <w:tcPr>
            <w:tcW w:w="1559" w:type="dxa"/>
            <w:tcBorders>
              <w:top w:val="single" w:sz="4" w:space="0" w:color="auto"/>
              <w:left w:val="single" w:sz="4" w:space="0" w:color="auto"/>
              <w:bottom w:val="single" w:sz="4" w:space="0" w:color="auto"/>
              <w:right w:val="single" w:sz="4" w:space="0" w:color="auto"/>
            </w:tcBorders>
          </w:tcPr>
          <w:p w14:paraId="4311B90F" w14:textId="77777777" w:rsidR="007D7767" w:rsidRPr="00A16718" w:rsidRDefault="007D7767" w:rsidP="005B7551">
            <w:pPr>
              <w:spacing w:line="276" w:lineRule="auto"/>
              <w:rPr>
                <w:rFonts w:ascii="Arial" w:hAnsi="Arial" w:cs="Arial"/>
              </w:rPr>
            </w:pPr>
          </w:p>
        </w:tc>
      </w:tr>
      <w:tr w:rsidR="007D7767" w:rsidRPr="00A16718" w14:paraId="56B85328" w14:textId="77777777" w:rsidTr="005B7551">
        <w:tc>
          <w:tcPr>
            <w:tcW w:w="4957" w:type="dxa"/>
            <w:tcBorders>
              <w:top w:val="single" w:sz="4" w:space="0" w:color="auto"/>
              <w:left w:val="single" w:sz="4" w:space="0" w:color="auto"/>
              <w:bottom w:val="single" w:sz="4" w:space="0" w:color="auto"/>
              <w:right w:val="single" w:sz="4" w:space="0" w:color="auto"/>
            </w:tcBorders>
            <w:hideMark/>
          </w:tcPr>
          <w:p w14:paraId="70483B64" w14:textId="77777777" w:rsidR="007D7767" w:rsidRPr="00A16718" w:rsidRDefault="007D7767" w:rsidP="005B7551">
            <w:pPr>
              <w:spacing w:line="276" w:lineRule="auto"/>
              <w:rPr>
                <w:rFonts w:ascii="Arial" w:hAnsi="Arial" w:cs="Arial"/>
              </w:rPr>
            </w:pPr>
            <w:r w:rsidRPr="00A16718">
              <w:rPr>
                <w:rFonts w:ascii="Arial" w:hAnsi="Arial" w:cs="Arial"/>
                <w:bCs/>
              </w:rPr>
              <w:t>18. Mokinių ugdymo karjerai veiklų vykdymas</w:t>
            </w:r>
          </w:p>
        </w:tc>
        <w:tc>
          <w:tcPr>
            <w:tcW w:w="4961" w:type="dxa"/>
            <w:tcBorders>
              <w:top w:val="single" w:sz="4" w:space="0" w:color="auto"/>
              <w:left w:val="single" w:sz="4" w:space="0" w:color="auto"/>
              <w:bottom w:val="single" w:sz="4" w:space="0" w:color="auto"/>
              <w:right w:val="single" w:sz="4" w:space="0" w:color="auto"/>
            </w:tcBorders>
            <w:hideMark/>
          </w:tcPr>
          <w:p w14:paraId="1E1B695C" w14:textId="77777777" w:rsidR="007D7767" w:rsidRPr="00A16718" w:rsidRDefault="007D7767" w:rsidP="005B7551">
            <w:pPr>
              <w:spacing w:line="276" w:lineRule="auto"/>
              <w:jc w:val="both"/>
              <w:rPr>
                <w:rFonts w:ascii="Arial" w:hAnsi="Arial" w:cs="Arial"/>
                <w:bCs/>
                <w:iCs/>
              </w:rPr>
            </w:pPr>
            <w:r w:rsidRPr="00A16718">
              <w:rPr>
                <w:rFonts w:ascii="Arial" w:hAnsi="Arial" w:cs="Arial"/>
                <w:bCs/>
                <w:iCs/>
              </w:rPr>
              <w:t>18.1. Ugdymo karjerai programos koordinavimas</w:t>
            </w:r>
          </w:p>
        </w:tc>
        <w:tc>
          <w:tcPr>
            <w:tcW w:w="3544" w:type="dxa"/>
            <w:tcBorders>
              <w:top w:val="single" w:sz="4" w:space="0" w:color="auto"/>
              <w:left w:val="single" w:sz="4" w:space="0" w:color="auto"/>
              <w:bottom w:val="single" w:sz="4" w:space="0" w:color="auto"/>
              <w:right w:val="single" w:sz="4" w:space="0" w:color="auto"/>
            </w:tcBorders>
            <w:hideMark/>
          </w:tcPr>
          <w:p w14:paraId="1CA5B5FB" w14:textId="77777777" w:rsidR="007D7767" w:rsidRPr="00A16718" w:rsidRDefault="007D7767" w:rsidP="005B7551">
            <w:pPr>
              <w:spacing w:line="276" w:lineRule="auto"/>
              <w:jc w:val="both"/>
              <w:rPr>
                <w:rFonts w:ascii="Arial" w:hAnsi="Arial" w:cs="Arial"/>
                <w:i/>
              </w:rPr>
            </w:pPr>
            <w:r w:rsidRPr="00A16718">
              <w:rPr>
                <w:rFonts w:ascii="Arial" w:hAnsi="Arial" w:cs="Arial"/>
                <w:i/>
              </w:rPr>
              <w:t>Priklausomai nuo renginių grafiko (pagal faktą)</w:t>
            </w:r>
          </w:p>
        </w:tc>
        <w:tc>
          <w:tcPr>
            <w:tcW w:w="1559" w:type="dxa"/>
            <w:tcBorders>
              <w:top w:val="single" w:sz="4" w:space="0" w:color="auto"/>
              <w:left w:val="single" w:sz="4" w:space="0" w:color="auto"/>
              <w:bottom w:val="single" w:sz="4" w:space="0" w:color="auto"/>
              <w:right w:val="single" w:sz="4" w:space="0" w:color="auto"/>
            </w:tcBorders>
          </w:tcPr>
          <w:p w14:paraId="1C432392" w14:textId="77777777" w:rsidR="007D7767" w:rsidRPr="00A16718" w:rsidRDefault="007D7767" w:rsidP="005B7551">
            <w:pPr>
              <w:spacing w:line="276" w:lineRule="auto"/>
              <w:rPr>
                <w:rFonts w:ascii="Arial" w:hAnsi="Arial" w:cs="Arial"/>
                <w:i/>
              </w:rPr>
            </w:pPr>
          </w:p>
        </w:tc>
      </w:tr>
      <w:tr w:rsidR="007D7767" w:rsidRPr="00A16718" w14:paraId="57D27C5C" w14:textId="77777777" w:rsidTr="005B7551">
        <w:tc>
          <w:tcPr>
            <w:tcW w:w="15021" w:type="dxa"/>
            <w:gridSpan w:val="4"/>
            <w:tcBorders>
              <w:top w:val="single" w:sz="4" w:space="0" w:color="auto"/>
              <w:left w:val="single" w:sz="4" w:space="0" w:color="auto"/>
              <w:bottom w:val="single" w:sz="4" w:space="0" w:color="auto"/>
              <w:right w:val="single" w:sz="4" w:space="0" w:color="auto"/>
            </w:tcBorders>
            <w:hideMark/>
          </w:tcPr>
          <w:p w14:paraId="785B0B6E" w14:textId="77777777" w:rsidR="007D7767" w:rsidRPr="00A16718" w:rsidRDefault="007D7767" w:rsidP="005B7551">
            <w:pPr>
              <w:spacing w:line="276" w:lineRule="auto"/>
              <w:jc w:val="center"/>
              <w:rPr>
                <w:rFonts w:ascii="Arial" w:hAnsi="Arial" w:cs="Arial"/>
                <w:b/>
                <w:i/>
              </w:rPr>
            </w:pPr>
            <w:r w:rsidRPr="00A16718">
              <w:rPr>
                <w:rFonts w:ascii="Arial" w:hAnsi="Arial" w:cs="Arial"/>
                <w:b/>
                <w:bCs/>
                <w:color w:val="C00000"/>
              </w:rPr>
              <w:t>Bendradarbiavimo su mokyklos partneriais veiklos, apimančios bendrų projektų, renginių organizavimą ir jų įgyvendinimą mokykloje ar už jos ribų</w:t>
            </w:r>
          </w:p>
        </w:tc>
      </w:tr>
      <w:tr w:rsidR="007D7767" w:rsidRPr="00A16718" w14:paraId="2B3BD8C3" w14:textId="77777777" w:rsidTr="005B7551">
        <w:tc>
          <w:tcPr>
            <w:tcW w:w="4957" w:type="dxa"/>
            <w:tcBorders>
              <w:top w:val="single" w:sz="4" w:space="0" w:color="auto"/>
              <w:left w:val="single" w:sz="4" w:space="0" w:color="auto"/>
              <w:bottom w:val="single" w:sz="4" w:space="0" w:color="auto"/>
              <w:right w:val="single" w:sz="4" w:space="0" w:color="auto"/>
            </w:tcBorders>
          </w:tcPr>
          <w:p w14:paraId="40F9C9F0" w14:textId="77777777" w:rsidR="007D7767" w:rsidRPr="00A16718" w:rsidRDefault="007D7767" w:rsidP="005B7551">
            <w:pPr>
              <w:spacing w:line="276" w:lineRule="auto"/>
              <w:rPr>
                <w:rFonts w:ascii="Arial" w:hAnsi="Arial" w:cs="Arial"/>
                <w:bCs/>
              </w:rPr>
            </w:pPr>
            <w:r w:rsidRPr="00A16718">
              <w:rPr>
                <w:rFonts w:ascii="Arial" w:hAnsi="Arial" w:cs="Arial"/>
                <w:bCs/>
              </w:rPr>
              <w:t>19. Bendradarbiavimas su socialiniais partneriais</w:t>
            </w:r>
          </w:p>
        </w:tc>
        <w:tc>
          <w:tcPr>
            <w:tcW w:w="4961" w:type="dxa"/>
            <w:tcBorders>
              <w:top w:val="single" w:sz="4" w:space="0" w:color="auto"/>
              <w:left w:val="single" w:sz="4" w:space="0" w:color="auto"/>
              <w:bottom w:val="single" w:sz="4" w:space="0" w:color="auto"/>
              <w:right w:val="single" w:sz="4" w:space="0" w:color="auto"/>
            </w:tcBorders>
          </w:tcPr>
          <w:p w14:paraId="49C4C0F9" w14:textId="77777777" w:rsidR="007D7767" w:rsidRPr="00A16718" w:rsidRDefault="007D7767" w:rsidP="005B7551">
            <w:pPr>
              <w:spacing w:line="276" w:lineRule="auto"/>
              <w:jc w:val="both"/>
              <w:rPr>
                <w:rFonts w:ascii="Arial" w:hAnsi="Arial" w:cs="Arial"/>
                <w:bCs/>
                <w:iCs/>
              </w:rPr>
            </w:pPr>
            <w:r w:rsidRPr="00A16718">
              <w:rPr>
                <w:rFonts w:ascii="Arial" w:hAnsi="Arial" w:cs="Arial"/>
              </w:rPr>
              <w:t>19.1. Įvardijamos veiklos, vykdymo terminai, dalyviai.</w:t>
            </w:r>
          </w:p>
        </w:tc>
        <w:tc>
          <w:tcPr>
            <w:tcW w:w="3544" w:type="dxa"/>
            <w:tcBorders>
              <w:top w:val="single" w:sz="4" w:space="0" w:color="auto"/>
              <w:left w:val="single" w:sz="4" w:space="0" w:color="auto"/>
              <w:bottom w:val="single" w:sz="4" w:space="0" w:color="auto"/>
              <w:right w:val="single" w:sz="4" w:space="0" w:color="auto"/>
            </w:tcBorders>
          </w:tcPr>
          <w:p w14:paraId="1C2BE08F" w14:textId="77777777" w:rsidR="007D7767" w:rsidRPr="00A16718" w:rsidRDefault="007D7767" w:rsidP="005B7551">
            <w:pPr>
              <w:spacing w:line="276" w:lineRule="auto"/>
              <w:rPr>
                <w:rFonts w:ascii="Arial" w:hAnsi="Arial" w:cs="Arial"/>
              </w:rPr>
            </w:pPr>
            <w:r w:rsidRPr="00A16718">
              <w:rPr>
                <w:rFonts w:ascii="Arial" w:hAnsi="Arial" w:cs="Arial"/>
              </w:rPr>
              <w:t>10 val.</w:t>
            </w:r>
          </w:p>
        </w:tc>
        <w:tc>
          <w:tcPr>
            <w:tcW w:w="1559" w:type="dxa"/>
            <w:tcBorders>
              <w:top w:val="single" w:sz="4" w:space="0" w:color="auto"/>
              <w:left w:val="single" w:sz="4" w:space="0" w:color="auto"/>
              <w:bottom w:val="single" w:sz="4" w:space="0" w:color="auto"/>
              <w:right w:val="single" w:sz="4" w:space="0" w:color="auto"/>
            </w:tcBorders>
          </w:tcPr>
          <w:p w14:paraId="5A528818" w14:textId="77777777" w:rsidR="007D7767" w:rsidRPr="00A16718" w:rsidRDefault="007D7767" w:rsidP="005B7551">
            <w:pPr>
              <w:spacing w:line="276" w:lineRule="auto"/>
              <w:rPr>
                <w:rFonts w:ascii="Arial" w:hAnsi="Arial" w:cs="Arial"/>
              </w:rPr>
            </w:pPr>
          </w:p>
        </w:tc>
      </w:tr>
    </w:tbl>
    <w:p w14:paraId="31F774BA" w14:textId="77777777" w:rsidR="007D7767" w:rsidRPr="00A16718" w:rsidRDefault="007D7767" w:rsidP="007D7767">
      <w:pPr>
        <w:spacing w:before="240" w:after="240" w:line="276" w:lineRule="auto"/>
        <w:jc w:val="center"/>
        <w:rPr>
          <w:rFonts w:ascii="Arial" w:hAnsi="Arial" w:cs="Arial"/>
          <w:b/>
        </w:rPr>
      </w:pPr>
      <w:r w:rsidRPr="00A16718">
        <w:rPr>
          <w:rFonts w:ascii="Arial" w:hAnsi="Arial" w:cs="Arial"/>
          <w:b/>
        </w:rPr>
        <w:t>VALANDŲ, SUSIJUSIŲ SU PROFESINIU TOBULĖJIMU, PASKIRSTYMO MOKYTOJAMS KRITERIJAI</w:t>
      </w:r>
    </w:p>
    <w:p w14:paraId="7D45CCC6" w14:textId="77777777" w:rsidR="007D7767" w:rsidRPr="00A16718" w:rsidRDefault="007D7767" w:rsidP="007D7767">
      <w:pPr>
        <w:spacing w:after="240" w:line="276" w:lineRule="auto"/>
        <w:ind w:firstLine="1296"/>
        <w:jc w:val="both"/>
        <w:rPr>
          <w:rFonts w:ascii="Arial" w:hAnsi="Arial" w:cs="Arial"/>
        </w:rPr>
      </w:pPr>
      <w:r w:rsidRPr="00A16718">
        <w:rPr>
          <w:rFonts w:ascii="Arial" w:hAnsi="Arial" w:cs="Arial"/>
        </w:rPr>
        <w:t xml:space="preserve">Mokytojo kryptingas ir nuoseklus profesinis tobulėjimas – būtina sąlyga siekti ugdymo kokybės, geresnių mokinių ugdymosi rezultatų, palankios ugdymosi aplinkos. Profesinis tobulėjimas padeda mokytojui plėtoti profesines kompetencijas, tikslingai atnaujinant ir gilinant žinias apie mokomąjį dalyką ar ugdomąją sritį, ugdymo mokslų, švietimo politikos naujoves; tobulinat gebėjimus taikyti inovatyvius ir veiksmingus ugdymo(si) metodus, strategijas, stiprinant kūrybinio darbo nuostatas. Atsižvelgiant Švietimo įstatymo 49 straipsnio 1 dalies 2 punktą ir 2 dalies 4 punktą mokytojo (išskyrus </w:t>
      </w:r>
      <w:r w:rsidRPr="00A16718">
        <w:rPr>
          <w:rFonts w:ascii="Arial" w:hAnsi="Arial" w:cs="Arial"/>
        </w:rPr>
        <w:lastRenderedPageBreak/>
        <w:t xml:space="preserve">dirbančio pagal priešmokyklinio ugdymo programą) pareigybei skiriama ne mažiau kaip 40 val. profesiniam tobulėjimui per metus. </w:t>
      </w:r>
    </w:p>
    <w:tbl>
      <w:tblPr>
        <w:tblStyle w:val="Lentelstinklelis"/>
        <w:tblW w:w="15021" w:type="dxa"/>
        <w:tblLook w:val="04A0" w:firstRow="1" w:lastRow="0" w:firstColumn="1" w:lastColumn="0" w:noHBand="0" w:noVBand="1"/>
      </w:tblPr>
      <w:tblGrid>
        <w:gridCol w:w="8784"/>
        <w:gridCol w:w="3969"/>
        <w:gridCol w:w="2268"/>
      </w:tblGrid>
      <w:tr w:rsidR="007D7767" w:rsidRPr="00A16718" w14:paraId="7C9B6C5F" w14:textId="77777777" w:rsidTr="005B7551">
        <w:tc>
          <w:tcPr>
            <w:tcW w:w="8784" w:type="dxa"/>
            <w:tcBorders>
              <w:top w:val="single" w:sz="4" w:space="0" w:color="auto"/>
              <w:left w:val="single" w:sz="4" w:space="0" w:color="auto"/>
              <w:bottom w:val="single" w:sz="4" w:space="0" w:color="auto"/>
              <w:right w:val="single" w:sz="4" w:space="0" w:color="auto"/>
            </w:tcBorders>
            <w:hideMark/>
          </w:tcPr>
          <w:p w14:paraId="79CDB386" w14:textId="77777777" w:rsidR="007D7767" w:rsidRPr="00A16718" w:rsidRDefault="007D7767" w:rsidP="005B7551">
            <w:pPr>
              <w:spacing w:line="276" w:lineRule="auto"/>
              <w:jc w:val="center"/>
              <w:rPr>
                <w:rFonts w:ascii="Arial" w:hAnsi="Arial" w:cs="Arial"/>
                <w:b/>
              </w:rPr>
            </w:pPr>
            <w:r w:rsidRPr="00A16718">
              <w:rPr>
                <w:rFonts w:ascii="Arial" w:hAnsi="Arial" w:cs="Arial"/>
                <w:b/>
              </w:rPr>
              <w:t>Mokytojas profesines kompetencijas gali tobulinti</w:t>
            </w:r>
          </w:p>
        </w:tc>
        <w:tc>
          <w:tcPr>
            <w:tcW w:w="3969" w:type="dxa"/>
            <w:tcBorders>
              <w:top w:val="single" w:sz="4" w:space="0" w:color="auto"/>
              <w:left w:val="single" w:sz="4" w:space="0" w:color="auto"/>
              <w:bottom w:val="single" w:sz="4" w:space="0" w:color="auto"/>
              <w:right w:val="single" w:sz="4" w:space="0" w:color="auto"/>
            </w:tcBorders>
            <w:hideMark/>
          </w:tcPr>
          <w:p w14:paraId="636D1596" w14:textId="77777777" w:rsidR="007D7767" w:rsidRPr="00A16718" w:rsidRDefault="007D7767" w:rsidP="005B7551">
            <w:pPr>
              <w:spacing w:line="276" w:lineRule="auto"/>
              <w:jc w:val="center"/>
              <w:rPr>
                <w:rFonts w:ascii="Arial" w:hAnsi="Arial" w:cs="Arial"/>
                <w:b/>
              </w:rPr>
            </w:pPr>
            <w:r w:rsidRPr="00A16718">
              <w:rPr>
                <w:rFonts w:ascii="Arial" w:hAnsi="Arial" w:cs="Arial"/>
                <w:b/>
              </w:rPr>
              <w:t xml:space="preserve">Veiklų detalizavimas </w:t>
            </w:r>
          </w:p>
        </w:tc>
        <w:tc>
          <w:tcPr>
            <w:tcW w:w="2268" w:type="dxa"/>
            <w:tcBorders>
              <w:top w:val="single" w:sz="4" w:space="0" w:color="auto"/>
              <w:left w:val="single" w:sz="4" w:space="0" w:color="auto"/>
              <w:bottom w:val="single" w:sz="4" w:space="0" w:color="auto"/>
              <w:right w:val="single" w:sz="4" w:space="0" w:color="auto"/>
            </w:tcBorders>
            <w:hideMark/>
          </w:tcPr>
          <w:p w14:paraId="6AE209B6" w14:textId="77777777" w:rsidR="007D7767" w:rsidRPr="00A16718" w:rsidRDefault="007D7767" w:rsidP="005B7551">
            <w:pPr>
              <w:spacing w:line="276" w:lineRule="auto"/>
              <w:jc w:val="center"/>
              <w:rPr>
                <w:rFonts w:ascii="Arial" w:hAnsi="Arial" w:cs="Arial"/>
                <w:b/>
              </w:rPr>
            </w:pPr>
            <w:r w:rsidRPr="00A16718">
              <w:rPr>
                <w:rFonts w:ascii="Arial" w:hAnsi="Arial" w:cs="Arial"/>
                <w:b/>
              </w:rPr>
              <w:t xml:space="preserve">Valandų skaičius </w:t>
            </w:r>
          </w:p>
        </w:tc>
      </w:tr>
      <w:tr w:rsidR="007D7767" w:rsidRPr="00A16718" w14:paraId="0C55166F" w14:textId="77777777" w:rsidTr="005B7551">
        <w:trPr>
          <w:trHeight w:val="1232"/>
        </w:trPr>
        <w:tc>
          <w:tcPr>
            <w:tcW w:w="8784" w:type="dxa"/>
            <w:tcBorders>
              <w:top w:val="single" w:sz="4" w:space="0" w:color="auto"/>
              <w:left w:val="single" w:sz="4" w:space="0" w:color="auto"/>
              <w:bottom w:val="single" w:sz="4" w:space="0" w:color="auto"/>
              <w:right w:val="single" w:sz="4" w:space="0" w:color="auto"/>
            </w:tcBorders>
            <w:hideMark/>
          </w:tcPr>
          <w:p w14:paraId="71997005" w14:textId="77777777" w:rsidR="007D7767" w:rsidRPr="00A16718" w:rsidRDefault="007D7767" w:rsidP="005B7551">
            <w:pPr>
              <w:spacing w:line="276" w:lineRule="auto"/>
              <w:jc w:val="both"/>
              <w:rPr>
                <w:rFonts w:ascii="Arial" w:hAnsi="Arial" w:cs="Arial"/>
              </w:rPr>
            </w:pPr>
            <w:r w:rsidRPr="00A16718">
              <w:rPr>
                <w:rFonts w:ascii="Arial" w:hAnsi="Arial" w:cs="Arial"/>
              </w:rPr>
              <w:t xml:space="preserve">Dalyvaudamas įstaigos, kaip besimokančios bendruomenės, ir tarpinstitucinio bendradarbiavimo veiklose: stebėdamas ir aptardamas ugdomąsias veiklas (pamokas), reflektuodamas praktinę veiklą, dalindamas patirtimi dalykinėse (metodinėse) grupėse, įsivertindamas savo profesinę veiklą, atlikdamas kitų pedagoginių darbuotojų profesinės veiklos analizę, ir pan. </w:t>
            </w:r>
          </w:p>
        </w:tc>
        <w:tc>
          <w:tcPr>
            <w:tcW w:w="3969" w:type="dxa"/>
            <w:tcBorders>
              <w:top w:val="single" w:sz="4" w:space="0" w:color="auto"/>
              <w:left w:val="single" w:sz="4" w:space="0" w:color="auto"/>
              <w:bottom w:val="single" w:sz="4" w:space="0" w:color="auto"/>
              <w:right w:val="single" w:sz="4" w:space="0" w:color="auto"/>
            </w:tcBorders>
            <w:hideMark/>
          </w:tcPr>
          <w:p w14:paraId="266B653B" w14:textId="77777777" w:rsidR="007D7767" w:rsidRPr="00A16718" w:rsidRDefault="007D7767" w:rsidP="005B7551">
            <w:pPr>
              <w:spacing w:line="276" w:lineRule="auto"/>
              <w:jc w:val="both"/>
              <w:rPr>
                <w:rFonts w:ascii="Arial" w:hAnsi="Arial" w:cs="Arial"/>
              </w:rPr>
            </w:pPr>
            <w:r w:rsidRPr="00A16718">
              <w:rPr>
                <w:rFonts w:ascii="Arial" w:hAnsi="Arial" w:cs="Arial"/>
              </w:rPr>
              <w:t xml:space="preserve">Organizuos atviras pamokas ir jas aptars su kolegomis </w:t>
            </w:r>
          </w:p>
          <w:p w14:paraId="01175431" w14:textId="77777777" w:rsidR="007D7767" w:rsidRPr="00A16718" w:rsidRDefault="007D7767" w:rsidP="005B7551">
            <w:pPr>
              <w:spacing w:line="276" w:lineRule="auto"/>
              <w:jc w:val="both"/>
              <w:rPr>
                <w:rFonts w:ascii="Arial" w:hAnsi="Arial" w:cs="Arial"/>
              </w:rPr>
            </w:pPr>
            <w:r w:rsidRPr="00A16718">
              <w:rPr>
                <w:rFonts w:ascii="Arial" w:hAnsi="Arial" w:cs="Arial"/>
              </w:rPr>
              <w:t xml:space="preserve">Stebės kolegų pamokas ir jas aptars su kolegomis </w:t>
            </w:r>
          </w:p>
        </w:tc>
        <w:tc>
          <w:tcPr>
            <w:tcW w:w="2268" w:type="dxa"/>
            <w:tcBorders>
              <w:top w:val="single" w:sz="4" w:space="0" w:color="auto"/>
              <w:left w:val="single" w:sz="4" w:space="0" w:color="auto"/>
              <w:bottom w:val="single" w:sz="4" w:space="0" w:color="auto"/>
              <w:right w:val="single" w:sz="4" w:space="0" w:color="auto"/>
            </w:tcBorders>
            <w:hideMark/>
          </w:tcPr>
          <w:p w14:paraId="77058169" w14:textId="77777777" w:rsidR="007D7767" w:rsidRPr="00A16718" w:rsidRDefault="007D7767" w:rsidP="005B7551">
            <w:pPr>
              <w:spacing w:line="276" w:lineRule="auto"/>
              <w:jc w:val="both"/>
              <w:rPr>
                <w:rFonts w:ascii="Arial" w:hAnsi="Arial" w:cs="Arial"/>
              </w:rPr>
            </w:pPr>
            <w:r w:rsidRPr="00A16718">
              <w:rPr>
                <w:rFonts w:ascii="Arial" w:hAnsi="Arial" w:cs="Arial"/>
              </w:rPr>
              <w:t>7 val.</w:t>
            </w:r>
          </w:p>
          <w:p w14:paraId="2942A065" w14:textId="77777777" w:rsidR="007D7767" w:rsidRPr="00A16718" w:rsidRDefault="007D7767" w:rsidP="005B7551">
            <w:pPr>
              <w:spacing w:line="276" w:lineRule="auto"/>
              <w:jc w:val="both"/>
              <w:rPr>
                <w:rFonts w:ascii="Arial" w:hAnsi="Arial" w:cs="Arial"/>
              </w:rPr>
            </w:pPr>
          </w:p>
          <w:p w14:paraId="7C0FFC75" w14:textId="77777777" w:rsidR="007D7767" w:rsidRPr="00A16718" w:rsidRDefault="007D7767" w:rsidP="005B7551">
            <w:pPr>
              <w:spacing w:line="276" w:lineRule="auto"/>
              <w:jc w:val="both"/>
              <w:rPr>
                <w:rFonts w:ascii="Arial" w:hAnsi="Arial" w:cs="Arial"/>
              </w:rPr>
            </w:pPr>
            <w:r w:rsidRPr="00A16718">
              <w:rPr>
                <w:rFonts w:ascii="Arial" w:hAnsi="Arial" w:cs="Arial"/>
              </w:rPr>
              <w:t>3 val.</w:t>
            </w:r>
          </w:p>
        </w:tc>
      </w:tr>
      <w:tr w:rsidR="007D7767" w:rsidRPr="00A16718" w14:paraId="754B035B" w14:textId="77777777" w:rsidTr="005B7551">
        <w:tc>
          <w:tcPr>
            <w:tcW w:w="8784" w:type="dxa"/>
            <w:tcBorders>
              <w:top w:val="single" w:sz="4" w:space="0" w:color="auto"/>
              <w:left w:val="single" w:sz="4" w:space="0" w:color="auto"/>
              <w:bottom w:val="single" w:sz="4" w:space="0" w:color="auto"/>
              <w:right w:val="single" w:sz="4" w:space="0" w:color="auto"/>
            </w:tcBorders>
            <w:hideMark/>
          </w:tcPr>
          <w:p w14:paraId="374A529A" w14:textId="77777777" w:rsidR="007D7767" w:rsidRPr="00A16718" w:rsidRDefault="007D7767" w:rsidP="005B7551">
            <w:pPr>
              <w:spacing w:line="276" w:lineRule="auto"/>
              <w:jc w:val="both"/>
              <w:rPr>
                <w:rFonts w:ascii="Arial" w:hAnsi="Arial" w:cs="Arial"/>
              </w:rPr>
            </w:pPr>
            <w:r w:rsidRPr="00A16718">
              <w:rPr>
                <w:rFonts w:ascii="Arial" w:hAnsi="Arial" w:cs="Arial"/>
              </w:rPr>
              <w:t xml:space="preserve">Dalyvaudamas neformaliojo suaugusiųjų švietimo veiklose: neformalaus švietimo programose, seminaruose, konferencijose, trumpalaikėse ir ilgalaikėse stažuotėse, projektuose ir pan. </w:t>
            </w:r>
          </w:p>
        </w:tc>
        <w:tc>
          <w:tcPr>
            <w:tcW w:w="3969" w:type="dxa"/>
            <w:tcBorders>
              <w:top w:val="single" w:sz="4" w:space="0" w:color="auto"/>
              <w:left w:val="single" w:sz="4" w:space="0" w:color="auto"/>
              <w:bottom w:val="single" w:sz="4" w:space="0" w:color="auto"/>
              <w:right w:val="single" w:sz="4" w:space="0" w:color="auto"/>
            </w:tcBorders>
            <w:hideMark/>
          </w:tcPr>
          <w:p w14:paraId="394FB337" w14:textId="77777777" w:rsidR="007D7767" w:rsidRPr="00A16718" w:rsidRDefault="007D7767" w:rsidP="005B7551">
            <w:pPr>
              <w:spacing w:line="276" w:lineRule="auto"/>
              <w:jc w:val="both"/>
              <w:rPr>
                <w:rFonts w:ascii="Arial" w:hAnsi="Arial" w:cs="Arial"/>
              </w:rPr>
            </w:pPr>
            <w:r w:rsidRPr="00A16718">
              <w:rPr>
                <w:rFonts w:ascii="Arial" w:hAnsi="Arial" w:cs="Arial"/>
              </w:rPr>
              <w:t xml:space="preserve">Seminarai, stažuotėse, konferencijose, projektai. </w:t>
            </w:r>
          </w:p>
        </w:tc>
        <w:tc>
          <w:tcPr>
            <w:tcW w:w="2268" w:type="dxa"/>
            <w:tcBorders>
              <w:top w:val="single" w:sz="4" w:space="0" w:color="auto"/>
              <w:left w:val="single" w:sz="4" w:space="0" w:color="auto"/>
              <w:bottom w:val="single" w:sz="4" w:space="0" w:color="auto"/>
              <w:right w:val="single" w:sz="4" w:space="0" w:color="auto"/>
            </w:tcBorders>
            <w:hideMark/>
          </w:tcPr>
          <w:p w14:paraId="419B1395" w14:textId="77777777" w:rsidR="007D7767" w:rsidRPr="00A16718" w:rsidRDefault="007D7767" w:rsidP="005B7551">
            <w:pPr>
              <w:spacing w:line="276" w:lineRule="auto"/>
              <w:jc w:val="both"/>
              <w:rPr>
                <w:rFonts w:ascii="Arial" w:hAnsi="Arial" w:cs="Arial"/>
              </w:rPr>
            </w:pPr>
            <w:r w:rsidRPr="00A16718">
              <w:rPr>
                <w:rFonts w:ascii="Arial" w:hAnsi="Arial" w:cs="Arial"/>
              </w:rPr>
              <w:t>Iki 30 val.</w:t>
            </w:r>
          </w:p>
        </w:tc>
      </w:tr>
      <w:tr w:rsidR="007D7767" w:rsidRPr="00A16718" w14:paraId="4BB0EB58" w14:textId="77777777" w:rsidTr="005B7551">
        <w:tc>
          <w:tcPr>
            <w:tcW w:w="8784" w:type="dxa"/>
            <w:tcBorders>
              <w:top w:val="single" w:sz="4" w:space="0" w:color="auto"/>
              <w:left w:val="single" w:sz="4" w:space="0" w:color="auto"/>
              <w:bottom w:val="single" w:sz="4" w:space="0" w:color="auto"/>
              <w:right w:val="single" w:sz="4" w:space="0" w:color="auto"/>
            </w:tcBorders>
            <w:hideMark/>
          </w:tcPr>
          <w:p w14:paraId="59CCBE28" w14:textId="77777777" w:rsidR="007D7767" w:rsidRPr="00A16718" w:rsidRDefault="007D7767" w:rsidP="005B7551">
            <w:pPr>
              <w:spacing w:line="276" w:lineRule="auto"/>
              <w:jc w:val="both"/>
              <w:rPr>
                <w:rFonts w:ascii="Arial" w:hAnsi="Arial" w:cs="Arial"/>
              </w:rPr>
            </w:pPr>
            <w:r w:rsidRPr="00A16718">
              <w:rPr>
                <w:rFonts w:ascii="Arial" w:hAnsi="Arial" w:cs="Arial"/>
              </w:rPr>
              <w:t xml:space="preserve">Gilindamas bendrąsias ir specialiąsias kompetencijas savišvietos būdu. </w:t>
            </w:r>
          </w:p>
        </w:tc>
        <w:tc>
          <w:tcPr>
            <w:tcW w:w="3969" w:type="dxa"/>
            <w:tcBorders>
              <w:top w:val="single" w:sz="4" w:space="0" w:color="auto"/>
              <w:left w:val="single" w:sz="4" w:space="0" w:color="auto"/>
              <w:bottom w:val="single" w:sz="4" w:space="0" w:color="auto"/>
              <w:right w:val="single" w:sz="4" w:space="0" w:color="auto"/>
            </w:tcBorders>
            <w:hideMark/>
          </w:tcPr>
          <w:p w14:paraId="1EA7E75D" w14:textId="77777777" w:rsidR="007D7767" w:rsidRPr="00A16718" w:rsidRDefault="007D7767" w:rsidP="005B7551">
            <w:pPr>
              <w:spacing w:line="276" w:lineRule="auto"/>
              <w:jc w:val="both"/>
              <w:rPr>
                <w:rFonts w:ascii="Arial" w:hAnsi="Arial" w:cs="Arial"/>
              </w:rPr>
            </w:pPr>
            <w:r w:rsidRPr="00A16718">
              <w:rPr>
                <w:rFonts w:ascii="Arial" w:hAnsi="Arial" w:cs="Arial"/>
              </w:rPr>
              <w:t>Įvardijamos  tobulinamos kompetencijos</w:t>
            </w:r>
          </w:p>
        </w:tc>
        <w:tc>
          <w:tcPr>
            <w:tcW w:w="2268" w:type="dxa"/>
            <w:tcBorders>
              <w:top w:val="single" w:sz="4" w:space="0" w:color="auto"/>
              <w:left w:val="single" w:sz="4" w:space="0" w:color="auto"/>
              <w:bottom w:val="single" w:sz="4" w:space="0" w:color="auto"/>
              <w:right w:val="single" w:sz="4" w:space="0" w:color="auto"/>
            </w:tcBorders>
            <w:hideMark/>
          </w:tcPr>
          <w:p w14:paraId="2A63A4AB" w14:textId="77777777" w:rsidR="007D7767" w:rsidRPr="00A16718" w:rsidRDefault="007D7767" w:rsidP="005B7551">
            <w:pPr>
              <w:spacing w:line="276" w:lineRule="auto"/>
              <w:jc w:val="both"/>
              <w:rPr>
                <w:rFonts w:ascii="Arial" w:hAnsi="Arial" w:cs="Arial"/>
              </w:rPr>
            </w:pPr>
            <w:r w:rsidRPr="00A16718">
              <w:rPr>
                <w:rFonts w:ascii="Arial" w:hAnsi="Arial" w:cs="Arial"/>
              </w:rPr>
              <w:t>Iki 5 val.</w:t>
            </w:r>
          </w:p>
        </w:tc>
      </w:tr>
      <w:tr w:rsidR="007D7767" w:rsidRPr="00A16718" w14:paraId="7BFA020E" w14:textId="77777777" w:rsidTr="005B7551">
        <w:tc>
          <w:tcPr>
            <w:tcW w:w="8784" w:type="dxa"/>
            <w:tcBorders>
              <w:top w:val="single" w:sz="4" w:space="0" w:color="auto"/>
              <w:left w:val="single" w:sz="4" w:space="0" w:color="auto"/>
              <w:bottom w:val="single" w:sz="4" w:space="0" w:color="auto"/>
              <w:right w:val="single" w:sz="4" w:space="0" w:color="auto"/>
            </w:tcBorders>
            <w:hideMark/>
          </w:tcPr>
          <w:p w14:paraId="5D4163C9" w14:textId="77777777" w:rsidR="007D7767" w:rsidRPr="00A16718" w:rsidRDefault="007D7767" w:rsidP="005B7551">
            <w:pPr>
              <w:spacing w:line="276" w:lineRule="auto"/>
              <w:jc w:val="both"/>
              <w:rPr>
                <w:rFonts w:ascii="Arial" w:hAnsi="Arial" w:cs="Arial"/>
              </w:rPr>
            </w:pPr>
            <w:r w:rsidRPr="00A16718">
              <w:rPr>
                <w:rFonts w:ascii="Arial" w:hAnsi="Arial" w:cs="Arial"/>
              </w:rPr>
              <w:t xml:space="preserve">Analizuodamas mokytojų veiklą reglamentuojančius dokumentus. </w:t>
            </w:r>
          </w:p>
        </w:tc>
        <w:tc>
          <w:tcPr>
            <w:tcW w:w="3969" w:type="dxa"/>
            <w:tcBorders>
              <w:top w:val="single" w:sz="4" w:space="0" w:color="auto"/>
              <w:left w:val="single" w:sz="4" w:space="0" w:color="auto"/>
              <w:bottom w:val="single" w:sz="4" w:space="0" w:color="auto"/>
              <w:right w:val="single" w:sz="4" w:space="0" w:color="auto"/>
            </w:tcBorders>
          </w:tcPr>
          <w:p w14:paraId="309E078A" w14:textId="77777777" w:rsidR="007D7767" w:rsidRPr="00A16718" w:rsidRDefault="007D7767" w:rsidP="005B7551">
            <w:pPr>
              <w:spacing w:line="276" w:lineRule="auto"/>
              <w:jc w:val="center"/>
              <w:rPr>
                <w:rFonts w:ascii="Arial" w:hAnsi="Arial" w:cs="Arial"/>
                <w:b/>
              </w:rPr>
            </w:pPr>
          </w:p>
        </w:tc>
        <w:tc>
          <w:tcPr>
            <w:tcW w:w="2268" w:type="dxa"/>
            <w:tcBorders>
              <w:top w:val="single" w:sz="4" w:space="0" w:color="auto"/>
              <w:left w:val="single" w:sz="4" w:space="0" w:color="auto"/>
              <w:bottom w:val="single" w:sz="4" w:space="0" w:color="auto"/>
              <w:right w:val="single" w:sz="4" w:space="0" w:color="auto"/>
            </w:tcBorders>
            <w:hideMark/>
          </w:tcPr>
          <w:p w14:paraId="3993F3BA" w14:textId="77777777" w:rsidR="007D7767" w:rsidRPr="00A16718" w:rsidRDefault="007D7767" w:rsidP="005B7551">
            <w:pPr>
              <w:spacing w:line="276" w:lineRule="auto"/>
              <w:jc w:val="both"/>
              <w:rPr>
                <w:rFonts w:ascii="Arial" w:hAnsi="Arial" w:cs="Arial"/>
              </w:rPr>
            </w:pPr>
            <w:r w:rsidRPr="00A16718">
              <w:rPr>
                <w:rFonts w:ascii="Arial" w:hAnsi="Arial" w:cs="Arial"/>
              </w:rPr>
              <w:t>Iki 5 val.</w:t>
            </w:r>
          </w:p>
        </w:tc>
      </w:tr>
    </w:tbl>
    <w:p w14:paraId="412DCAF9" w14:textId="77777777" w:rsidR="007D7767" w:rsidRDefault="007D7767" w:rsidP="007D7767">
      <w:pPr>
        <w:pStyle w:val="Betarp1"/>
        <w:spacing w:before="240" w:line="276" w:lineRule="auto"/>
        <w:ind w:left="10368"/>
        <w:rPr>
          <w:rFonts w:ascii="Arial" w:hAnsi="Arial" w:cs="Arial"/>
          <w:sz w:val="24"/>
          <w:szCs w:val="24"/>
        </w:rPr>
      </w:pPr>
      <w:r w:rsidRPr="00A16718">
        <w:rPr>
          <w:rFonts w:ascii="Arial" w:hAnsi="Arial" w:cs="Arial"/>
          <w:sz w:val="24"/>
          <w:szCs w:val="24"/>
        </w:rPr>
        <w:t xml:space="preserve">           </w:t>
      </w:r>
    </w:p>
    <w:p w14:paraId="14D07DEA" w14:textId="77777777" w:rsidR="007D7767" w:rsidRDefault="007D7767" w:rsidP="007D7767">
      <w:pPr>
        <w:pStyle w:val="Betarp1"/>
        <w:spacing w:before="240" w:line="276" w:lineRule="auto"/>
        <w:ind w:left="10368"/>
        <w:rPr>
          <w:rFonts w:ascii="Arial" w:hAnsi="Arial" w:cs="Arial"/>
          <w:sz w:val="24"/>
          <w:szCs w:val="24"/>
        </w:rPr>
      </w:pPr>
    </w:p>
    <w:p w14:paraId="1D7B2A1D" w14:textId="77777777" w:rsidR="007D7767" w:rsidRDefault="007D7767" w:rsidP="007D7767">
      <w:pPr>
        <w:pStyle w:val="Betarp1"/>
        <w:spacing w:before="240" w:line="276" w:lineRule="auto"/>
        <w:ind w:left="10368"/>
        <w:rPr>
          <w:rFonts w:ascii="Arial" w:hAnsi="Arial" w:cs="Arial"/>
          <w:sz w:val="24"/>
          <w:szCs w:val="24"/>
        </w:rPr>
      </w:pPr>
    </w:p>
    <w:p w14:paraId="190B658B" w14:textId="77777777" w:rsidR="007D7767" w:rsidRDefault="007D7767" w:rsidP="007D7767">
      <w:pPr>
        <w:pStyle w:val="Betarp1"/>
        <w:spacing w:before="240" w:line="276" w:lineRule="auto"/>
        <w:ind w:left="10368"/>
        <w:rPr>
          <w:rFonts w:ascii="Arial" w:hAnsi="Arial" w:cs="Arial"/>
          <w:sz w:val="24"/>
          <w:szCs w:val="24"/>
        </w:rPr>
      </w:pPr>
    </w:p>
    <w:p w14:paraId="65433227" w14:textId="77777777" w:rsidR="007D7767" w:rsidRDefault="007D7767" w:rsidP="007D7767">
      <w:pPr>
        <w:pStyle w:val="Betarp1"/>
        <w:spacing w:before="240" w:line="276" w:lineRule="auto"/>
        <w:ind w:left="10368"/>
        <w:rPr>
          <w:rFonts w:ascii="Arial" w:hAnsi="Arial" w:cs="Arial"/>
          <w:sz w:val="24"/>
          <w:szCs w:val="24"/>
        </w:rPr>
      </w:pPr>
    </w:p>
    <w:p w14:paraId="5DE7E5E5" w14:textId="77777777" w:rsidR="007D7767" w:rsidRDefault="007D7767" w:rsidP="007D7767">
      <w:pPr>
        <w:pStyle w:val="Betarp1"/>
        <w:spacing w:before="240" w:line="276" w:lineRule="auto"/>
        <w:ind w:left="10368"/>
        <w:rPr>
          <w:rFonts w:ascii="Arial" w:hAnsi="Arial" w:cs="Arial"/>
          <w:sz w:val="24"/>
          <w:szCs w:val="24"/>
        </w:rPr>
      </w:pPr>
    </w:p>
    <w:p w14:paraId="246B7954" w14:textId="77777777" w:rsidR="007D7767" w:rsidRDefault="007D7767" w:rsidP="007D7767">
      <w:pPr>
        <w:pStyle w:val="Betarp1"/>
        <w:spacing w:before="240" w:line="276" w:lineRule="auto"/>
        <w:ind w:left="10368"/>
        <w:rPr>
          <w:rFonts w:ascii="Arial" w:hAnsi="Arial" w:cs="Arial"/>
          <w:sz w:val="24"/>
          <w:szCs w:val="24"/>
        </w:rPr>
      </w:pPr>
    </w:p>
    <w:p w14:paraId="4A1A5E03" w14:textId="77777777" w:rsidR="007D7767" w:rsidRDefault="007D7767" w:rsidP="007D7767">
      <w:pPr>
        <w:pStyle w:val="Betarp1"/>
        <w:spacing w:before="240" w:line="276" w:lineRule="auto"/>
        <w:ind w:left="10368"/>
        <w:rPr>
          <w:rFonts w:ascii="Arial" w:hAnsi="Arial" w:cs="Arial"/>
          <w:sz w:val="24"/>
          <w:szCs w:val="24"/>
        </w:rPr>
      </w:pPr>
    </w:p>
    <w:p w14:paraId="7B0F0B8E" w14:textId="5FA6F228" w:rsidR="007D7767" w:rsidRDefault="007D7767" w:rsidP="007D7767">
      <w:pPr>
        <w:pStyle w:val="Betarp1"/>
        <w:spacing w:before="240" w:line="276" w:lineRule="auto"/>
        <w:rPr>
          <w:rFonts w:ascii="Arial" w:hAnsi="Arial" w:cs="Arial"/>
          <w:sz w:val="24"/>
          <w:szCs w:val="24"/>
        </w:rPr>
      </w:pPr>
    </w:p>
    <w:p w14:paraId="1C29BBD4" w14:textId="77777777" w:rsidR="007D7767" w:rsidRDefault="007D7767" w:rsidP="007D7767">
      <w:pPr>
        <w:pStyle w:val="Betarp1"/>
        <w:spacing w:before="240" w:line="276" w:lineRule="auto"/>
        <w:rPr>
          <w:rFonts w:ascii="Arial" w:hAnsi="Arial" w:cs="Arial"/>
          <w:sz w:val="24"/>
          <w:szCs w:val="24"/>
        </w:rPr>
      </w:pPr>
    </w:p>
    <w:p w14:paraId="798DE25B" w14:textId="609F3953" w:rsidR="007D7767" w:rsidRPr="00A16718" w:rsidRDefault="007D7767" w:rsidP="007D7767">
      <w:pPr>
        <w:pStyle w:val="Betarp1"/>
        <w:spacing w:before="240" w:line="276" w:lineRule="auto"/>
        <w:ind w:left="10368"/>
        <w:rPr>
          <w:rFonts w:ascii="Arial" w:hAnsi="Arial" w:cs="Arial"/>
          <w:sz w:val="24"/>
          <w:szCs w:val="24"/>
        </w:rPr>
      </w:pPr>
      <w:r w:rsidRPr="00A16718">
        <w:rPr>
          <w:rFonts w:ascii="Arial" w:hAnsi="Arial" w:cs="Arial"/>
          <w:sz w:val="24"/>
          <w:szCs w:val="24"/>
        </w:rPr>
        <w:lastRenderedPageBreak/>
        <w:t xml:space="preserve">Tauragės „Versmės“ gimnazijos </w:t>
      </w:r>
    </w:p>
    <w:p w14:paraId="5331A80E" w14:textId="77777777" w:rsidR="007D7767" w:rsidRPr="00A16718" w:rsidRDefault="007D7767" w:rsidP="007D7767">
      <w:pPr>
        <w:pStyle w:val="Betarp1"/>
        <w:spacing w:after="240" w:line="276" w:lineRule="auto"/>
        <w:ind w:left="9072" w:firstLine="1296"/>
        <w:rPr>
          <w:rFonts w:ascii="Arial" w:hAnsi="Arial" w:cs="Arial"/>
          <w:sz w:val="24"/>
          <w:szCs w:val="24"/>
        </w:rPr>
      </w:pPr>
      <w:r w:rsidRPr="00A16718">
        <w:rPr>
          <w:rFonts w:ascii="Arial" w:hAnsi="Arial" w:cs="Arial"/>
          <w:sz w:val="24"/>
          <w:szCs w:val="24"/>
        </w:rPr>
        <w:t>darbo apmokėjimo sistemos 3 priedas</w:t>
      </w:r>
    </w:p>
    <w:p w14:paraId="3309099D" w14:textId="77777777" w:rsidR="007D7767" w:rsidRPr="00A16718" w:rsidRDefault="007D7767" w:rsidP="007D7767">
      <w:pPr>
        <w:spacing w:line="276" w:lineRule="auto"/>
        <w:jc w:val="center"/>
        <w:rPr>
          <w:rFonts w:ascii="Arial" w:hAnsi="Arial" w:cs="Arial"/>
          <w:b/>
          <w:caps/>
          <w:color w:val="000000"/>
        </w:rPr>
      </w:pPr>
      <w:r w:rsidRPr="00A16718">
        <w:rPr>
          <w:rFonts w:ascii="Arial" w:hAnsi="Arial" w:cs="Arial"/>
          <w:b/>
          <w:caps/>
        </w:rPr>
        <w:t xml:space="preserve">Valandų, skiriamų ugdomajai veiklai planuoti, pasiruošti pamokoms ir mokinių mokymosi pasiekimams vertinti, </w:t>
      </w:r>
      <w:r w:rsidRPr="00A16718">
        <w:rPr>
          <w:rFonts w:ascii="Arial" w:hAnsi="Arial" w:cs="Arial"/>
          <w:b/>
          <w:caps/>
          <w:color w:val="000000"/>
        </w:rPr>
        <w:t>SKAIČIUS (procentais nuo kontaktinių valandų)</w:t>
      </w:r>
    </w:p>
    <w:p w14:paraId="7CC28E6B" w14:textId="77777777" w:rsidR="007D7767" w:rsidRPr="00A16718" w:rsidRDefault="007D7767" w:rsidP="007D7767">
      <w:pPr>
        <w:spacing w:line="276" w:lineRule="auto"/>
        <w:rPr>
          <w:rFonts w:ascii="Arial" w:hAnsi="Arial" w:cs="Arial"/>
          <w:b/>
          <w:color w:val="000000"/>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1843"/>
        <w:gridCol w:w="1559"/>
        <w:gridCol w:w="1560"/>
        <w:gridCol w:w="1842"/>
        <w:gridCol w:w="1560"/>
        <w:gridCol w:w="1701"/>
      </w:tblGrid>
      <w:tr w:rsidR="007D7767" w:rsidRPr="00A16718" w14:paraId="4B99F1F8" w14:textId="77777777" w:rsidTr="005B7551">
        <w:tc>
          <w:tcPr>
            <w:tcW w:w="5098" w:type="dxa"/>
            <w:vMerge w:val="restart"/>
            <w:vAlign w:val="center"/>
          </w:tcPr>
          <w:p w14:paraId="4EDE9C86" w14:textId="77777777" w:rsidR="007D7767" w:rsidRPr="00A16718" w:rsidRDefault="007D7767" w:rsidP="005B7551">
            <w:pPr>
              <w:spacing w:line="276" w:lineRule="auto"/>
              <w:jc w:val="center"/>
              <w:rPr>
                <w:rFonts w:ascii="Arial" w:hAnsi="Arial" w:cs="Arial"/>
                <w:b/>
                <w:color w:val="000000"/>
              </w:rPr>
            </w:pPr>
            <w:r w:rsidRPr="00A16718">
              <w:rPr>
                <w:rFonts w:ascii="Arial" w:hAnsi="Arial" w:cs="Arial"/>
                <w:color w:val="000000"/>
              </w:rPr>
              <w:t>Programa, ugdymo, mokymo sritis, dalykas</w:t>
            </w:r>
          </w:p>
        </w:tc>
        <w:tc>
          <w:tcPr>
            <w:tcW w:w="4962" w:type="dxa"/>
            <w:gridSpan w:val="3"/>
            <w:vAlign w:val="center"/>
          </w:tcPr>
          <w:p w14:paraId="4D27B20C" w14:textId="77777777" w:rsidR="007D7767" w:rsidRPr="00A16718" w:rsidRDefault="007D7767" w:rsidP="005B7551">
            <w:pPr>
              <w:spacing w:line="276" w:lineRule="auto"/>
              <w:jc w:val="center"/>
              <w:rPr>
                <w:rFonts w:ascii="Arial" w:hAnsi="Arial" w:cs="Arial"/>
                <w:color w:val="000000"/>
              </w:rPr>
            </w:pPr>
            <w:r w:rsidRPr="00A16718">
              <w:rPr>
                <w:rFonts w:ascii="Arial" w:hAnsi="Arial" w:cs="Arial"/>
                <w:color w:val="000000"/>
              </w:rPr>
              <w:t>Mokytojams, kurių darbo stažas iki 2 metų</w:t>
            </w:r>
          </w:p>
        </w:tc>
        <w:tc>
          <w:tcPr>
            <w:tcW w:w="5103" w:type="dxa"/>
            <w:gridSpan w:val="3"/>
            <w:vAlign w:val="center"/>
          </w:tcPr>
          <w:p w14:paraId="06E64962" w14:textId="77777777" w:rsidR="007D7767" w:rsidRPr="00A16718" w:rsidRDefault="007D7767" w:rsidP="005B7551">
            <w:pPr>
              <w:spacing w:line="276" w:lineRule="auto"/>
              <w:jc w:val="center"/>
              <w:rPr>
                <w:rFonts w:ascii="Arial" w:hAnsi="Arial" w:cs="Arial"/>
                <w:color w:val="000000"/>
              </w:rPr>
            </w:pPr>
            <w:r w:rsidRPr="00A16718">
              <w:rPr>
                <w:rFonts w:ascii="Arial" w:hAnsi="Arial" w:cs="Arial"/>
                <w:color w:val="000000"/>
              </w:rPr>
              <w:t>Mokytojams, kurių darbo stažas 2 ir daugiau metų</w:t>
            </w:r>
          </w:p>
        </w:tc>
      </w:tr>
      <w:tr w:rsidR="007D7767" w:rsidRPr="00A16718" w14:paraId="1CCCBF9B" w14:textId="77777777" w:rsidTr="005B7551">
        <w:tc>
          <w:tcPr>
            <w:tcW w:w="5098" w:type="dxa"/>
            <w:vMerge/>
            <w:vAlign w:val="center"/>
          </w:tcPr>
          <w:p w14:paraId="6BE487DD" w14:textId="77777777" w:rsidR="007D7767" w:rsidRPr="00A16718" w:rsidRDefault="007D7767" w:rsidP="005B7551">
            <w:pPr>
              <w:spacing w:line="276" w:lineRule="auto"/>
              <w:jc w:val="center"/>
              <w:rPr>
                <w:rFonts w:ascii="Arial" w:hAnsi="Arial" w:cs="Arial"/>
                <w:b/>
                <w:color w:val="000000"/>
              </w:rPr>
            </w:pPr>
          </w:p>
        </w:tc>
        <w:tc>
          <w:tcPr>
            <w:tcW w:w="4962" w:type="dxa"/>
            <w:gridSpan w:val="3"/>
            <w:vAlign w:val="center"/>
          </w:tcPr>
          <w:p w14:paraId="393D2225" w14:textId="77777777" w:rsidR="007D7767" w:rsidRPr="00A16718" w:rsidRDefault="007D7767" w:rsidP="005B7551">
            <w:pPr>
              <w:spacing w:line="276" w:lineRule="auto"/>
              <w:jc w:val="center"/>
              <w:rPr>
                <w:rFonts w:ascii="Arial" w:hAnsi="Arial" w:cs="Arial"/>
                <w:color w:val="000000"/>
              </w:rPr>
            </w:pPr>
            <w:r w:rsidRPr="00A16718">
              <w:rPr>
                <w:rFonts w:ascii="Arial" w:hAnsi="Arial" w:cs="Arial"/>
              </w:rPr>
              <w:t>mokinių skaičius klasėje (grupėje)</w:t>
            </w:r>
          </w:p>
        </w:tc>
        <w:tc>
          <w:tcPr>
            <w:tcW w:w="5103" w:type="dxa"/>
            <w:gridSpan w:val="3"/>
            <w:vAlign w:val="center"/>
          </w:tcPr>
          <w:p w14:paraId="7953BED4" w14:textId="77777777" w:rsidR="007D7767" w:rsidRPr="00A16718" w:rsidRDefault="007D7767" w:rsidP="005B7551">
            <w:pPr>
              <w:spacing w:line="276" w:lineRule="auto"/>
              <w:jc w:val="center"/>
              <w:rPr>
                <w:rFonts w:ascii="Arial" w:hAnsi="Arial" w:cs="Arial"/>
                <w:color w:val="000000"/>
              </w:rPr>
            </w:pPr>
            <w:r w:rsidRPr="00A16718">
              <w:rPr>
                <w:rFonts w:ascii="Arial" w:hAnsi="Arial" w:cs="Arial"/>
              </w:rPr>
              <w:t>mokinių skaičius klasėje (grupėje)</w:t>
            </w:r>
          </w:p>
        </w:tc>
      </w:tr>
      <w:tr w:rsidR="007D7767" w:rsidRPr="00A16718" w14:paraId="1CD142B4" w14:textId="77777777" w:rsidTr="005B7551">
        <w:tc>
          <w:tcPr>
            <w:tcW w:w="5098" w:type="dxa"/>
            <w:vMerge/>
            <w:vAlign w:val="center"/>
          </w:tcPr>
          <w:p w14:paraId="75DF690F" w14:textId="77777777" w:rsidR="007D7767" w:rsidRPr="00A16718" w:rsidRDefault="007D7767" w:rsidP="005B7551">
            <w:pPr>
              <w:spacing w:line="276" w:lineRule="auto"/>
              <w:jc w:val="center"/>
              <w:rPr>
                <w:rFonts w:ascii="Arial" w:hAnsi="Arial" w:cs="Arial"/>
                <w:b/>
                <w:color w:val="000000"/>
              </w:rPr>
            </w:pPr>
          </w:p>
        </w:tc>
        <w:tc>
          <w:tcPr>
            <w:tcW w:w="1843" w:type="dxa"/>
            <w:vAlign w:val="center"/>
          </w:tcPr>
          <w:p w14:paraId="16CE56CB" w14:textId="77777777" w:rsidR="007D7767" w:rsidRPr="00A16718" w:rsidRDefault="007D7767" w:rsidP="005B7551">
            <w:pPr>
              <w:spacing w:line="276" w:lineRule="auto"/>
              <w:jc w:val="center"/>
              <w:rPr>
                <w:rFonts w:ascii="Arial" w:hAnsi="Arial" w:cs="Arial"/>
                <w:color w:val="000000"/>
              </w:rPr>
            </w:pPr>
            <w:r w:rsidRPr="00A16718">
              <w:rPr>
                <w:rFonts w:ascii="Arial" w:hAnsi="Arial" w:cs="Arial"/>
                <w:color w:val="000000"/>
              </w:rPr>
              <w:t xml:space="preserve">ne daugiau </w:t>
            </w:r>
          </w:p>
          <w:p w14:paraId="04E4646B" w14:textId="77777777" w:rsidR="007D7767" w:rsidRPr="00A16718" w:rsidRDefault="007D7767" w:rsidP="005B7551">
            <w:pPr>
              <w:spacing w:line="276" w:lineRule="auto"/>
              <w:jc w:val="center"/>
              <w:rPr>
                <w:rFonts w:ascii="Arial" w:hAnsi="Arial" w:cs="Arial"/>
                <w:b/>
                <w:color w:val="000000"/>
              </w:rPr>
            </w:pPr>
            <w:r w:rsidRPr="00A16718">
              <w:rPr>
                <w:rFonts w:ascii="Arial" w:hAnsi="Arial" w:cs="Arial"/>
                <w:color w:val="000000"/>
              </w:rPr>
              <w:t>kaip 11*</w:t>
            </w:r>
          </w:p>
        </w:tc>
        <w:tc>
          <w:tcPr>
            <w:tcW w:w="1559" w:type="dxa"/>
            <w:vAlign w:val="center"/>
          </w:tcPr>
          <w:p w14:paraId="48ED18F7" w14:textId="77777777" w:rsidR="007D7767" w:rsidRPr="00A16718" w:rsidRDefault="007D7767" w:rsidP="005B7551">
            <w:pPr>
              <w:spacing w:line="276" w:lineRule="auto"/>
              <w:jc w:val="center"/>
              <w:rPr>
                <w:rFonts w:ascii="Arial" w:hAnsi="Arial" w:cs="Arial"/>
                <w:b/>
                <w:color w:val="000000"/>
              </w:rPr>
            </w:pPr>
            <w:r w:rsidRPr="00A16718">
              <w:rPr>
                <w:rFonts w:ascii="Arial" w:hAnsi="Arial" w:cs="Arial"/>
                <w:color w:val="000000"/>
              </w:rPr>
              <w:t>12-20</w:t>
            </w:r>
          </w:p>
        </w:tc>
        <w:tc>
          <w:tcPr>
            <w:tcW w:w="1560" w:type="dxa"/>
            <w:vAlign w:val="center"/>
          </w:tcPr>
          <w:p w14:paraId="4AE38922" w14:textId="77777777" w:rsidR="007D7767" w:rsidRPr="00A16718" w:rsidRDefault="007D7767" w:rsidP="005B7551">
            <w:pPr>
              <w:spacing w:line="276" w:lineRule="auto"/>
              <w:jc w:val="center"/>
              <w:rPr>
                <w:rFonts w:ascii="Arial" w:hAnsi="Arial" w:cs="Arial"/>
                <w:b/>
                <w:color w:val="000000"/>
              </w:rPr>
            </w:pPr>
            <w:r w:rsidRPr="00A16718">
              <w:rPr>
                <w:rFonts w:ascii="Arial" w:hAnsi="Arial" w:cs="Arial"/>
                <w:color w:val="000000"/>
              </w:rPr>
              <w:t>21 ir daugiau</w:t>
            </w:r>
          </w:p>
        </w:tc>
        <w:tc>
          <w:tcPr>
            <w:tcW w:w="1842" w:type="dxa"/>
            <w:vAlign w:val="center"/>
          </w:tcPr>
          <w:p w14:paraId="1610A92F" w14:textId="77777777" w:rsidR="007D7767" w:rsidRPr="00A16718" w:rsidRDefault="007D7767" w:rsidP="005B7551">
            <w:pPr>
              <w:spacing w:line="276" w:lineRule="auto"/>
              <w:jc w:val="center"/>
              <w:rPr>
                <w:rFonts w:ascii="Arial" w:hAnsi="Arial" w:cs="Arial"/>
                <w:color w:val="000000"/>
              </w:rPr>
            </w:pPr>
            <w:r w:rsidRPr="00A16718">
              <w:rPr>
                <w:rFonts w:ascii="Arial" w:hAnsi="Arial" w:cs="Arial"/>
                <w:color w:val="000000"/>
              </w:rPr>
              <w:t xml:space="preserve">ne daugiau </w:t>
            </w:r>
          </w:p>
          <w:p w14:paraId="18371CA9" w14:textId="77777777" w:rsidR="007D7767" w:rsidRPr="00A16718" w:rsidRDefault="007D7767" w:rsidP="005B7551">
            <w:pPr>
              <w:spacing w:line="276" w:lineRule="auto"/>
              <w:jc w:val="center"/>
              <w:rPr>
                <w:rFonts w:ascii="Arial" w:hAnsi="Arial" w:cs="Arial"/>
                <w:b/>
                <w:color w:val="000000"/>
              </w:rPr>
            </w:pPr>
            <w:r w:rsidRPr="00A16718">
              <w:rPr>
                <w:rFonts w:ascii="Arial" w:hAnsi="Arial" w:cs="Arial"/>
                <w:color w:val="000000"/>
              </w:rPr>
              <w:t>kaip 11*</w:t>
            </w:r>
          </w:p>
        </w:tc>
        <w:tc>
          <w:tcPr>
            <w:tcW w:w="1560" w:type="dxa"/>
            <w:vAlign w:val="center"/>
          </w:tcPr>
          <w:p w14:paraId="155335CC" w14:textId="77777777" w:rsidR="007D7767" w:rsidRPr="00A16718" w:rsidRDefault="007D7767" w:rsidP="005B7551">
            <w:pPr>
              <w:spacing w:line="276" w:lineRule="auto"/>
              <w:jc w:val="center"/>
              <w:rPr>
                <w:rFonts w:ascii="Arial" w:hAnsi="Arial" w:cs="Arial"/>
                <w:b/>
                <w:color w:val="000000"/>
              </w:rPr>
            </w:pPr>
            <w:r w:rsidRPr="00A16718">
              <w:rPr>
                <w:rFonts w:ascii="Arial" w:hAnsi="Arial" w:cs="Arial"/>
                <w:color w:val="000000"/>
              </w:rPr>
              <w:t>12-20</w:t>
            </w:r>
          </w:p>
        </w:tc>
        <w:tc>
          <w:tcPr>
            <w:tcW w:w="1701" w:type="dxa"/>
            <w:vAlign w:val="center"/>
          </w:tcPr>
          <w:p w14:paraId="344381A4" w14:textId="77777777" w:rsidR="007D7767" w:rsidRPr="00A16718" w:rsidRDefault="007D7767" w:rsidP="005B7551">
            <w:pPr>
              <w:spacing w:line="276" w:lineRule="auto"/>
              <w:jc w:val="center"/>
              <w:rPr>
                <w:rFonts w:ascii="Arial" w:hAnsi="Arial" w:cs="Arial"/>
                <w:b/>
                <w:color w:val="000000"/>
              </w:rPr>
            </w:pPr>
            <w:r w:rsidRPr="00A16718">
              <w:rPr>
                <w:rFonts w:ascii="Arial" w:hAnsi="Arial" w:cs="Arial"/>
                <w:color w:val="000000"/>
              </w:rPr>
              <w:t>21 ir daugiau</w:t>
            </w:r>
          </w:p>
        </w:tc>
      </w:tr>
      <w:tr w:rsidR="007D7767" w:rsidRPr="00A16718" w14:paraId="6EE402CD" w14:textId="77777777" w:rsidTr="005B7551">
        <w:tc>
          <w:tcPr>
            <w:tcW w:w="5098" w:type="dxa"/>
            <w:vAlign w:val="bottom"/>
          </w:tcPr>
          <w:p w14:paraId="22F8A9DE" w14:textId="77777777" w:rsidR="007D7767" w:rsidRPr="00A16718" w:rsidRDefault="007D7767" w:rsidP="005B7551">
            <w:pPr>
              <w:spacing w:line="276" w:lineRule="auto"/>
              <w:rPr>
                <w:rFonts w:ascii="Arial" w:hAnsi="Arial" w:cs="Arial"/>
                <w:color w:val="000000"/>
              </w:rPr>
            </w:pPr>
            <w:r w:rsidRPr="00A16718">
              <w:rPr>
                <w:rFonts w:ascii="Arial" w:hAnsi="Arial" w:cs="Arial"/>
                <w:color w:val="000000"/>
              </w:rPr>
              <w:t>1. Bendrojo ugdymo programų dalykai:</w:t>
            </w:r>
          </w:p>
        </w:tc>
        <w:tc>
          <w:tcPr>
            <w:tcW w:w="10065" w:type="dxa"/>
            <w:gridSpan w:val="6"/>
            <w:vAlign w:val="bottom"/>
          </w:tcPr>
          <w:p w14:paraId="38995F26" w14:textId="77777777" w:rsidR="007D7767" w:rsidRPr="00A16718" w:rsidRDefault="007D7767" w:rsidP="005B7551">
            <w:pPr>
              <w:spacing w:line="276" w:lineRule="auto"/>
              <w:jc w:val="center"/>
              <w:rPr>
                <w:rFonts w:ascii="Arial" w:hAnsi="Arial" w:cs="Arial"/>
                <w:color w:val="000000"/>
              </w:rPr>
            </w:pPr>
            <w:r w:rsidRPr="00A16718">
              <w:rPr>
                <w:rFonts w:ascii="Arial" w:hAnsi="Arial" w:cs="Arial"/>
                <w:color w:val="000000"/>
              </w:rPr>
              <w:t>x</w:t>
            </w:r>
          </w:p>
        </w:tc>
      </w:tr>
      <w:tr w:rsidR="007D7767" w:rsidRPr="00A16718" w14:paraId="126D183C" w14:textId="77777777" w:rsidTr="005B7551">
        <w:tc>
          <w:tcPr>
            <w:tcW w:w="5098" w:type="dxa"/>
            <w:shd w:val="clear" w:color="auto" w:fill="auto"/>
            <w:vAlign w:val="bottom"/>
          </w:tcPr>
          <w:p w14:paraId="3C4C760C" w14:textId="77777777" w:rsidR="007D7767" w:rsidRPr="00A16718" w:rsidRDefault="007D7767" w:rsidP="005B7551">
            <w:pPr>
              <w:spacing w:line="276" w:lineRule="auto"/>
              <w:rPr>
                <w:rFonts w:ascii="Arial" w:hAnsi="Arial" w:cs="Arial"/>
                <w:b/>
                <w:color w:val="000000"/>
              </w:rPr>
            </w:pPr>
            <w:r w:rsidRPr="00A16718">
              <w:rPr>
                <w:rFonts w:ascii="Arial" w:hAnsi="Arial" w:cs="Arial"/>
                <w:color w:val="000000"/>
              </w:rPr>
              <w:t>1.1. Pradinis ugdymas (visi dalykai)</w:t>
            </w:r>
          </w:p>
        </w:tc>
        <w:tc>
          <w:tcPr>
            <w:tcW w:w="1843" w:type="dxa"/>
            <w:shd w:val="clear" w:color="auto" w:fill="auto"/>
            <w:vAlign w:val="bottom"/>
          </w:tcPr>
          <w:p w14:paraId="5C5982B3" w14:textId="77777777" w:rsidR="007D7767" w:rsidRPr="00A16718" w:rsidRDefault="007D7767" w:rsidP="005B7551">
            <w:pPr>
              <w:spacing w:line="276" w:lineRule="auto"/>
              <w:jc w:val="center"/>
              <w:rPr>
                <w:rFonts w:ascii="Arial" w:hAnsi="Arial" w:cs="Arial"/>
                <w:b/>
                <w:color w:val="000000"/>
              </w:rPr>
            </w:pPr>
            <w:r w:rsidRPr="00A16718">
              <w:rPr>
                <w:rFonts w:ascii="Arial" w:hAnsi="Arial" w:cs="Arial"/>
                <w:color w:val="000000"/>
              </w:rPr>
              <w:t>70</w:t>
            </w:r>
          </w:p>
        </w:tc>
        <w:tc>
          <w:tcPr>
            <w:tcW w:w="1559" w:type="dxa"/>
            <w:shd w:val="clear" w:color="auto" w:fill="auto"/>
            <w:vAlign w:val="bottom"/>
          </w:tcPr>
          <w:p w14:paraId="70F7ECC8" w14:textId="77777777" w:rsidR="007D7767" w:rsidRPr="00A16718" w:rsidRDefault="007D7767" w:rsidP="005B7551">
            <w:pPr>
              <w:spacing w:line="276" w:lineRule="auto"/>
              <w:jc w:val="center"/>
              <w:rPr>
                <w:rFonts w:ascii="Arial" w:hAnsi="Arial" w:cs="Arial"/>
                <w:b/>
                <w:color w:val="000000"/>
              </w:rPr>
            </w:pPr>
            <w:r w:rsidRPr="00A16718">
              <w:rPr>
                <w:rFonts w:ascii="Arial" w:hAnsi="Arial" w:cs="Arial"/>
                <w:color w:val="000000"/>
              </w:rPr>
              <w:t>75</w:t>
            </w:r>
          </w:p>
        </w:tc>
        <w:tc>
          <w:tcPr>
            <w:tcW w:w="1560" w:type="dxa"/>
            <w:shd w:val="clear" w:color="auto" w:fill="auto"/>
            <w:vAlign w:val="bottom"/>
          </w:tcPr>
          <w:p w14:paraId="7243BA1A" w14:textId="77777777" w:rsidR="007D7767" w:rsidRPr="00A16718" w:rsidRDefault="007D7767" w:rsidP="005B7551">
            <w:pPr>
              <w:spacing w:line="276" w:lineRule="auto"/>
              <w:jc w:val="center"/>
              <w:rPr>
                <w:rFonts w:ascii="Arial" w:hAnsi="Arial" w:cs="Arial"/>
                <w:b/>
                <w:color w:val="000000"/>
              </w:rPr>
            </w:pPr>
            <w:r w:rsidRPr="00A16718">
              <w:rPr>
                <w:rFonts w:ascii="Arial" w:hAnsi="Arial" w:cs="Arial"/>
                <w:color w:val="000000"/>
              </w:rPr>
              <w:t>80</w:t>
            </w:r>
          </w:p>
        </w:tc>
        <w:tc>
          <w:tcPr>
            <w:tcW w:w="1842" w:type="dxa"/>
            <w:shd w:val="clear" w:color="auto" w:fill="auto"/>
            <w:vAlign w:val="bottom"/>
          </w:tcPr>
          <w:p w14:paraId="2B47649E" w14:textId="77777777" w:rsidR="007D7767" w:rsidRPr="00A16718" w:rsidRDefault="007D7767" w:rsidP="005B7551">
            <w:pPr>
              <w:spacing w:line="276" w:lineRule="auto"/>
              <w:jc w:val="center"/>
              <w:rPr>
                <w:rFonts w:ascii="Arial" w:hAnsi="Arial" w:cs="Arial"/>
                <w:b/>
                <w:color w:val="000000"/>
              </w:rPr>
            </w:pPr>
            <w:r w:rsidRPr="00A16718">
              <w:rPr>
                <w:rFonts w:ascii="Arial" w:hAnsi="Arial" w:cs="Arial"/>
                <w:color w:val="000000"/>
              </w:rPr>
              <w:t>50</w:t>
            </w:r>
          </w:p>
        </w:tc>
        <w:tc>
          <w:tcPr>
            <w:tcW w:w="1560" w:type="dxa"/>
            <w:shd w:val="clear" w:color="auto" w:fill="auto"/>
            <w:vAlign w:val="bottom"/>
          </w:tcPr>
          <w:p w14:paraId="6CEBCDE6" w14:textId="77777777" w:rsidR="007D7767" w:rsidRPr="00A16718" w:rsidRDefault="007D7767" w:rsidP="005B7551">
            <w:pPr>
              <w:spacing w:line="276" w:lineRule="auto"/>
              <w:jc w:val="center"/>
              <w:rPr>
                <w:rFonts w:ascii="Arial" w:hAnsi="Arial" w:cs="Arial"/>
                <w:b/>
                <w:color w:val="000000"/>
              </w:rPr>
            </w:pPr>
            <w:r w:rsidRPr="00A16718">
              <w:rPr>
                <w:rFonts w:ascii="Arial" w:hAnsi="Arial" w:cs="Arial"/>
                <w:color w:val="000000"/>
              </w:rPr>
              <w:t>55</w:t>
            </w:r>
          </w:p>
        </w:tc>
        <w:tc>
          <w:tcPr>
            <w:tcW w:w="1701" w:type="dxa"/>
            <w:shd w:val="clear" w:color="auto" w:fill="auto"/>
            <w:vAlign w:val="bottom"/>
          </w:tcPr>
          <w:p w14:paraId="2D46DBDA" w14:textId="77777777" w:rsidR="007D7767" w:rsidRPr="00A16718" w:rsidRDefault="007D7767" w:rsidP="005B7551">
            <w:pPr>
              <w:spacing w:line="276" w:lineRule="auto"/>
              <w:jc w:val="center"/>
              <w:rPr>
                <w:rFonts w:ascii="Arial" w:hAnsi="Arial" w:cs="Arial"/>
                <w:b/>
                <w:color w:val="000000"/>
              </w:rPr>
            </w:pPr>
            <w:r w:rsidRPr="00A16718">
              <w:rPr>
                <w:rFonts w:ascii="Arial" w:hAnsi="Arial" w:cs="Arial"/>
                <w:color w:val="000000"/>
              </w:rPr>
              <w:t>60</w:t>
            </w:r>
          </w:p>
        </w:tc>
      </w:tr>
      <w:tr w:rsidR="007D7767" w:rsidRPr="00A16718" w14:paraId="12123335" w14:textId="77777777" w:rsidTr="005B7551">
        <w:tc>
          <w:tcPr>
            <w:tcW w:w="5098" w:type="dxa"/>
            <w:shd w:val="clear" w:color="auto" w:fill="auto"/>
            <w:vAlign w:val="bottom"/>
          </w:tcPr>
          <w:p w14:paraId="7E4767B2" w14:textId="77777777" w:rsidR="007D7767" w:rsidRPr="00A16718" w:rsidRDefault="007D7767" w:rsidP="005B7551">
            <w:pPr>
              <w:spacing w:line="276" w:lineRule="auto"/>
              <w:rPr>
                <w:rFonts w:ascii="Arial" w:hAnsi="Arial" w:cs="Arial"/>
                <w:color w:val="000000"/>
              </w:rPr>
            </w:pPr>
            <w:r w:rsidRPr="00A16718">
              <w:rPr>
                <w:rFonts w:ascii="Arial" w:hAnsi="Arial" w:cs="Arial"/>
                <w:color w:val="000000"/>
              </w:rPr>
              <w:t>1.2. Pagrindinis ir vidurinis ugdymas:</w:t>
            </w:r>
          </w:p>
        </w:tc>
        <w:tc>
          <w:tcPr>
            <w:tcW w:w="10065" w:type="dxa"/>
            <w:gridSpan w:val="6"/>
            <w:shd w:val="clear" w:color="auto" w:fill="auto"/>
            <w:vAlign w:val="bottom"/>
          </w:tcPr>
          <w:p w14:paraId="146216D2" w14:textId="77777777" w:rsidR="007D7767" w:rsidRPr="00A16718" w:rsidRDefault="007D7767" w:rsidP="005B7551">
            <w:pPr>
              <w:spacing w:line="276" w:lineRule="auto"/>
              <w:jc w:val="center"/>
              <w:rPr>
                <w:rFonts w:ascii="Arial" w:hAnsi="Arial" w:cs="Arial"/>
                <w:color w:val="000000"/>
              </w:rPr>
            </w:pPr>
            <w:r w:rsidRPr="00A16718">
              <w:rPr>
                <w:rFonts w:ascii="Arial" w:hAnsi="Arial" w:cs="Arial"/>
                <w:color w:val="000000"/>
              </w:rPr>
              <w:t>x</w:t>
            </w:r>
          </w:p>
        </w:tc>
      </w:tr>
      <w:tr w:rsidR="007D7767" w:rsidRPr="00A16718" w14:paraId="5D918337" w14:textId="77777777" w:rsidTr="005B7551">
        <w:tc>
          <w:tcPr>
            <w:tcW w:w="5098" w:type="dxa"/>
            <w:shd w:val="clear" w:color="auto" w:fill="auto"/>
            <w:vAlign w:val="bottom"/>
          </w:tcPr>
          <w:p w14:paraId="5F434594" w14:textId="77777777" w:rsidR="007D7767" w:rsidRPr="00A16718" w:rsidRDefault="007D7767" w:rsidP="005B7551">
            <w:pPr>
              <w:spacing w:line="276" w:lineRule="auto"/>
              <w:rPr>
                <w:rFonts w:ascii="Arial" w:hAnsi="Arial" w:cs="Arial"/>
                <w:color w:val="000000"/>
              </w:rPr>
            </w:pPr>
            <w:r w:rsidRPr="00A16718">
              <w:rPr>
                <w:rFonts w:ascii="Arial" w:hAnsi="Arial" w:cs="Arial"/>
                <w:color w:val="000000"/>
              </w:rPr>
              <w:t>1.2.1. Dorinis ugdymas (tikyba, etika)</w:t>
            </w:r>
          </w:p>
        </w:tc>
        <w:tc>
          <w:tcPr>
            <w:tcW w:w="1843" w:type="dxa"/>
            <w:shd w:val="clear" w:color="auto" w:fill="auto"/>
            <w:vAlign w:val="bottom"/>
          </w:tcPr>
          <w:p w14:paraId="32D129FD" w14:textId="77777777" w:rsidR="007D7767" w:rsidRPr="00A16718" w:rsidRDefault="007D7767" w:rsidP="005B7551">
            <w:pPr>
              <w:spacing w:line="276" w:lineRule="auto"/>
              <w:jc w:val="center"/>
              <w:rPr>
                <w:rFonts w:ascii="Arial" w:hAnsi="Arial" w:cs="Arial"/>
                <w:color w:val="000000"/>
              </w:rPr>
            </w:pPr>
            <w:r w:rsidRPr="00A16718">
              <w:rPr>
                <w:rFonts w:ascii="Arial" w:hAnsi="Arial" w:cs="Arial"/>
                <w:color w:val="000000"/>
              </w:rPr>
              <w:t>62</w:t>
            </w:r>
          </w:p>
        </w:tc>
        <w:tc>
          <w:tcPr>
            <w:tcW w:w="1559" w:type="dxa"/>
            <w:shd w:val="clear" w:color="auto" w:fill="auto"/>
            <w:vAlign w:val="bottom"/>
          </w:tcPr>
          <w:p w14:paraId="1D44A5FB" w14:textId="77777777" w:rsidR="007D7767" w:rsidRPr="00A16718" w:rsidRDefault="007D7767" w:rsidP="005B7551">
            <w:pPr>
              <w:spacing w:line="276" w:lineRule="auto"/>
              <w:jc w:val="center"/>
              <w:rPr>
                <w:rFonts w:ascii="Arial" w:hAnsi="Arial" w:cs="Arial"/>
                <w:color w:val="000000"/>
              </w:rPr>
            </w:pPr>
            <w:r w:rsidRPr="00A16718">
              <w:rPr>
                <w:rFonts w:ascii="Arial" w:hAnsi="Arial" w:cs="Arial"/>
                <w:color w:val="000000"/>
              </w:rPr>
              <w:t>64</w:t>
            </w:r>
          </w:p>
        </w:tc>
        <w:tc>
          <w:tcPr>
            <w:tcW w:w="1560" w:type="dxa"/>
            <w:shd w:val="clear" w:color="auto" w:fill="auto"/>
            <w:vAlign w:val="bottom"/>
          </w:tcPr>
          <w:p w14:paraId="6DA04434" w14:textId="77777777" w:rsidR="007D7767" w:rsidRPr="00A16718" w:rsidRDefault="007D7767" w:rsidP="005B7551">
            <w:pPr>
              <w:spacing w:line="276" w:lineRule="auto"/>
              <w:jc w:val="center"/>
              <w:rPr>
                <w:rFonts w:ascii="Arial" w:hAnsi="Arial" w:cs="Arial"/>
                <w:color w:val="000000"/>
              </w:rPr>
            </w:pPr>
            <w:r w:rsidRPr="00A16718">
              <w:rPr>
                <w:rFonts w:ascii="Arial" w:hAnsi="Arial" w:cs="Arial"/>
                <w:color w:val="000000"/>
              </w:rPr>
              <w:t>66</w:t>
            </w:r>
          </w:p>
        </w:tc>
        <w:tc>
          <w:tcPr>
            <w:tcW w:w="1842" w:type="dxa"/>
            <w:shd w:val="clear" w:color="auto" w:fill="auto"/>
            <w:vAlign w:val="bottom"/>
          </w:tcPr>
          <w:p w14:paraId="38657DAC" w14:textId="77777777" w:rsidR="007D7767" w:rsidRPr="00A16718" w:rsidRDefault="007D7767" w:rsidP="005B7551">
            <w:pPr>
              <w:spacing w:line="276" w:lineRule="auto"/>
              <w:jc w:val="center"/>
              <w:rPr>
                <w:rFonts w:ascii="Arial" w:hAnsi="Arial" w:cs="Arial"/>
                <w:color w:val="000000"/>
              </w:rPr>
            </w:pPr>
            <w:r w:rsidRPr="00A16718">
              <w:rPr>
                <w:rFonts w:ascii="Arial" w:hAnsi="Arial" w:cs="Arial"/>
                <w:color w:val="000000"/>
              </w:rPr>
              <w:t>42</w:t>
            </w:r>
          </w:p>
        </w:tc>
        <w:tc>
          <w:tcPr>
            <w:tcW w:w="1560" w:type="dxa"/>
            <w:shd w:val="clear" w:color="auto" w:fill="auto"/>
            <w:vAlign w:val="bottom"/>
          </w:tcPr>
          <w:p w14:paraId="2892EFD9" w14:textId="77777777" w:rsidR="007D7767" w:rsidRPr="00A16718" w:rsidRDefault="007D7767" w:rsidP="005B7551">
            <w:pPr>
              <w:spacing w:line="276" w:lineRule="auto"/>
              <w:jc w:val="center"/>
              <w:rPr>
                <w:rFonts w:ascii="Arial" w:hAnsi="Arial" w:cs="Arial"/>
                <w:color w:val="000000"/>
              </w:rPr>
            </w:pPr>
            <w:r w:rsidRPr="00A16718">
              <w:rPr>
                <w:rFonts w:ascii="Arial" w:hAnsi="Arial" w:cs="Arial"/>
                <w:color w:val="000000"/>
              </w:rPr>
              <w:t>44</w:t>
            </w:r>
          </w:p>
        </w:tc>
        <w:tc>
          <w:tcPr>
            <w:tcW w:w="1701" w:type="dxa"/>
            <w:shd w:val="clear" w:color="auto" w:fill="auto"/>
            <w:vAlign w:val="bottom"/>
          </w:tcPr>
          <w:p w14:paraId="280832CC" w14:textId="77777777" w:rsidR="007D7767" w:rsidRPr="00A16718" w:rsidRDefault="007D7767" w:rsidP="005B7551">
            <w:pPr>
              <w:spacing w:line="276" w:lineRule="auto"/>
              <w:jc w:val="center"/>
              <w:rPr>
                <w:rFonts w:ascii="Arial" w:hAnsi="Arial" w:cs="Arial"/>
                <w:color w:val="000000"/>
              </w:rPr>
            </w:pPr>
            <w:r w:rsidRPr="00A16718">
              <w:rPr>
                <w:rFonts w:ascii="Arial" w:hAnsi="Arial" w:cs="Arial"/>
                <w:color w:val="000000"/>
              </w:rPr>
              <w:t>46</w:t>
            </w:r>
          </w:p>
        </w:tc>
      </w:tr>
      <w:tr w:rsidR="007D7767" w:rsidRPr="00A16718" w14:paraId="60E1B0F1" w14:textId="77777777" w:rsidTr="005B7551">
        <w:tc>
          <w:tcPr>
            <w:tcW w:w="5098" w:type="dxa"/>
            <w:shd w:val="clear" w:color="auto" w:fill="auto"/>
            <w:vAlign w:val="bottom"/>
          </w:tcPr>
          <w:p w14:paraId="3263BD48" w14:textId="77777777" w:rsidR="007D7767" w:rsidRPr="00A16718" w:rsidRDefault="007D7767" w:rsidP="005B7551">
            <w:pPr>
              <w:spacing w:line="276" w:lineRule="auto"/>
              <w:rPr>
                <w:rFonts w:ascii="Arial" w:hAnsi="Arial" w:cs="Arial"/>
                <w:color w:val="000000"/>
              </w:rPr>
            </w:pPr>
            <w:r w:rsidRPr="00A16718">
              <w:rPr>
                <w:rFonts w:ascii="Arial" w:hAnsi="Arial" w:cs="Arial"/>
                <w:color w:val="000000"/>
              </w:rPr>
              <w:t>1.2.2. Lietuvių kalba ir literatūra, gimtoji kalba (mokyklose, kuriose įteisintas mokymas tautinės mažumos kalba)</w:t>
            </w:r>
          </w:p>
        </w:tc>
        <w:tc>
          <w:tcPr>
            <w:tcW w:w="1843" w:type="dxa"/>
            <w:shd w:val="clear" w:color="auto" w:fill="auto"/>
            <w:vAlign w:val="bottom"/>
          </w:tcPr>
          <w:p w14:paraId="37614700" w14:textId="77777777" w:rsidR="007D7767" w:rsidRPr="00A16718" w:rsidRDefault="007D7767" w:rsidP="005B7551">
            <w:pPr>
              <w:spacing w:line="276" w:lineRule="auto"/>
              <w:jc w:val="center"/>
              <w:rPr>
                <w:rFonts w:ascii="Arial" w:hAnsi="Arial" w:cs="Arial"/>
                <w:color w:val="000000"/>
              </w:rPr>
            </w:pPr>
            <w:r w:rsidRPr="00A16718">
              <w:rPr>
                <w:rFonts w:ascii="Arial" w:hAnsi="Arial" w:cs="Arial"/>
                <w:color w:val="000000"/>
              </w:rPr>
              <w:t>74</w:t>
            </w:r>
          </w:p>
        </w:tc>
        <w:tc>
          <w:tcPr>
            <w:tcW w:w="1559" w:type="dxa"/>
            <w:shd w:val="clear" w:color="auto" w:fill="auto"/>
            <w:vAlign w:val="bottom"/>
          </w:tcPr>
          <w:p w14:paraId="29EDAEA8" w14:textId="77777777" w:rsidR="007D7767" w:rsidRPr="00A16718" w:rsidRDefault="007D7767" w:rsidP="005B7551">
            <w:pPr>
              <w:spacing w:line="276" w:lineRule="auto"/>
              <w:jc w:val="center"/>
              <w:rPr>
                <w:rFonts w:ascii="Arial" w:hAnsi="Arial" w:cs="Arial"/>
                <w:color w:val="000000"/>
              </w:rPr>
            </w:pPr>
            <w:r w:rsidRPr="00A16718">
              <w:rPr>
                <w:rFonts w:ascii="Arial" w:hAnsi="Arial" w:cs="Arial"/>
                <w:color w:val="000000"/>
              </w:rPr>
              <w:t>78</w:t>
            </w:r>
          </w:p>
        </w:tc>
        <w:tc>
          <w:tcPr>
            <w:tcW w:w="1560" w:type="dxa"/>
            <w:shd w:val="clear" w:color="auto" w:fill="auto"/>
            <w:vAlign w:val="bottom"/>
          </w:tcPr>
          <w:p w14:paraId="1E522CD7" w14:textId="77777777" w:rsidR="007D7767" w:rsidRPr="00A16718" w:rsidRDefault="007D7767" w:rsidP="005B7551">
            <w:pPr>
              <w:spacing w:line="276" w:lineRule="auto"/>
              <w:jc w:val="center"/>
              <w:rPr>
                <w:rFonts w:ascii="Arial" w:hAnsi="Arial" w:cs="Arial"/>
                <w:color w:val="000000"/>
              </w:rPr>
            </w:pPr>
            <w:r w:rsidRPr="00A16718">
              <w:rPr>
                <w:rFonts w:ascii="Arial" w:hAnsi="Arial" w:cs="Arial"/>
                <w:color w:val="000000"/>
              </w:rPr>
              <w:t>80</w:t>
            </w:r>
          </w:p>
        </w:tc>
        <w:tc>
          <w:tcPr>
            <w:tcW w:w="1842" w:type="dxa"/>
            <w:shd w:val="clear" w:color="auto" w:fill="auto"/>
            <w:vAlign w:val="bottom"/>
          </w:tcPr>
          <w:p w14:paraId="518EE45C" w14:textId="77777777" w:rsidR="007D7767" w:rsidRPr="00A16718" w:rsidRDefault="007D7767" w:rsidP="005B7551">
            <w:pPr>
              <w:spacing w:line="276" w:lineRule="auto"/>
              <w:jc w:val="center"/>
              <w:rPr>
                <w:rFonts w:ascii="Arial" w:hAnsi="Arial" w:cs="Arial"/>
                <w:color w:val="000000"/>
              </w:rPr>
            </w:pPr>
            <w:r w:rsidRPr="00A16718">
              <w:rPr>
                <w:rFonts w:ascii="Arial" w:hAnsi="Arial" w:cs="Arial"/>
                <w:color w:val="000000"/>
              </w:rPr>
              <w:t>54</w:t>
            </w:r>
          </w:p>
        </w:tc>
        <w:tc>
          <w:tcPr>
            <w:tcW w:w="1560" w:type="dxa"/>
            <w:shd w:val="clear" w:color="auto" w:fill="auto"/>
            <w:vAlign w:val="bottom"/>
          </w:tcPr>
          <w:p w14:paraId="71DB765C" w14:textId="77777777" w:rsidR="007D7767" w:rsidRPr="00A16718" w:rsidRDefault="007D7767" w:rsidP="005B7551">
            <w:pPr>
              <w:spacing w:line="276" w:lineRule="auto"/>
              <w:jc w:val="center"/>
              <w:rPr>
                <w:rFonts w:ascii="Arial" w:hAnsi="Arial" w:cs="Arial"/>
                <w:color w:val="000000"/>
              </w:rPr>
            </w:pPr>
            <w:r w:rsidRPr="00A16718">
              <w:rPr>
                <w:rFonts w:ascii="Arial" w:hAnsi="Arial" w:cs="Arial"/>
                <w:color w:val="000000"/>
              </w:rPr>
              <w:t>58</w:t>
            </w:r>
          </w:p>
        </w:tc>
        <w:tc>
          <w:tcPr>
            <w:tcW w:w="1701" w:type="dxa"/>
            <w:shd w:val="clear" w:color="auto" w:fill="auto"/>
            <w:vAlign w:val="bottom"/>
          </w:tcPr>
          <w:p w14:paraId="0B589891" w14:textId="77777777" w:rsidR="007D7767" w:rsidRPr="00A16718" w:rsidRDefault="007D7767" w:rsidP="005B7551">
            <w:pPr>
              <w:spacing w:line="276" w:lineRule="auto"/>
              <w:jc w:val="center"/>
              <w:rPr>
                <w:rFonts w:ascii="Arial" w:hAnsi="Arial" w:cs="Arial"/>
                <w:color w:val="000000"/>
              </w:rPr>
            </w:pPr>
            <w:r w:rsidRPr="00A16718">
              <w:rPr>
                <w:rFonts w:ascii="Arial" w:hAnsi="Arial" w:cs="Arial"/>
                <w:color w:val="000000"/>
              </w:rPr>
              <w:t>60</w:t>
            </w:r>
          </w:p>
        </w:tc>
      </w:tr>
      <w:tr w:rsidR="007D7767" w:rsidRPr="00A16718" w14:paraId="70F56DD6" w14:textId="77777777" w:rsidTr="005B7551">
        <w:tc>
          <w:tcPr>
            <w:tcW w:w="5098" w:type="dxa"/>
            <w:shd w:val="clear" w:color="auto" w:fill="auto"/>
            <w:vAlign w:val="bottom"/>
          </w:tcPr>
          <w:p w14:paraId="4D4DE537" w14:textId="77777777" w:rsidR="007D7767" w:rsidRPr="00A16718" w:rsidRDefault="007D7767" w:rsidP="005B7551">
            <w:pPr>
              <w:spacing w:line="276" w:lineRule="auto"/>
              <w:rPr>
                <w:rFonts w:ascii="Arial" w:hAnsi="Arial" w:cs="Arial"/>
                <w:color w:val="000000"/>
              </w:rPr>
            </w:pPr>
            <w:r w:rsidRPr="00A16718">
              <w:rPr>
                <w:rFonts w:ascii="Arial" w:hAnsi="Arial" w:cs="Arial"/>
                <w:color w:val="000000"/>
              </w:rPr>
              <w:t>1.2.3. Užsienio kalba</w:t>
            </w:r>
          </w:p>
        </w:tc>
        <w:tc>
          <w:tcPr>
            <w:tcW w:w="1843" w:type="dxa"/>
            <w:shd w:val="clear" w:color="auto" w:fill="auto"/>
            <w:vAlign w:val="bottom"/>
          </w:tcPr>
          <w:p w14:paraId="405F5CC0" w14:textId="77777777" w:rsidR="007D7767" w:rsidRPr="00A16718" w:rsidRDefault="007D7767" w:rsidP="005B7551">
            <w:pPr>
              <w:spacing w:line="276" w:lineRule="auto"/>
              <w:jc w:val="center"/>
              <w:rPr>
                <w:rFonts w:ascii="Arial" w:hAnsi="Arial" w:cs="Arial"/>
                <w:color w:val="000000"/>
              </w:rPr>
            </w:pPr>
            <w:r w:rsidRPr="00A16718">
              <w:rPr>
                <w:rFonts w:ascii="Arial" w:hAnsi="Arial" w:cs="Arial"/>
                <w:color w:val="000000"/>
              </w:rPr>
              <w:t>67</w:t>
            </w:r>
          </w:p>
        </w:tc>
        <w:tc>
          <w:tcPr>
            <w:tcW w:w="1559" w:type="dxa"/>
            <w:shd w:val="clear" w:color="auto" w:fill="auto"/>
            <w:vAlign w:val="bottom"/>
          </w:tcPr>
          <w:p w14:paraId="25760F90" w14:textId="77777777" w:rsidR="007D7767" w:rsidRPr="00A16718" w:rsidRDefault="007D7767" w:rsidP="005B7551">
            <w:pPr>
              <w:spacing w:line="276" w:lineRule="auto"/>
              <w:jc w:val="center"/>
              <w:rPr>
                <w:rFonts w:ascii="Arial" w:hAnsi="Arial" w:cs="Arial"/>
                <w:color w:val="000000"/>
              </w:rPr>
            </w:pPr>
            <w:r w:rsidRPr="00A16718">
              <w:rPr>
                <w:rFonts w:ascii="Arial" w:hAnsi="Arial" w:cs="Arial"/>
                <w:color w:val="000000"/>
              </w:rPr>
              <w:t>70</w:t>
            </w:r>
          </w:p>
        </w:tc>
        <w:tc>
          <w:tcPr>
            <w:tcW w:w="1560" w:type="dxa"/>
            <w:shd w:val="clear" w:color="auto" w:fill="auto"/>
            <w:vAlign w:val="bottom"/>
          </w:tcPr>
          <w:p w14:paraId="3D3FCAAC" w14:textId="77777777" w:rsidR="007D7767" w:rsidRPr="00A16718" w:rsidRDefault="007D7767" w:rsidP="005B7551">
            <w:pPr>
              <w:spacing w:line="276" w:lineRule="auto"/>
              <w:jc w:val="center"/>
              <w:rPr>
                <w:rFonts w:ascii="Arial" w:hAnsi="Arial" w:cs="Arial"/>
                <w:color w:val="000000"/>
              </w:rPr>
            </w:pPr>
            <w:r w:rsidRPr="00A16718">
              <w:rPr>
                <w:rFonts w:ascii="Arial" w:hAnsi="Arial" w:cs="Arial"/>
                <w:color w:val="000000"/>
              </w:rPr>
              <w:t>73</w:t>
            </w:r>
          </w:p>
        </w:tc>
        <w:tc>
          <w:tcPr>
            <w:tcW w:w="1842" w:type="dxa"/>
            <w:shd w:val="clear" w:color="auto" w:fill="auto"/>
            <w:vAlign w:val="bottom"/>
          </w:tcPr>
          <w:p w14:paraId="534F0DA3" w14:textId="77777777" w:rsidR="007D7767" w:rsidRPr="00A16718" w:rsidRDefault="007D7767" w:rsidP="005B7551">
            <w:pPr>
              <w:spacing w:line="276" w:lineRule="auto"/>
              <w:jc w:val="center"/>
              <w:rPr>
                <w:rFonts w:ascii="Arial" w:hAnsi="Arial" w:cs="Arial"/>
                <w:color w:val="000000"/>
              </w:rPr>
            </w:pPr>
            <w:r w:rsidRPr="00A16718">
              <w:rPr>
                <w:rFonts w:ascii="Arial" w:hAnsi="Arial" w:cs="Arial"/>
                <w:color w:val="000000"/>
              </w:rPr>
              <w:t>47</w:t>
            </w:r>
          </w:p>
        </w:tc>
        <w:tc>
          <w:tcPr>
            <w:tcW w:w="1560" w:type="dxa"/>
            <w:shd w:val="clear" w:color="auto" w:fill="auto"/>
            <w:vAlign w:val="bottom"/>
          </w:tcPr>
          <w:p w14:paraId="1ACB084C" w14:textId="77777777" w:rsidR="007D7767" w:rsidRPr="00A16718" w:rsidRDefault="007D7767" w:rsidP="005B7551">
            <w:pPr>
              <w:spacing w:line="276" w:lineRule="auto"/>
              <w:jc w:val="center"/>
              <w:rPr>
                <w:rFonts w:ascii="Arial" w:hAnsi="Arial" w:cs="Arial"/>
                <w:color w:val="000000"/>
              </w:rPr>
            </w:pPr>
            <w:r w:rsidRPr="00A16718">
              <w:rPr>
                <w:rFonts w:ascii="Arial" w:hAnsi="Arial" w:cs="Arial"/>
                <w:color w:val="000000"/>
              </w:rPr>
              <w:t>50</w:t>
            </w:r>
          </w:p>
        </w:tc>
        <w:tc>
          <w:tcPr>
            <w:tcW w:w="1701" w:type="dxa"/>
            <w:shd w:val="clear" w:color="auto" w:fill="auto"/>
            <w:vAlign w:val="bottom"/>
          </w:tcPr>
          <w:p w14:paraId="7A0A1C87" w14:textId="77777777" w:rsidR="007D7767" w:rsidRPr="00A16718" w:rsidRDefault="007D7767" w:rsidP="005B7551">
            <w:pPr>
              <w:spacing w:line="276" w:lineRule="auto"/>
              <w:jc w:val="center"/>
              <w:rPr>
                <w:rFonts w:ascii="Arial" w:hAnsi="Arial" w:cs="Arial"/>
                <w:color w:val="000000"/>
              </w:rPr>
            </w:pPr>
            <w:r w:rsidRPr="00A16718">
              <w:rPr>
                <w:rFonts w:ascii="Arial" w:hAnsi="Arial" w:cs="Arial"/>
                <w:color w:val="000000"/>
              </w:rPr>
              <w:t>53</w:t>
            </w:r>
          </w:p>
        </w:tc>
      </w:tr>
      <w:tr w:rsidR="007D7767" w:rsidRPr="00A16718" w14:paraId="33784655" w14:textId="77777777" w:rsidTr="005B7551">
        <w:tc>
          <w:tcPr>
            <w:tcW w:w="5098" w:type="dxa"/>
            <w:shd w:val="clear" w:color="auto" w:fill="auto"/>
            <w:vAlign w:val="bottom"/>
          </w:tcPr>
          <w:p w14:paraId="1283A242" w14:textId="77777777" w:rsidR="007D7767" w:rsidRPr="00A16718" w:rsidRDefault="007D7767" w:rsidP="005B7551">
            <w:pPr>
              <w:spacing w:line="276" w:lineRule="auto"/>
              <w:rPr>
                <w:rFonts w:ascii="Arial" w:hAnsi="Arial" w:cs="Arial"/>
                <w:b/>
                <w:color w:val="000000"/>
              </w:rPr>
            </w:pPr>
            <w:r w:rsidRPr="00A16718">
              <w:rPr>
                <w:rFonts w:ascii="Arial" w:hAnsi="Arial" w:cs="Arial"/>
                <w:color w:val="000000"/>
              </w:rPr>
              <w:t>1.2.4. Matematika</w:t>
            </w:r>
          </w:p>
        </w:tc>
        <w:tc>
          <w:tcPr>
            <w:tcW w:w="1843" w:type="dxa"/>
            <w:shd w:val="clear" w:color="auto" w:fill="auto"/>
            <w:vAlign w:val="bottom"/>
          </w:tcPr>
          <w:p w14:paraId="5EF466A9" w14:textId="77777777" w:rsidR="007D7767" w:rsidRPr="00A16718" w:rsidRDefault="007D7767" w:rsidP="005B7551">
            <w:pPr>
              <w:spacing w:line="276" w:lineRule="auto"/>
              <w:jc w:val="center"/>
              <w:rPr>
                <w:rFonts w:ascii="Arial" w:hAnsi="Arial" w:cs="Arial"/>
                <w:color w:val="000000"/>
              </w:rPr>
            </w:pPr>
            <w:r w:rsidRPr="00A16718">
              <w:rPr>
                <w:rFonts w:ascii="Arial" w:hAnsi="Arial" w:cs="Arial"/>
                <w:color w:val="000000"/>
              </w:rPr>
              <w:t>70</w:t>
            </w:r>
          </w:p>
        </w:tc>
        <w:tc>
          <w:tcPr>
            <w:tcW w:w="1559" w:type="dxa"/>
            <w:shd w:val="clear" w:color="auto" w:fill="auto"/>
            <w:vAlign w:val="bottom"/>
          </w:tcPr>
          <w:p w14:paraId="6113536F" w14:textId="77777777" w:rsidR="007D7767" w:rsidRPr="00A16718" w:rsidRDefault="007D7767" w:rsidP="005B7551">
            <w:pPr>
              <w:spacing w:line="276" w:lineRule="auto"/>
              <w:jc w:val="center"/>
              <w:rPr>
                <w:rFonts w:ascii="Arial" w:hAnsi="Arial" w:cs="Arial"/>
                <w:color w:val="000000"/>
              </w:rPr>
            </w:pPr>
            <w:r w:rsidRPr="00A16718">
              <w:rPr>
                <w:rFonts w:ascii="Arial" w:hAnsi="Arial" w:cs="Arial"/>
                <w:color w:val="000000"/>
              </w:rPr>
              <w:t>73</w:t>
            </w:r>
          </w:p>
        </w:tc>
        <w:tc>
          <w:tcPr>
            <w:tcW w:w="1560" w:type="dxa"/>
            <w:shd w:val="clear" w:color="auto" w:fill="auto"/>
            <w:vAlign w:val="bottom"/>
          </w:tcPr>
          <w:p w14:paraId="3D74B4B2" w14:textId="77777777" w:rsidR="007D7767" w:rsidRPr="00A16718" w:rsidRDefault="007D7767" w:rsidP="005B7551">
            <w:pPr>
              <w:spacing w:line="276" w:lineRule="auto"/>
              <w:jc w:val="center"/>
              <w:rPr>
                <w:rFonts w:ascii="Arial" w:hAnsi="Arial" w:cs="Arial"/>
                <w:color w:val="000000"/>
              </w:rPr>
            </w:pPr>
            <w:r w:rsidRPr="00A16718">
              <w:rPr>
                <w:rFonts w:ascii="Arial" w:hAnsi="Arial" w:cs="Arial"/>
                <w:color w:val="000000"/>
              </w:rPr>
              <w:t>75</w:t>
            </w:r>
          </w:p>
        </w:tc>
        <w:tc>
          <w:tcPr>
            <w:tcW w:w="1842" w:type="dxa"/>
            <w:shd w:val="clear" w:color="auto" w:fill="auto"/>
            <w:vAlign w:val="bottom"/>
          </w:tcPr>
          <w:p w14:paraId="4144F5AB" w14:textId="77777777" w:rsidR="007D7767" w:rsidRPr="00A16718" w:rsidRDefault="007D7767" w:rsidP="005B7551">
            <w:pPr>
              <w:spacing w:line="276" w:lineRule="auto"/>
              <w:jc w:val="center"/>
              <w:rPr>
                <w:rFonts w:ascii="Arial" w:hAnsi="Arial" w:cs="Arial"/>
                <w:color w:val="000000"/>
              </w:rPr>
            </w:pPr>
            <w:r w:rsidRPr="00A16718">
              <w:rPr>
                <w:rFonts w:ascii="Arial" w:hAnsi="Arial" w:cs="Arial"/>
                <w:color w:val="000000"/>
              </w:rPr>
              <w:t>50</w:t>
            </w:r>
          </w:p>
        </w:tc>
        <w:tc>
          <w:tcPr>
            <w:tcW w:w="1560" w:type="dxa"/>
            <w:shd w:val="clear" w:color="auto" w:fill="auto"/>
            <w:vAlign w:val="bottom"/>
          </w:tcPr>
          <w:p w14:paraId="0D917545" w14:textId="77777777" w:rsidR="007D7767" w:rsidRPr="00A16718" w:rsidRDefault="007D7767" w:rsidP="005B7551">
            <w:pPr>
              <w:spacing w:line="276" w:lineRule="auto"/>
              <w:jc w:val="center"/>
              <w:rPr>
                <w:rFonts w:ascii="Arial" w:hAnsi="Arial" w:cs="Arial"/>
                <w:color w:val="000000"/>
              </w:rPr>
            </w:pPr>
            <w:r w:rsidRPr="00A16718">
              <w:rPr>
                <w:rFonts w:ascii="Arial" w:hAnsi="Arial" w:cs="Arial"/>
                <w:color w:val="000000"/>
              </w:rPr>
              <w:t>53</w:t>
            </w:r>
          </w:p>
        </w:tc>
        <w:tc>
          <w:tcPr>
            <w:tcW w:w="1701" w:type="dxa"/>
            <w:shd w:val="clear" w:color="auto" w:fill="auto"/>
            <w:vAlign w:val="bottom"/>
          </w:tcPr>
          <w:p w14:paraId="204C8ADF" w14:textId="77777777" w:rsidR="007D7767" w:rsidRPr="00A16718" w:rsidRDefault="007D7767" w:rsidP="005B7551">
            <w:pPr>
              <w:spacing w:line="276" w:lineRule="auto"/>
              <w:jc w:val="center"/>
              <w:rPr>
                <w:rFonts w:ascii="Arial" w:hAnsi="Arial" w:cs="Arial"/>
                <w:color w:val="000000"/>
              </w:rPr>
            </w:pPr>
            <w:r w:rsidRPr="00A16718">
              <w:rPr>
                <w:rFonts w:ascii="Arial" w:hAnsi="Arial" w:cs="Arial"/>
                <w:color w:val="000000"/>
              </w:rPr>
              <w:t>55</w:t>
            </w:r>
          </w:p>
        </w:tc>
      </w:tr>
      <w:tr w:rsidR="007D7767" w:rsidRPr="00A16718" w14:paraId="3DDAAF24" w14:textId="77777777" w:rsidTr="005B7551">
        <w:tc>
          <w:tcPr>
            <w:tcW w:w="5098" w:type="dxa"/>
            <w:shd w:val="clear" w:color="auto" w:fill="auto"/>
            <w:vAlign w:val="bottom"/>
          </w:tcPr>
          <w:p w14:paraId="282F02FF" w14:textId="77777777" w:rsidR="007D7767" w:rsidRPr="00A16718" w:rsidRDefault="007D7767" w:rsidP="005B7551">
            <w:pPr>
              <w:spacing w:line="276" w:lineRule="auto"/>
              <w:rPr>
                <w:rFonts w:ascii="Arial" w:hAnsi="Arial" w:cs="Arial"/>
                <w:b/>
                <w:color w:val="000000"/>
              </w:rPr>
            </w:pPr>
            <w:r w:rsidRPr="00A16718">
              <w:rPr>
                <w:rFonts w:ascii="Arial" w:hAnsi="Arial" w:cs="Arial"/>
                <w:color w:val="000000"/>
              </w:rPr>
              <w:t>1.2.5. Informacinės technologijos</w:t>
            </w:r>
          </w:p>
        </w:tc>
        <w:tc>
          <w:tcPr>
            <w:tcW w:w="1843" w:type="dxa"/>
            <w:shd w:val="clear" w:color="auto" w:fill="auto"/>
            <w:vAlign w:val="bottom"/>
          </w:tcPr>
          <w:p w14:paraId="2E92BB7E" w14:textId="77777777" w:rsidR="007D7767" w:rsidRPr="00A16718" w:rsidRDefault="007D7767" w:rsidP="005B7551">
            <w:pPr>
              <w:spacing w:line="276" w:lineRule="auto"/>
              <w:jc w:val="center"/>
              <w:rPr>
                <w:rFonts w:ascii="Arial" w:hAnsi="Arial" w:cs="Arial"/>
                <w:color w:val="000000"/>
              </w:rPr>
            </w:pPr>
            <w:r w:rsidRPr="00A16718">
              <w:rPr>
                <w:rFonts w:ascii="Arial" w:hAnsi="Arial" w:cs="Arial"/>
                <w:color w:val="000000"/>
              </w:rPr>
              <w:t>65</w:t>
            </w:r>
          </w:p>
        </w:tc>
        <w:tc>
          <w:tcPr>
            <w:tcW w:w="1559" w:type="dxa"/>
            <w:shd w:val="clear" w:color="auto" w:fill="auto"/>
            <w:vAlign w:val="bottom"/>
          </w:tcPr>
          <w:p w14:paraId="4E2F95DB" w14:textId="77777777" w:rsidR="007D7767" w:rsidRPr="00A16718" w:rsidRDefault="007D7767" w:rsidP="005B7551">
            <w:pPr>
              <w:spacing w:line="276" w:lineRule="auto"/>
              <w:jc w:val="center"/>
              <w:rPr>
                <w:rFonts w:ascii="Arial" w:hAnsi="Arial" w:cs="Arial"/>
                <w:color w:val="000000"/>
              </w:rPr>
            </w:pPr>
            <w:r w:rsidRPr="00A16718">
              <w:rPr>
                <w:rFonts w:ascii="Arial" w:hAnsi="Arial" w:cs="Arial"/>
                <w:color w:val="000000"/>
              </w:rPr>
              <w:t>68</w:t>
            </w:r>
          </w:p>
        </w:tc>
        <w:tc>
          <w:tcPr>
            <w:tcW w:w="1560" w:type="dxa"/>
            <w:shd w:val="clear" w:color="auto" w:fill="auto"/>
            <w:vAlign w:val="bottom"/>
          </w:tcPr>
          <w:p w14:paraId="1294DE89" w14:textId="77777777" w:rsidR="007D7767" w:rsidRPr="00A16718" w:rsidRDefault="007D7767" w:rsidP="005B7551">
            <w:pPr>
              <w:spacing w:line="276" w:lineRule="auto"/>
              <w:jc w:val="center"/>
              <w:rPr>
                <w:rFonts w:ascii="Arial" w:hAnsi="Arial" w:cs="Arial"/>
                <w:color w:val="000000"/>
              </w:rPr>
            </w:pPr>
            <w:r w:rsidRPr="00A16718">
              <w:rPr>
                <w:rFonts w:ascii="Arial" w:hAnsi="Arial" w:cs="Arial"/>
                <w:color w:val="000000"/>
              </w:rPr>
              <w:t>70</w:t>
            </w:r>
          </w:p>
        </w:tc>
        <w:tc>
          <w:tcPr>
            <w:tcW w:w="1842" w:type="dxa"/>
            <w:shd w:val="clear" w:color="auto" w:fill="auto"/>
            <w:vAlign w:val="bottom"/>
          </w:tcPr>
          <w:p w14:paraId="7429D76D" w14:textId="77777777" w:rsidR="007D7767" w:rsidRPr="00A16718" w:rsidRDefault="007D7767" w:rsidP="005B7551">
            <w:pPr>
              <w:spacing w:line="276" w:lineRule="auto"/>
              <w:jc w:val="center"/>
              <w:rPr>
                <w:rFonts w:ascii="Arial" w:hAnsi="Arial" w:cs="Arial"/>
                <w:color w:val="000000"/>
              </w:rPr>
            </w:pPr>
            <w:r w:rsidRPr="00A16718">
              <w:rPr>
                <w:rFonts w:ascii="Arial" w:hAnsi="Arial" w:cs="Arial"/>
                <w:color w:val="000000"/>
              </w:rPr>
              <w:t>45</w:t>
            </w:r>
          </w:p>
        </w:tc>
        <w:tc>
          <w:tcPr>
            <w:tcW w:w="1560" w:type="dxa"/>
            <w:shd w:val="clear" w:color="auto" w:fill="auto"/>
            <w:vAlign w:val="bottom"/>
          </w:tcPr>
          <w:p w14:paraId="043A7081" w14:textId="77777777" w:rsidR="007D7767" w:rsidRPr="00A16718" w:rsidRDefault="007D7767" w:rsidP="005B7551">
            <w:pPr>
              <w:spacing w:line="276" w:lineRule="auto"/>
              <w:jc w:val="center"/>
              <w:rPr>
                <w:rFonts w:ascii="Arial" w:hAnsi="Arial" w:cs="Arial"/>
                <w:color w:val="000000"/>
              </w:rPr>
            </w:pPr>
            <w:r w:rsidRPr="00A16718">
              <w:rPr>
                <w:rFonts w:ascii="Arial" w:hAnsi="Arial" w:cs="Arial"/>
                <w:color w:val="000000"/>
              </w:rPr>
              <w:t>48</w:t>
            </w:r>
          </w:p>
        </w:tc>
        <w:tc>
          <w:tcPr>
            <w:tcW w:w="1701" w:type="dxa"/>
            <w:shd w:val="clear" w:color="auto" w:fill="auto"/>
            <w:vAlign w:val="bottom"/>
          </w:tcPr>
          <w:p w14:paraId="50FABABC" w14:textId="77777777" w:rsidR="007D7767" w:rsidRPr="00A16718" w:rsidRDefault="007D7767" w:rsidP="005B7551">
            <w:pPr>
              <w:spacing w:line="276" w:lineRule="auto"/>
              <w:jc w:val="center"/>
              <w:rPr>
                <w:rFonts w:ascii="Arial" w:hAnsi="Arial" w:cs="Arial"/>
                <w:color w:val="000000"/>
              </w:rPr>
            </w:pPr>
            <w:r w:rsidRPr="00A16718">
              <w:rPr>
                <w:rFonts w:ascii="Arial" w:hAnsi="Arial" w:cs="Arial"/>
                <w:color w:val="000000"/>
              </w:rPr>
              <w:t>50</w:t>
            </w:r>
          </w:p>
        </w:tc>
      </w:tr>
      <w:tr w:rsidR="007D7767" w:rsidRPr="00A16718" w14:paraId="1D748E5F" w14:textId="77777777" w:rsidTr="005B7551">
        <w:tc>
          <w:tcPr>
            <w:tcW w:w="5098" w:type="dxa"/>
            <w:shd w:val="clear" w:color="auto" w:fill="auto"/>
            <w:vAlign w:val="bottom"/>
          </w:tcPr>
          <w:p w14:paraId="097DC0B0" w14:textId="77777777" w:rsidR="007D7767" w:rsidRPr="00A16718" w:rsidRDefault="007D7767" w:rsidP="005B7551">
            <w:pPr>
              <w:spacing w:line="276" w:lineRule="auto"/>
              <w:rPr>
                <w:rFonts w:ascii="Arial" w:hAnsi="Arial" w:cs="Arial"/>
                <w:b/>
                <w:color w:val="000000"/>
              </w:rPr>
            </w:pPr>
            <w:r w:rsidRPr="00A16718">
              <w:rPr>
                <w:rFonts w:ascii="Arial" w:hAnsi="Arial" w:cs="Arial"/>
                <w:color w:val="000000"/>
              </w:rPr>
              <w:t>1.2.6. Gamtamokslinis ugdymas</w:t>
            </w:r>
          </w:p>
        </w:tc>
        <w:tc>
          <w:tcPr>
            <w:tcW w:w="1843" w:type="dxa"/>
            <w:shd w:val="clear" w:color="auto" w:fill="auto"/>
            <w:vAlign w:val="bottom"/>
          </w:tcPr>
          <w:p w14:paraId="3855D3CA" w14:textId="77777777" w:rsidR="007D7767" w:rsidRPr="00A16718" w:rsidRDefault="007D7767" w:rsidP="005B7551">
            <w:pPr>
              <w:spacing w:line="276" w:lineRule="auto"/>
              <w:jc w:val="center"/>
              <w:rPr>
                <w:rFonts w:ascii="Arial" w:hAnsi="Arial" w:cs="Arial"/>
                <w:color w:val="000000"/>
              </w:rPr>
            </w:pPr>
            <w:r w:rsidRPr="00A16718">
              <w:rPr>
                <w:rFonts w:ascii="Arial" w:hAnsi="Arial" w:cs="Arial"/>
                <w:color w:val="000000"/>
              </w:rPr>
              <w:t>65</w:t>
            </w:r>
          </w:p>
        </w:tc>
        <w:tc>
          <w:tcPr>
            <w:tcW w:w="1559" w:type="dxa"/>
            <w:shd w:val="clear" w:color="auto" w:fill="auto"/>
            <w:vAlign w:val="bottom"/>
          </w:tcPr>
          <w:p w14:paraId="4FAABA88" w14:textId="77777777" w:rsidR="007D7767" w:rsidRPr="00A16718" w:rsidRDefault="007D7767" w:rsidP="005B7551">
            <w:pPr>
              <w:spacing w:line="276" w:lineRule="auto"/>
              <w:jc w:val="center"/>
              <w:rPr>
                <w:rFonts w:ascii="Arial" w:hAnsi="Arial" w:cs="Arial"/>
                <w:color w:val="000000"/>
              </w:rPr>
            </w:pPr>
            <w:r w:rsidRPr="00A16718">
              <w:rPr>
                <w:rFonts w:ascii="Arial" w:hAnsi="Arial" w:cs="Arial"/>
                <w:color w:val="000000"/>
              </w:rPr>
              <w:t>68</w:t>
            </w:r>
          </w:p>
        </w:tc>
        <w:tc>
          <w:tcPr>
            <w:tcW w:w="1560" w:type="dxa"/>
            <w:shd w:val="clear" w:color="auto" w:fill="auto"/>
            <w:vAlign w:val="bottom"/>
          </w:tcPr>
          <w:p w14:paraId="63C2DE8D" w14:textId="77777777" w:rsidR="007D7767" w:rsidRPr="00A16718" w:rsidRDefault="007D7767" w:rsidP="005B7551">
            <w:pPr>
              <w:spacing w:line="276" w:lineRule="auto"/>
              <w:jc w:val="center"/>
              <w:rPr>
                <w:rFonts w:ascii="Arial" w:hAnsi="Arial" w:cs="Arial"/>
                <w:color w:val="000000"/>
              </w:rPr>
            </w:pPr>
            <w:r w:rsidRPr="00A16718">
              <w:rPr>
                <w:rFonts w:ascii="Arial" w:hAnsi="Arial" w:cs="Arial"/>
                <w:color w:val="000000"/>
              </w:rPr>
              <w:t>70</w:t>
            </w:r>
          </w:p>
        </w:tc>
        <w:tc>
          <w:tcPr>
            <w:tcW w:w="1842" w:type="dxa"/>
            <w:shd w:val="clear" w:color="auto" w:fill="auto"/>
            <w:vAlign w:val="bottom"/>
          </w:tcPr>
          <w:p w14:paraId="45E0BDAF" w14:textId="77777777" w:rsidR="007D7767" w:rsidRPr="00A16718" w:rsidRDefault="007D7767" w:rsidP="005B7551">
            <w:pPr>
              <w:spacing w:line="276" w:lineRule="auto"/>
              <w:jc w:val="center"/>
              <w:rPr>
                <w:rFonts w:ascii="Arial" w:hAnsi="Arial" w:cs="Arial"/>
                <w:color w:val="000000"/>
              </w:rPr>
            </w:pPr>
            <w:r w:rsidRPr="00A16718">
              <w:rPr>
                <w:rFonts w:ascii="Arial" w:hAnsi="Arial" w:cs="Arial"/>
                <w:color w:val="000000"/>
              </w:rPr>
              <w:t>45</w:t>
            </w:r>
          </w:p>
        </w:tc>
        <w:tc>
          <w:tcPr>
            <w:tcW w:w="1560" w:type="dxa"/>
            <w:shd w:val="clear" w:color="auto" w:fill="auto"/>
            <w:vAlign w:val="bottom"/>
          </w:tcPr>
          <w:p w14:paraId="59D9C315" w14:textId="77777777" w:rsidR="007D7767" w:rsidRPr="00A16718" w:rsidRDefault="007D7767" w:rsidP="005B7551">
            <w:pPr>
              <w:spacing w:line="276" w:lineRule="auto"/>
              <w:jc w:val="center"/>
              <w:rPr>
                <w:rFonts w:ascii="Arial" w:hAnsi="Arial" w:cs="Arial"/>
                <w:color w:val="000000"/>
              </w:rPr>
            </w:pPr>
            <w:r w:rsidRPr="00A16718">
              <w:rPr>
                <w:rFonts w:ascii="Arial" w:hAnsi="Arial" w:cs="Arial"/>
                <w:color w:val="000000"/>
              </w:rPr>
              <w:t>48</w:t>
            </w:r>
          </w:p>
        </w:tc>
        <w:tc>
          <w:tcPr>
            <w:tcW w:w="1701" w:type="dxa"/>
            <w:shd w:val="clear" w:color="auto" w:fill="auto"/>
            <w:vAlign w:val="bottom"/>
          </w:tcPr>
          <w:p w14:paraId="121DD4AC" w14:textId="77777777" w:rsidR="007D7767" w:rsidRPr="00A16718" w:rsidRDefault="007D7767" w:rsidP="005B7551">
            <w:pPr>
              <w:spacing w:line="276" w:lineRule="auto"/>
              <w:jc w:val="center"/>
              <w:rPr>
                <w:rFonts w:ascii="Arial" w:hAnsi="Arial" w:cs="Arial"/>
                <w:color w:val="000000"/>
              </w:rPr>
            </w:pPr>
            <w:r w:rsidRPr="00A16718">
              <w:rPr>
                <w:rFonts w:ascii="Arial" w:hAnsi="Arial" w:cs="Arial"/>
                <w:color w:val="000000"/>
              </w:rPr>
              <w:t>50</w:t>
            </w:r>
          </w:p>
        </w:tc>
      </w:tr>
      <w:tr w:rsidR="007D7767" w:rsidRPr="00A16718" w14:paraId="2C4D5E1F" w14:textId="77777777" w:rsidTr="005B7551">
        <w:tc>
          <w:tcPr>
            <w:tcW w:w="5098" w:type="dxa"/>
            <w:shd w:val="clear" w:color="auto" w:fill="auto"/>
            <w:vAlign w:val="bottom"/>
          </w:tcPr>
          <w:p w14:paraId="1B869BB8" w14:textId="77777777" w:rsidR="007D7767" w:rsidRPr="00A16718" w:rsidRDefault="007D7767" w:rsidP="005B7551">
            <w:pPr>
              <w:spacing w:line="276" w:lineRule="auto"/>
              <w:rPr>
                <w:rFonts w:ascii="Arial" w:hAnsi="Arial" w:cs="Arial"/>
                <w:color w:val="000000"/>
              </w:rPr>
            </w:pPr>
            <w:r w:rsidRPr="00A16718">
              <w:rPr>
                <w:rFonts w:ascii="Arial" w:hAnsi="Arial" w:cs="Arial"/>
                <w:color w:val="000000"/>
              </w:rPr>
              <w:t>1.2.7. Socialinis ugdymas</w:t>
            </w:r>
          </w:p>
        </w:tc>
        <w:tc>
          <w:tcPr>
            <w:tcW w:w="1843" w:type="dxa"/>
            <w:shd w:val="clear" w:color="auto" w:fill="auto"/>
            <w:vAlign w:val="bottom"/>
          </w:tcPr>
          <w:p w14:paraId="1610A715" w14:textId="77777777" w:rsidR="007D7767" w:rsidRPr="00A16718" w:rsidRDefault="007D7767" w:rsidP="005B7551">
            <w:pPr>
              <w:spacing w:line="276" w:lineRule="auto"/>
              <w:jc w:val="center"/>
              <w:rPr>
                <w:rFonts w:ascii="Arial" w:hAnsi="Arial" w:cs="Arial"/>
                <w:color w:val="000000"/>
              </w:rPr>
            </w:pPr>
            <w:r w:rsidRPr="00A16718">
              <w:rPr>
                <w:rFonts w:ascii="Arial" w:hAnsi="Arial" w:cs="Arial"/>
                <w:color w:val="000000"/>
              </w:rPr>
              <w:t>65</w:t>
            </w:r>
          </w:p>
        </w:tc>
        <w:tc>
          <w:tcPr>
            <w:tcW w:w="1559" w:type="dxa"/>
            <w:shd w:val="clear" w:color="auto" w:fill="auto"/>
            <w:vAlign w:val="bottom"/>
          </w:tcPr>
          <w:p w14:paraId="17E67DD0" w14:textId="77777777" w:rsidR="007D7767" w:rsidRPr="00A16718" w:rsidRDefault="007D7767" w:rsidP="005B7551">
            <w:pPr>
              <w:spacing w:line="276" w:lineRule="auto"/>
              <w:jc w:val="center"/>
              <w:rPr>
                <w:rFonts w:ascii="Arial" w:hAnsi="Arial" w:cs="Arial"/>
                <w:color w:val="000000"/>
              </w:rPr>
            </w:pPr>
            <w:r w:rsidRPr="00A16718">
              <w:rPr>
                <w:rFonts w:ascii="Arial" w:hAnsi="Arial" w:cs="Arial"/>
                <w:color w:val="000000"/>
              </w:rPr>
              <w:t>68</w:t>
            </w:r>
          </w:p>
        </w:tc>
        <w:tc>
          <w:tcPr>
            <w:tcW w:w="1560" w:type="dxa"/>
            <w:shd w:val="clear" w:color="auto" w:fill="auto"/>
            <w:vAlign w:val="bottom"/>
          </w:tcPr>
          <w:p w14:paraId="00755C59" w14:textId="77777777" w:rsidR="007D7767" w:rsidRPr="00A16718" w:rsidRDefault="007D7767" w:rsidP="005B7551">
            <w:pPr>
              <w:spacing w:line="276" w:lineRule="auto"/>
              <w:jc w:val="center"/>
              <w:rPr>
                <w:rFonts w:ascii="Arial" w:hAnsi="Arial" w:cs="Arial"/>
                <w:color w:val="000000"/>
              </w:rPr>
            </w:pPr>
            <w:r w:rsidRPr="00A16718">
              <w:rPr>
                <w:rFonts w:ascii="Arial" w:hAnsi="Arial" w:cs="Arial"/>
                <w:color w:val="000000"/>
              </w:rPr>
              <w:t>70</w:t>
            </w:r>
          </w:p>
        </w:tc>
        <w:tc>
          <w:tcPr>
            <w:tcW w:w="1842" w:type="dxa"/>
            <w:shd w:val="clear" w:color="auto" w:fill="auto"/>
            <w:vAlign w:val="bottom"/>
          </w:tcPr>
          <w:p w14:paraId="31647642" w14:textId="77777777" w:rsidR="007D7767" w:rsidRPr="00A16718" w:rsidRDefault="007D7767" w:rsidP="005B7551">
            <w:pPr>
              <w:spacing w:line="276" w:lineRule="auto"/>
              <w:jc w:val="center"/>
              <w:rPr>
                <w:rFonts w:ascii="Arial" w:hAnsi="Arial" w:cs="Arial"/>
                <w:color w:val="000000"/>
              </w:rPr>
            </w:pPr>
            <w:r w:rsidRPr="00A16718">
              <w:rPr>
                <w:rFonts w:ascii="Arial" w:hAnsi="Arial" w:cs="Arial"/>
                <w:color w:val="000000"/>
              </w:rPr>
              <w:t>45</w:t>
            </w:r>
          </w:p>
        </w:tc>
        <w:tc>
          <w:tcPr>
            <w:tcW w:w="1560" w:type="dxa"/>
            <w:shd w:val="clear" w:color="auto" w:fill="auto"/>
            <w:vAlign w:val="bottom"/>
          </w:tcPr>
          <w:p w14:paraId="76199718" w14:textId="77777777" w:rsidR="007D7767" w:rsidRPr="00A16718" w:rsidRDefault="007D7767" w:rsidP="005B7551">
            <w:pPr>
              <w:spacing w:line="276" w:lineRule="auto"/>
              <w:jc w:val="center"/>
              <w:rPr>
                <w:rFonts w:ascii="Arial" w:hAnsi="Arial" w:cs="Arial"/>
                <w:color w:val="000000"/>
              </w:rPr>
            </w:pPr>
            <w:r w:rsidRPr="00A16718">
              <w:rPr>
                <w:rFonts w:ascii="Arial" w:hAnsi="Arial" w:cs="Arial"/>
                <w:color w:val="000000"/>
              </w:rPr>
              <w:t>48</w:t>
            </w:r>
          </w:p>
        </w:tc>
        <w:tc>
          <w:tcPr>
            <w:tcW w:w="1701" w:type="dxa"/>
            <w:shd w:val="clear" w:color="auto" w:fill="auto"/>
            <w:vAlign w:val="bottom"/>
          </w:tcPr>
          <w:p w14:paraId="4EC6663F" w14:textId="77777777" w:rsidR="007D7767" w:rsidRPr="00A16718" w:rsidRDefault="007D7767" w:rsidP="005B7551">
            <w:pPr>
              <w:spacing w:line="276" w:lineRule="auto"/>
              <w:jc w:val="center"/>
              <w:rPr>
                <w:rFonts w:ascii="Arial" w:hAnsi="Arial" w:cs="Arial"/>
                <w:color w:val="000000"/>
              </w:rPr>
            </w:pPr>
            <w:r w:rsidRPr="00A16718">
              <w:rPr>
                <w:rFonts w:ascii="Arial" w:hAnsi="Arial" w:cs="Arial"/>
                <w:color w:val="000000"/>
              </w:rPr>
              <w:t>50</w:t>
            </w:r>
          </w:p>
        </w:tc>
      </w:tr>
      <w:tr w:rsidR="007D7767" w:rsidRPr="00A16718" w14:paraId="465722D8" w14:textId="77777777" w:rsidTr="005B7551">
        <w:tc>
          <w:tcPr>
            <w:tcW w:w="5098" w:type="dxa"/>
            <w:shd w:val="clear" w:color="auto" w:fill="auto"/>
            <w:vAlign w:val="bottom"/>
          </w:tcPr>
          <w:p w14:paraId="2F209FEF" w14:textId="77777777" w:rsidR="007D7767" w:rsidRPr="00A16718" w:rsidRDefault="007D7767" w:rsidP="005B7551">
            <w:pPr>
              <w:spacing w:line="276" w:lineRule="auto"/>
              <w:rPr>
                <w:rFonts w:ascii="Arial" w:hAnsi="Arial" w:cs="Arial"/>
                <w:b/>
                <w:color w:val="000000"/>
              </w:rPr>
            </w:pPr>
            <w:r w:rsidRPr="00A16718">
              <w:rPr>
                <w:rFonts w:ascii="Arial" w:hAnsi="Arial" w:cs="Arial"/>
                <w:color w:val="000000"/>
              </w:rPr>
              <w:t>1.2.8. Menai, technologijos, kūno kultūra, kiti dalykai</w:t>
            </w:r>
          </w:p>
        </w:tc>
        <w:tc>
          <w:tcPr>
            <w:tcW w:w="1843" w:type="dxa"/>
            <w:shd w:val="clear" w:color="auto" w:fill="auto"/>
            <w:vAlign w:val="bottom"/>
          </w:tcPr>
          <w:p w14:paraId="11A4510B" w14:textId="77777777" w:rsidR="007D7767" w:rsidRPr="00A16718" w:rsidRDefault="007D7767" w:rsidP="005B7551">
            <w:pPr>
              <w:spacing w:line="276" w:lineRule="auto"/>
              <w:jc w:val="center"/>
              <w:rPr>
                <w:rFonts w:ascii="Arial" w:hAnsi="Arial" w:cs="Arial"/>
                <w:color w:val="000000"/>
              </w:rPr>
            </w:pPr>
            <w:r w:rsidRPr="00A16718">
              <w:rPr>
                <w:rFonts w:ascii="Arial" w:hAnsi="Arial" w:cs="Arial"/>
                <w:color w:val="000000"/>
              </w:rPr>
              <w:t>60</w:t>
            </w:r>
          </w:p>
        </w:tc>
        <w:tc>
          <w:tcPr>
            <w:tcW w:w="1559" w:type="dxa"/>
            <w:shd w:val="clear" w:color="auto" w:fill="auto"/>
            <w:vAlign w:val="bottom"/>
          </w:tcPr>
          <w:p w14:paraId="67C5D5D4" w14:textId="77777777" w:rsidR="007D7767" w:rsidRPr="00A16718" w:rsidRDefault="007D7767" w:rsidP="005B7551">
            <w:pPr>
              <w:spacing w:line="276" w:lineRule="auto"/>
              <w:jc w:val="center"/>
              <w:rPr>
                <w:rFonts w:ascii="Arial" w:hAnsi="Arial" w:cs="Arial"/>
                <w:color w:val="000000"/>
              </w:rPr>
            </w:pPr>
            <w:r w:rsidRPr="00A16718">
              <w:rPr>
                <w:rFonts w:ascii="Arial" w:hAnsi="Arial" w:cs="Arial"/>
                <w:color w:val="000000"/>
              </w:rPr>
              <w:t>62</w:t>
            </w:r>
          </w:p>
        </w:tc>
        <w:tc>
          <w:tcPr>
            <w:tcW w:w="1560" w:type="dxa"/>
            <w:shd w:val="clear" w:color="auto" w:fill="auto"/>
            <w:vAlign w:val="bottom"/>
          </w:tcPr>
          <w:p w14:paraId="2BA9271E" w14:textId="77777777" w:rsidR="007D7767" w:rsidRPr="00A16718" w:rsidRDefault="007D7767" w:rsidP="005B7551">
            <w:pPr>
              <w:spacing w:line="276" w:lineRule="auto"/>
              <w:jc w:val="center"/>
              <w:rPr>
                <w:rFonts w:ascii="Arial" w:hAnsi="Arial" w:cs="Arial"/>
                <w:color w:val="000000"/>
              </w:rPr>
            </w:pPr>
            <w:r w:rsidRPr="00A16718">
              <w:rPr>
                <w:rFonts w:ascii="Arial" w:hAnsi="Arial" w:cs="Arial"/>
                <w:color w:val="000000"/>
              </w:rPr>
              <w:t>64</w:t>
            </w:r>
          </w:p>
        </w:tc>
        <w:tc>
          <w:tcPr>
            <w:tcW w:w="1842" w:type="dxa"/>
            <w:shd w:val="clear" w:color="auto" w:fill="auto"/>
            <w:vAlign w:val="bottom"/>
          </w:tcPr>
          <w:p w14:paraId="134E8277" w14:textId="77777777" w:rsidR="007D7767" w:rsidRPr="00A16718" w:rsidRDefault="007D7767" w:rsidP="005B7551">
            <w:pPr>
              <w:spacing w:line="276" w:lineRule="auto"/>
              <w:jc w:val="center"/>
              <w:rPr>
                <w:rFonts w:ascii="Arial" w:hAnsi="Arial" w:cs="Arial"/>
                <w:color w:val="000000"/>
              </w:rPr>
            </w:pPr>
            <w:r w:rsidRPr="00A16718">
              <w:rPr>
                <w:rFonts w:ascii="Arial" w:hAnsi="Arial" w:cs="Arial"/>
                <w:color w:val="000000"/>
              </w:rPr>
              <w:t>40</w:t>
            </w:r>
          </w:p>
        </w:tc>
        <w:tc>
          <w:tcPr>
            <w:tcW w:w="1560" w:type="dxa"/>
            <w:shd w:val="clear" w:color="auto" w:fill="auto"/>
            <w:vAlign w:val="bottom"/>
          </w:tcPr>
          <w:p w14:paraId="45EFDD88" w14:textId="77777777" w:rsidR="007D7767" w:rsidRPr="00A16718" w:rsidRDefault="007D7767" w:rsidP="005B7551">
            <w:pPr>
              <w:spacing w:line="276" w:lineRule="auto"/>
              <w:jc w:val="center"/>
              <w:rPr>
                <w:rFonts w:ascii="Arial" w:hAnsi="Arial" w:cs="Arial"/>
                <w:color w:val="000000"/>
              </w:rPr>
            </w:pPr>
            <w:r w:rsidRPr="00A16718">
              <w:rPr>
                <w:rFonts w:ascii="Arial" w:hAnsi="Arial" w:cs="Arial"/>
                <w:color w:val="000000"/>
              </w:rPr>
              <w:t>42</w:t>
            </w:r>
          </w:p>
        </w:tc>
        <w:tc>
          <w:tcPr>
            <w:tcW w:w="1701" w:type="dxa"/>
            <w:shd w:val="clear" w:color="auto" w:fill="auto"/>
            <w:vAlign w:val="bottom"/>
          </w:tcPr>
          <w:p w14:paraId="1E127D21" w14:textId="77777777" w:rsidR="007D7767" w:rsidRPr="00A16718" w:rsidRDefault="007D7767" w:rsidP="005B7551">
            <w:pPr>
              <w:spacing w:line="276" w:lineRule="auto"/>
              <w:jc w:val="center"/>
              <w:rPr>
                <w:rFonts w:ascii="Arial" w:hAnsi="Arial" w:cs="Arial"/>
                <w:color w:val="000000"/>
              </w:rPr>
            </w:pPr>
            <w:r w:rsidRPr="00A16718">
              <w:rPr>
                <w:rFonts w:ascii="Arial" w:hAnsi="Arial" w:cs="Arial"/>
                <w:color w:val="000000"/>
              </w:rPr>
              <w:t>44</w:t>
            </w:r>
          </w:p>
        </w:tc>
      </w:tr>
      <w:tr w:rsidR="007D7767" w:rsidRPr="00A16718" w14:paraId="72126E45" w14:textId="77777777" w:rsidTr="005B7551">
        <w:tc>
          <w:tcPr>
            <w:tcW w:w="5098" w:type="dxa"/>
            <w:shd w:val="clear" w:color="auto" w:fill="auto"/>
            <w:vAlign w:val="bottom"/>
          </w:tcPr>
          <w:p w14:paraId="17E099BA" w14:textId="77777777" w:rsidR="007D7767" w:rsidRPr="00A16718" w:rsidRDefault="007D7767" w:rsidP="005B7551">
            <w:pPr>
              <w:spacing w:line="276" w:lineRule="auto"/>
              <w:rPr>
                <w:rFonts w:ascii="Arial" w:hAnsi="Arial" w:cs="Arial"/>
                <w:color w:val="000000"/>
              </w:rPr>
            </w:pPr>
            <w:r w:rsidRPr="00A16718">
              <w:rPr>
                <w:rFonts w:ascii="Arial" w:hAnsi="Arial" w:cs="Arial"/>
                <w:color w:val="000000"/>
              </w:rPr>
              <w:t>2. Profesinio mokymo programos</w:t>
            </w:r>
          </w:p>
        </w:tc>
        <w:tc>
          <w:tcPr>
            <w:tcW w:w="1843" w:type="dxa"/>
            <w:shd w:val="clear" w:color="auto" w:fill="auto"/>
            <w:vAlign w:val="bottom"/>
          </w:tcPr>
          <w:p w14:paraId="1E764592" w14:textId="77777777" w:rsidR="007D7767" w:rsidRPr="00A16718" w:rsidRDefault="007D7767" w:rsidP="005B7551">
            <w:pPr>
              <w:spacing w:line="276" w:lineRule="auto"/>
              <w:jc w:val="center"/>
              <w:rPr>
                <w:rFonts w:ascii="Arial" w:hAnsi="Arial" w:cs="Arial"/>
                <w:b/>
                <w:color w:val="000000"/>
              </w:rPr>
            </w:pPr>
            <w:r w:rsidRPr="00A16718">
              <w:rPr>
                <w:rFonts w:ascii="Arial" w:hAnsi="Arial" w:cs="Arial"/>
                <w:color w:val="000000"/>
              </w:rPr>
              <w:t>62</w:t>
            </w:r>
          </w:p>
        </w:tc>
        <w:tc>
          <w:tcPr>
            <w:tcW w:w="1559" w:type="dxa"/>
            <w:shd w:val="clear" w:color="auto" w:fill="auto"/>
            <w:vAlign w:val="bottom"/>
          </w:tcPr>
          <w:p w14:paraId="3A57B314" w14:textId="77777777" w:rsidR="007D7767" w:rsidRPr="00A16718" w:rsidRDefault="007D7767" w:rsidP="005B7551">
            <w:pPr>
              <w:spacing w:line="276" w:lineRule="auto"/>
              <w:jc w:val="center"/>
              <w:rPr>
                <w:rFonts w:ascii="Arial" w:hAnsi="Arial" w:cs="Arial"/>
                <w:b/>
                <w:color w:val="000000"/>
              </w:rPr>
            </w:pPr>
            <w:r w:rsidRPr="00A16718">
              <w:rPr>
                <w:rFonts w:ascii="Arial" w:hAnsi="Arial" w:cs="Arial"/>
                <w:color w:val="000000"/>
              </w:rPr>
              <w:t>64</w:t>
            </w:r>
          </w:p>
        </w:tc>
        <w:tc>
          <w:tcPr>
            <w:tcW w:w="1560" w:type="dxa"/>
            <w:shd w:val="clear" w:color="auto" w:fill="auto"/>
            <w:vAlign w:val="bottom"/>
          </w:tcPr>
          <w:p w14:paraId="517DD337" w14:textId="77777777" w:rsidR="007D7767" w:rsidRPr="00A16718" w:rsidRDefault="007D7767" w:rsidP="005B7551">
            <w:pPr>
              <w:spacing w:line="276" w:lineRule="auto"/>
              <w:jc w:val="center"/>
              <w:rPr>
                <w:rFonts w:ascii="Arial" w:hAnsi="Arial" w:cs="Arial"/>
                <w:b/>
                <w:color w:val="000000"/>
              </w:rPr>
            </w:pPr>
            <w:r w:rsidRPr="00A16718">
              <w:rPr>
                <w:rFonts w:ascii="Arial" w:hAnsi="Arial" w:cs="Arial"/>
                <w:color w:val="000000"/>
              </w:rPr>
              <w:t>68</w:t>
            </w:r>
          </w:p>
        </w:tc>
        <w:tc>
          <w:tcPr>
            <w:tcW w:w="1842" w:type="dxa"/>
            <w:shd w:val="clear" w:color="auto" w:fill="auto"/>
            <w:vAlign w:val="bottom"/>
          </w:tcPr>
          <w:p w14:paraId="631CD3B9" w14:textId="77777777" w:rsidR="007D7767" w:rsidRPr="00A16718" w:rsidRDefault="007D7767" w:rsidP="005B7551">
            <w:pPr>
              <w:spacing w:line="276" w:lineRule="auto"/>
              <w:jc w:val="center"/>
              <w:rPr>
                <w:rFonts w:ascii="Arial" w:hAnsi="Arial" w:cs="Arial"/>
                <w:b/>
                <w:color w:val="000000"/>
              </w:rPr>
            </w:pPr>
            <w:r w:rsidRPr="00A16718">
              <w:rPr>
                <w:rFonts w:ascii="Arial" w:hAnsi="Arial" w:cs="Arial"/>
                <w:color w:val="000000"/>
              </w:rPr>
              <w:t>42</w:t>
            </w:r>
          </w:p>
        </w:tc>
        <w:tc>
          <w:tcPr>
            <w:tcW w:w="1560" w:type="dxa"/>
            <w:shd w:val="clear" w:color="auto" w:fill="auto"/>
            <w:vAlign w:val="bottom"/>
          </w:tcPr>
          <w:p w14:paraId="63F34BE1" w14:textId="77777777" w:rsidR="007D7767" w:rsidRPr="00A16718" w:rsidRDefault="007D7767" w:rsidP="005B7551">
            <w:pPr>
              <w:spacing w:line="276" w:lineRule="auto"/>
              <w:jc w:val="center"/>
              <w:rPr>
                <w:rFonts w:ascii="Arial" w:hAnsi="Arial" w:cs="Arial"/>
                <w:b/>
                <w:color w:val="000000"/>
              </w:rPr>
            </w:pPr>
            <w:r w:rsidRPr="00A16718">
              <w:rPr>
                <w:rFonts w:ascii="Arial" w:hAnsi="Arial" w:cs="Arial"/>
                <w:color w:val="000000"/>
              </w:rPr>
              <w:t>44</w:t>
            </w:r>
          </w:p>
        </w:tc>
        <w:tc>
          <w:tcPr>
            <w:tcW w:w="1701" w:type="dxa"/>
            <w:shd w:val="clear" w:color="auto" w:fill="auto"/>
            <w:vAlign w:val="bottom"/>
          </w:tcPr>
          <w:p w14:paraId="07B2D141" w14:textId="77777777" w:rsidR="007D7767" w:rsidRPr="00A16718" w:rsidRDefault="007D7767" w:rsidP="005B7551">
            <w:pPr>
              <w:spacing w:line="276" w:lineRule="auto"/>
              <w:jc w:val="center"/>
              <w:rPr>
                <w:rFonts w:ascii="Arial" w:hAnsi="Arial" w:cs="Arial"/>
                <w:b/>
                <w:color w:val="000000"/>
              </w:rPr>
            </w:pPr>
            <w:r w:rsidRPr="00A16718">
              <w:rPr>
                <w:rFonts w:ascii="Arial" w:hAnsi="Arial" w:cs="Arial"/>
                <w:color w:val="000000"/>
              </w:rPr>
              <w:t>48</w:t>
            </w:r>
          </w:p>
        </w:tc>
      </w:tr>
      <w:tr w:rsidR="007D7767" w:rsidRPr="00A16718" w14:paraId="2E85BD88" w14:textId="77777777" w:rsidTr="005B7551">
        <w:tc>
          <w:tcPr>
            <w:tcW w:w="5098" w:type="dxa"/>
            <w:shd w:val="clear" w:color="auto" w:fill="auto"/>
            <w:vAlign w:val="bottom"/>
          </w:tcPr>
          <w:p w14:paraId="481D4E18" w14:textId="77777777" w:rsidR="007D7767" w:rsidRPr="00A16718" w:rsidRDefault="007D7767" w:rsidP="005B7551">
            <w:pPr>
              <w:spacing w:line="276" w:lineRule="auto"/>
              <w:rPr>
                <w:rFonts w:ascii="Arial" w:hAnsi="Arial" w:cs="Arial"/>
                <w:b/>
                <w:color w:val="000000"/>
              </w:rPr>
            </w:pPr>
            <w:r w:rsidRPr="00A16718">
              <w:rPr>
                <w:rFonts w:ascii="Arial" w:hAnsi="Arial" w:cs="Arial"/>
                <w:color w:val="000000"/>
              </w:rPr>
              <w:t>3. Neformaliojo švietimo (išskyrus ikimokyklinio ir priešmokyklinio ugdymo) programos</w:t>
            </w:r>
          </w:p>
        </w:tc>
        <w:tc>
          <w:tcPr>
            <w:tcW w:w="1843" w:type="dxa"/>
            <w:shd w:val="clear" w:color="auto" w:fill="auto"/>
            <w:vAlign w:val="bottom"/>
          </w:tcPr>
          <w:p w14:paraId="2749C078" w14:textId="77777777" w:rsidR="007D7767" w:rsidRPr="00A16718" w:rsidRDefault="007D7767" w:rsidP="005B7551">
            <w:pPr>
              <w:spacing w:line="276" w:lineRule="auto"/>
              <w:jc w:val="center"/>
              <w:rPr>
                <w:rFonts w:ascii="Arial" w:hAnsi="Arial" w:cs="Arial"/>
                <w:b/>
                <w:color w:val="000000"/>
              </w:rPr>
            </w:pPr>
            <w:r w:rsidRPr="00A16718">
              <w:rPr>
                <w:rFonts w:ascii="Arial" w:hAnsi="Arial" w:cs="Arial"/>
                <w:color w:val="000000"/>
              </w:rPr>
              <w:t>55</w:t>
            </w:r>
          </w:p>
        </w:tc>
        <w:tc>
          <w:tcPr>
            <w:tcW w:w="1559" w:type="dxa"/>
            <w:shd w:val="clear" w:color="auto" w:fill="auto"/>
            <w:vAlign w:val="bottom"/>
          </w:tcPr>
          <w:p w14:paraId="53697596" w14:textId="77777777" w:rsidR="007D7767" w:rsidRPr="00A16718" w:rsidRDefault="007D7767" w:rsidP="005B7551">
            <w:pPr>
              <w:spacing w:line="276" w:lineRule="auto"/>
              <w:jc w:val="center"/>
              <w:rPr>
                <w:rFonts w:ascii="Arial" w:hAnsi="Arial" w:cs="Arial"/>
                <w:b/>
                <w:color w:val="000000"/>
              </w:rPr>
            </w:pPr>
            <w:r w:rsidRPr="00A16718">
              <w:rPr>
                <w:rFonts w:ascii="Arial" w:hAnsi="Arial" w:cs="Arial"/>
                <w:color w:val="000000"/>
              </w:rPr>
              <w:t>60</w:t>
            </w:r>
          </w:p>
        </w:tc>
        <w:tc>
          <w:tcPr>
            <w:tcW w:w="1560" w:type="dxa"/>
            <w:shd w:val="clear" w:color="auto" w:fill="auto"/>
            <w:vAlign w:val="bottom"/>
          </w:tcPr>
          <w:p w14:paraId="0FD0EBF6" w14:textId="77777777" w:rsidR="007D7767" w:rsidRPr="00A16718" w:rsidRDefault="007D7767" w:rsidP="005B7551">
            <w:pPr>
              <w:spacing w:line="276" w:lineRule="auto"/>
              <w:jc w:val="center"/>
              <w:rPr>
                <w:rFonts w:ascii="Arial" w:hAnsi="Arial" w:cs="Arial"/>
                <w:b/>
                <w:color w:val="000000"/>
              </w:rPr>
            </w:pPr>
            <w:r w:rsidRPr="00A16718">
              <w:rPr>
                <w:rFonts w:ascii="Arial" w:hAnsi="Arial" w:cs="Arial"/>
                <w:color w:val="000000"/>
              </w:rPr>
              <w:t>64</w:t>
            </w:r>
          </w:p>
        </w:tc>
        <w:tc>
          <w:tcPr>
            <w:tcW w:w="1842" w:type="dxa"/>
            <w:shd w:val="clear" w:color="auto" w:fill="auto"/>
            <w:vAlign w:val="bottom"/>
          </w:tcPr>
          <w:p w14:paraId="5CF9087E" w14:textId="77777777" w:rsidR="007D7767" w:rsidRPr="00A16718" w:rsidRDefault="007D7767" w:rsidP="005B7551">
            <w:pPr>
              <w:spacing w:line="276" w:lineRule="auto"/>
              <w:jc w:val="center"/>
              <w:rPr>
                <w:rFonts w:ascii="Arial" w:hAnsi="Arial" w:cs="Arial"/>
                <w:b/>
                <w:color w:val="000000"/>
              </w:rPr>
            </w:pPr>
            <w:r w:rsidRPr="00A16718">
              <w:rPr>
                <w:rFonts w:ascii="Arial" w:hAnsi="Arial" w:cs="Arial"/>
                <w:color w:val="000000"/>
              </w:rPr>
              <w:t>40</w:t>
            </w:r>
          </w:p>
        </w:tc>
        <w:tc>
          <w:tcPr>
            <w:tcW w:w="1560" w:type="dxa"/>
            <w:shd w:val="clear" w:color="auto" w:fill="auto"/>
            <w:vAlign w:val="bottom"/>
          </w:tcPr>
          <w:p w14:paraId="58C7B897" w14:textId="77777777" w:rsidR="007D7767" w:rsidRPr="00A16718" w:rsidRDefault="007D7767" w:rsidP="005B7551">
            <w:pPr>
              <w:spacing w:line="276" w:lineRule="auto"/>
              <w:jc w:val="center"/>
              <w:rPr>
                <w:rFonts w:ascii="Arial" w:hAnsi="Arial" w:cs="Arial"/>
                <w:b/>
                <w:color w:val="000000"/>
              </w:rPr>
            </w:pPr>
            <w:r w:rsidRPr="00A16718">
              <w:rPr>
                <w:rFonts w:ascii="Arial" w:hAnsi="Arial" w:cs="Arial"/>
                <w:color w:val="000000"/>
              </w:rPr>
              <w:t>42</w:t>
            </w:r>
          </w:p>
        </w:tc>
        <w:tc>
          <w:tcPr>
            <w:tcW w:w="1701" w:type="dxa"/>
            <w:shd w:val="clear" w:color="auto" w:fill="auto"/>
            <w:vAlign w:val="bottom"/>
          </w:tcPr>
          <w:p w14:paraId="01016B80" w14:textId="77777777" w:rsidR="007D7767" w:rsidRPr="00A16718" w:rsidRDefault="007D7767" w:rsidP="005B7551">
            <w:pPr>
              <w:spacing w:line="276" w:lineRule="auto"/>
              <w:jc w:val="center"/>
              <w:rPr>
                <w:rFonts w:ascii="Arial" w:hAnsi="Arial" w:cs="Arial"/>
                <w:b/>
                <w:color w:val="000000"/>
              </w:rPr>
            </w:pPr>
            <w:r w:rsidRPr="00A16718">
              <w:rPr>
                <w:rFonts w:ascii="Arial" w:hAnsi="Arial" w:cs="Arial"/>
                <w:color w:val="000000"/>
              </w:rPr>
              <w:t>44</w:t>
            </w:r>
          </w:p>
        </w:tc>
      </w:tr>
    </w:tbl>
    <w:p w14:paraId="5BC4CE71" w14:textId="77777777" w:rsidR="007D7767" w:rsidRPr="00A16718" w:rsidRDefault="007D7767" w:rsidP="007D7767">
      <w:pPr>
        <w:spacing w:line="276" w:lineRule="auto"/>
        <w:jc w:val="both"/>
        <w:rPr>
          <w:rFonts w:ascii="Arial" w:hAnsi="Arial" w:cs="Arial"/>
          <w:color w:val="000000"/>
        </w:rPr>
      </w:pPr>
      <w:r w:rsidRPr="00A16718">
        <w:rPr>
          <w:rFonts w:ascii="Arial" w:hAnsi="Arial" w:cs="Arial"/>
          <w:color w:val="000000"/>
        </w:rPr>
        <w:t>*Įskaitant atvejus, kai ugdymas vykdomas pavienio mokymosi forma arba kai mokiniai ugdomi individualiai pagal neformaliojo švietimo (išskyrus ikimokyklinio ir priešmokyklinio ugdymo) programas.</w:t>
      </w:r>
    </w:p>
    <w:p w14:paraId="2830A7B2" w14:textId="77777777" w:rsidR="007D7767" w:rsidRPr="00A16718" w:rsidRDefault="007D7767" w:rsidP="007D7767">
      <w:pPr>
        <w:spacing w:line="276" w:lineRule="auto"/>
        <w:jc w:val="both"/>
        <w:rPr>
          <w:rFonts w:ascii="Arial" w:hAnsi="Arial" w:cs="Arial"/>
          <w:b/>
        </w:rPr>
      </w:pPr>
    </w:p>
    <w:p w14:paraId="6D9E2357" w14:textId="77777777" w:rsidR="007D7767" w:rsidRPr="00A16718" w:rsidRDefault="007D7767" w:rsidP="007D7767">
      <w:pPr>
        <w:spacing w:line="276" w:lineRule="auto"/>
        <w:jc w:val="both"/>
        <w:rPr>
          <w:rFonts w:ascii="Arial" w:hAnsi="Arial" w:cs="Arial"/>
          <w:b/>
        </w:rPr>
      </w:pPr>
      <w:r w:rsidRPr="00A16718">
        <w:rPr>
          <w:rFonts w:ascii="Arial" w:hAnsi="Arial" w:cs="Arial"/>
          <w:b/>
        </w:rPr>
        <w:t>Pastabos:</w:t>
      </w:r>
    </w:p>
    <w:p w14:paraId="66BEABFA" w14:textId="77777777" w:rsidR="007D7767" w:rsidRPr="00A16718" w:rsidRDefault="007D7767" w:rsidP="007D7767">
      <w:pPr>
        <w:spacing w:line="276" w:lineRule="auto"/>
        <w:jc w:val="both"/>
        <w:rPr>
          <w:rFonts w:ascii="Arial" w:hAnsi="Arial" w:cs="Arial"/>
          <w:b/>
          <w:i/>
        </w:rPr>
      </w:pPr>
      <w:r w:rsidRPr="00A16718">
        <w:rPr>
          <w:rFonts w:ascii="Arial" w:hAnsi="Arial" w:cs="Arial"/>
        </w:rPr>
        <w:t xml:space="preserve">**Šiame priede nurodytas valandų, skiriamų ugdomajai veiklai planuoti, pasiruošti pamokoms, mokinių mokymosi pasiekimams vertinti, skaičius </w:t>
      </w:r>
      <w:r w:rsidRPr="00A16718">
        <w:rPr>
          <w:rFonts w:ascii="Arial" w:hAnsi="Arial" w:cs="Arial"/>
        </w:rPr>
        <w:lastRenderedPageBreak/>
        <w:t xml:space="preserve">(procentais nuo kontaktinių valandų) 2024–2025 mokslo metais didinamas 20 procentų mokytojams, dirbantiems pagal </w:t>
      </w:r>
      <w:r w:rsidRPr="00A16718">
        <w:rPr>
          <w:rFonts w:ascii="Arial" w:hAnsi="Arial" w:cs="Arial"/>
          <w:bdr w:val="none" w:sz="0" w:space="0" w:color="auto" w:frame="1"/>
          <w:shd w:val="clear" w:color="auto" w:fill="FFFFFF"/>
        </w:rPr>
        <w:t xml:space="preserve">2022–2023 mokslo metais, 2023–2024 mokslo metais ir </w:t>
      </w:r>
      <w:r w:rsidRPr="00A16718">
        <w:rPr>
          <w:rFonts w:ascii="Arial" w:hAnsi="Arial" w:cs="Arial"/>
        </w:rPr>
        <w:t xml:space="preserve">2024–2025 mokslo metais pradėtas įgyvendinti pradinio, pagrindinio ir vidurinio ugdymo </w:t>
      </w:r>
      <w:r w:rsidRPr="00A16718">
        <w:rPr>
          <w:rFonts w:ascii="Arial" w:hAnsi="Arial" w:cs="Arial"/>
          <w:bdr w:val="none" w:sz="0" w:space="0" w:color="auto" w:frame="1"/>
          <w:shd w:val="clear" w:color="auto" w:fill="FFFFFF"/>
        </w:rPr>
        <w:t>bendrąsias</w:t>
      </w:r>
      <w:r w:rsidRPr="00A16718">
        <w:rPr>
          <w:rFonts w:ascii="Arial" w:hAnsi="Arial" w:cs="Arial"/>
        </w:rPr>
        <w:t xml:space="preserve"> programas, patvirtintas Lietuvos Respublikos švietimo, mokslo ir sporto ministro 2022 m. rugpjūčio 24 d. įsakymu Nr. V-1269 „Dėl Priešmokyklinio, pradinio, pagrindinio ir vidurinio ugdymo bendrųjų programų patvirtinimo“</w:t>
      </w:r>
      <w:r w:rsidRPr="00A16718">
        <w:rPr>
          <w:rFonts w:ascii="Arial" w:hAnsi="Arial" w:cs="Arial"/>
          <w:bdr w:val="none" w:sz="0" w:space="0" w:color="auto" w:frame="1"/>
          <w:shd w:val="clear" w:color="auto" w:fill="FFFFFF"/>
        </w:rPr>
        <w:t xml:space="preserve">, už kontaktines valandas, skirtas šioje pastaboje nurodytoms bendrosioms programoms įgyvendinti arba atitinkamai didinamas mokytojo pareiginės algos koeficientas dėl veiklos sudėtingumo už darbą pagal </w:t>
      </w:r>
      <w:r w:rsidRPr="00A16718">
        <w:rPr>
          <w:rFonts w:ascii="Arial" w:hAnsi="Arial" w:cs="Arial"/>
        </w:rPr>
        <w:t xml:space="preserve">pradinio, pagrindinio ir vidurinio ugdymo </w:t>
      </w:r>
      <w:r w:rsidRPr="00A16718">
        <w:rPr>
          <w:rFonts w:ascii="Arial" w:hAnsi="Arial" w:cs="Arial"/>
          <w:bdr w:val="none" w:sz="0" w:space="0" w:color="auto" w:frame="1"/>
          <w:shd w:val="clear" w:color="auto" w:fill="FFFFFF"/>
        </w:rPr>
        <w:t>bendrąsias</w:t>
      </w:r>
      <w:r w:rsidRPr="00A16718">
        <w:rPr>
          <w:rFonts w:ascii="Arial" w:hAnsi="Arial" w:cs="Arial"/>
        </w:rPr>
        <w:t xml:space="preserve"> programas, tokį veiklos sudėtingumo kriterijų nustačius įstaigos darbo apmokėjimo sistemoje, vadovaujantis Lietuvos Respublikos biudžetinių įstaigų darbuotojų darbo apmokėjimo ir komisijų narių atlygio už darbą įstatymo 2 priedo 2.2 papunkčiu. </w:t>
      </w:r>
      <w:r w:rsidRPr="00A16718">
        <w:rPr>
          <w:rFonts w:ascii="Arial" w:hAnsi="Arial" w:cs="Arial"/>
          <w:bdr w:val="none" w:sz="0" w:space="0" w:color="auto" w:frame="1"/>
          <w:shd w:val="clear" w:color="auto" w:fill="FFFFFF"/>
        </w:rPr>
        <w:t>Pareiginės algos koeficiento padidinimas dėl veiklos sudėtingumo (procentais) (D</w:t>
      </w:r>
      <w:r w:rsidRPr="00A16718">
        <w:rPr>
          <w:rFonts w:ascii="Arial" w:hAnsi="Arial" w:cs="Arial"/>
          <w:bdr w:val="none" w:sz="0" w:space="0" w:color="auto" w:frame="1"/>
          <w:shd w:val="clear" w:color="auto" w:fill="FFFFFF"/>
          <w:vertAlign w:val="subscript"/>
        </w:rPr>
        <w:t>m</w:t>
      </w:r>
      <w:r w:rsidRPr="00A16718">
        <w:rPr>
          <w:rFonts w:ascii="Arial" w:hAnsi="Arial" w:cs="Arial"/>
          <w:bdr w:val="none" w:sz="0" w:space="0" w:color="auto" w:frame="1"/>
          <w:shd w:val="clear" w:color="auto" w:fill="FFFFFF"/>
        </w:rPr>
        <w:t>) apskaičiuojamas pagal šį priedą mokytojui nustatytą valandų, skiriamų ugdomajai veiklai planuoti, pasiruošti pamokoms, mokinių mokymosi pasiekimams vertinti, skaičių (P</w:t>
      </w:r>
      <w:r w:rsidRPr="00A16718">
        <w:rPr>
          <w:rFonts w:ascii="Arial" w:hAnsi="Arial" w:cs="Arial"/>
          <w:bdr w:val="none" w:sz="0" w:space="0" w:color="auto" w:frame="1"/>
          <w:shd w:val="clear" w:color="auto" w:fill="FFFFFF"/>
          <w:vertAlign w:val="subscript"/>
        </w:rPr>
        <w:t>m</w:t>
      </w:r>
      <w:r w:rsidRPr="00A16718">
        <w:rPr>
          <w:rFonts w:ascii="Arial" w:hAnsi="Arial" w:cs="Arial"/>
          <w:bdr w:val="none" w:sz="0" w:space="0" w:color="auto" w:frame="1"/>
          <w:shd w:val="clear" w:color="auto" w:fill="FFFFFF"/>
        </w:rPr>
        <w:t xml:space="preserve">) padauginus iš 0,2 (t. y. iš </w:t>
      </w:r>
      <w:r w:rsidRPr="00A16718">
        <w:rPr>
          <w:rFonts w:ascii="Arial" w:hAnsi="Arial" w:cs="Arial"/>
        </w:rPr>
        <w:t>20 procentų</w:t>
      </w:r>
      <w:r w:rsidRPr="00A16718">
        <w:rPr>
          <w:rFonts w:ascii="Arial" w:hAnsi="Arial" w:cs="Arial"/>
          <w:bdr w:val="none" w:sz="0" w:space="0" w:color="auto" w:frame="1"/>
          <w:shd w:val="clear" w:color="auto" w:fill="FFFFFF"/>
        </w:rPr>
        <w:t xml:space="preserve"> padidinimo, išreikšto vieneto dalimis), padalijus iš mokytojo bendro valandų (kontaktinių ir nekontaktinių) skaičiaus (B</w:t>
      </w:r>
      <w:r w:rsidRPr="00A16718">
        <w:rPr>
          <w:rFonts w:ascii="Arial" w:hAnsi="Arial" w:cs="Arial"/>
          <w:bdr w:val="none" w:sz="0" w:space="0" w:color="auto" w:frame="1"/>
          <w:shd w:val="clear" w:color="auto" w:fill="FFFFFF"/>
          <w:vertAlign w:val="subscript"/>
        </w:rPr>
        <w:t>m</w:t>
      </w:r>
      <w:r w:rsidRPr="00A16718">
        <w:rPr>
          <w:rFonts w:ascii="Arial" w:hAnsi="Arial" w:cs="Arial"/>
          <w:bdr w:val="none" w:sz="0" w:space="0" w:color="auto" w:frame="1"/>
          <w:shd w:val="clear" w:color="auto" w:fill="FFFFFF"/>
        </w:rPr>
        <w:t>) ir padauginus iš 100 procentų: D</w:t>
      </w:r>
      <w:r w:rsidRPr="00A16718">
        <w:rPr>
          <w:rFonts w:ascii="Arial" w:hAnsi="Arial" w:cs="Arial"/>
          <w:bdr w:val="none" w:sz="0" w:space="0" w:color="auto" w:frame="1"/>
          <w:shd w:val="clear" w:color="auto" w:fill="FFFFFF"/>
          <w:vertAlign w:val="subscript"/>
        </w:rPr>
        <w:t>m</w:t>
      </w:r>
      <w:r w:rsidRPr="00A16718">
        <w:rPr>
          <w:rFonts w:ascii="Arial" w:hAnsi="Arial" w:cs="Arial"/>
          <w:bdr w:val="none" w:sz="0" w:space="0" w:color="auto" w:frame="1"/>
          <w:shd w:val="clear" w:color="auto" w:fill="FFFFFF"/>
        </w:rPr>
        <w:t> </w:t>
      </w:r>
      <w:proofErr w:type="gramStart"/>
      <w:r w:rsidRPr="00A16718">
        <w:rPr>
          <w:rFonts w:ascii="Arial" w:hAnsi="Arial" w:cs="Arial"/>
          <w:bdr w:val="none" w:sz="0" w:space="0" w:color="auto" w:frame="1"/>
          <w:shd w:val="clear" w:color="auto" w:fill="FFFFFF"/>
        </w:rPr>
        <w:t>=  (</w:t>
      </w:r>
      <w:proofErr w:type="gramEnd"/>
      <w:r w:rsidRPr="00A16718">
        <w:rPr>
          <w:rFonts w:ascii="Arial" w:hAnsi="Arial" w:cs="Arial"/>
          <w:bdr w:val="none" w:sz="0" w:space="0" w:color="auto" w:frame="1"/>
          <w:shd w:val="clear" w:color="auto" w:fill="FFFFFF"/>
        </w:rPr>
        <w:t>P</w:t>
      </w:r>
      <w:r w:rsidRPr="00A16718">
        <w:rPr>
          <w:rFonts w:ascii="Arial" w:hAnsi="Arial" w:cs="Arial"/>
          <w:bdr w:val="none" w:sz="0" w:space="0" w:color="auto" w:frame="1"/>
          <w:shd w:val="clear" w:color="auto" w:fill="FFFFFF"/>
          <w:vertAlign w:val="subscript"/>
        </w:rPr>
        <w:t>m</w:t>
      </w:r>
      <w:r w:rsidRPr="00A16718">
        <w:rPr>
          <w:rFonts w:ascii="Arial" w:hAnsi="Arial" w:cs="Arial"/>
          <w:bdr w:val="none" w:sz="0" w:space="0" w:color="auto" w:frame="1"/>
          <w:shd w:val="clear" w:color="auto" w:fill="FFFFFF"/>
        </w:rPr>
        <w:t> × 0,2) / B</w:t>
      </w:r>
      <w:r w:rsidRPr="00A16718">
        <w:rPr>
          <w:rFonts w:ascii="Arial" w:hAnsi="Arial" w:cs="Arial"/>
          <w:bdr w:val="none" w:sz="0" w:space="0" w:color="auto" w:frame="1"/>
          <w:shd w:val="clear" w:color="auto" w:fill="FFFFFF"/>
          <w:vertAlign w:val="subscript"/>
        </w:rPr>
        <w:t>m</w:t>
      </w:r>
      <w:r w:rsidRPr="00A16718">
        <w:rPr>
          <w:rFonts w:ascii="Arial" w:hAnsi="Arial" w:cs="Arial"/>
          <w:bdr w:val="none" w:sz="0" w:space="0" w:color="auto" w:frame="1"/>
          <w:shd w:val="clear" w:color="auto" w:fill="FFFFFF"/>
        </w:rPr>
        <w:t> × 100 %. Valandų, skiriamų ugdomajai veiklai planuoti, pasiruošti pamokoms, mokinių mokymosi pasiekimams vertinti, skaičius (P</w:t>
      </w:r>
      <w:r w:rsidRPr="00A16718">
        <w:rPr>
          <w:rFonts w:ascii="Arial" w:hAnsi="Arial" w:cs="Arial"/>
          <w:bdr w:val="none" w:sz="0" w:space="0" w:color="auto" w:frame="1"/>
          <w:shd w:val="clear" w:color="auto" w:fill="FFFFFF"/>
          <w:vertAlign w:val="subscript"/>
        </w:rPr>
        <w:t>m</w:t>
      </w:r>
      <w:r w:rsidRPr="00A16718">
        <w:rPr>
          <w:rFonts w:ascii="Arial" w:hAnsi="Arial" w:cs="Arial"/>
          <w:bdr w:val="none" w:sz="0" w:space="0" w:color="auto" w:frame="1"/>
          <w:shd w:val="clear" w:color="auto" w:fill="FFFFFF"/>
        </w:rPr>
        <w:t xml:space="preserve">) nustatomas pagal mokytojo kontaktines valandas, skirtas šioje pastaboje nurodytoms </w:t>
      </w:r>
      <w:r w:rsidRPr="00A16718">
        <w:rPr>
          <w:rFonts w:ascii="Arial" w:hAnsi="Arial" w:cs="Arial"/>
        </w:rPr>
        <w:t>pradinio, pagrindinio ir vidurinio ugdymo</w:t>
      </w:r>
      <w:r w:rsidRPr="00A16718">
        <w:rPr>
          <w:rFonts w:ascii="Arial" w:hAnsi="Arial" w:cs="Arial"/>
          <w:bdr w:val="none" w:sz="0" w:space="0" w:color="auto" w:frame="1"/>
          <w:shd w:val="clear" w:color="auto" w:fill="FFFFFF"/>
        </w:rPr>
        <w:t xml:space="preserve"> bendrosioms programoms įgyvendinti. Mokytojo pareiginės algos koeficiento padidinimas (procentais) pagal šioje pastaboje nurodytą </w:t>
      </w:r>
      <w:r w:rsidRPr="00A16718">
        <w:rPr>
          <w:rFonts w:ascii="Arial" w:hAnsi="Arial" w:cs="Arial"/>
        </w:rPr>
        <w:t xml:space="preserve">veiklos sudėtingumo kriterijų ir kitus veiklos sudėtingumo kriterijus negali viršyti Biudžetinių įstaigų darbuotojų darbo apmokėjimo ir komisijų narių atlygio už darbą įstatymo 2 priedo 3 punkte nurodyto </w:t>
      </w:r>
      <w:r w:rsidRPr="00A16718">
        <w:rPr>
          <w:rFonts w:ascii="Arial" w:hAnsi="Arial" w:cs="Arial"/>
          <w:bdr w:val="none" w:sz="0" w:space="0" w:color="auto" w:frame="1"/>
          <w:shd w:val="clear" w:color="auto" w:fill="FFFFFF"/>
        </w:rPr>
        <w:t xml:space="preserve">pareiginės algos koeficiento didinimo procento. Šioje pastaboje nurodytas </w:t>
      </w:r>
      <w:r w:rsidRPr="00A16718">
        <w:rPr>
          <w:rFonts w:ascii="Arial" w:hAnsi="Arial" w:cs="Arial"/>
        </w:rPr>
        <w:t xml:space="preserve">valandų, skiriamų ugdomajai veiklai planuoti, pasiruošti pamokoms, mokinių mokymosi pasiekimams vertinti, skaičiaus (procentais nuo kontaktinių valandų) didinimas taikomas tais atvejais, jei </w:t>
      </w:r>
      <w:r w:rsidRPr="00A16718">
        <w:rPr>
          <w:rFonts w:ascii="Arial" w:hAnsi="Arial" w:cs="Arial"/>
          <w:bdr w:val="none" w:sz="0" w:space="0" w:color="auto" w:frame="1"/>
          <w:shd w:val="clear" w:color="auto" w:fill="FFFFFF"/>
        </w:rPr>
        <w:t xml:space="preserve">pareiginės algos koeficiento padidinimas dėl veiklos sudėtingumo pagal šioje pastaboje nurodytą veiklos sudėtingumo kriterijų ir kitus mokytojui nustatytus veiklos sudėtingumo kriterijus viršytų </w:t>
      </w:r>
      <w:r w:rsidRPr="00A16718">
        <w:rPr>
          <w:rFonts w:ascii="Arial" w:hAnsi="Arial" w:cs="Arial"/>
        </w:rPr>
        <w:t xml:space="preserve">Biudžetinių įstaigų darbuotojų darbo apmokėjimo ir komisijų narių atlygio už darbą įstatymo 2 priedo 3 punkte nurodytą </w:t>
      </w:r>
      <w:r w:rsidRPr="00A16718">
        <w:rPr>
          <w:rFonts w:ascii="Arial" w:hAnsi="Arial" w:cs="Arial"/>
          <w:bdr w:val="none" w:sz="0" w:space="0" w:color="auto" w:frame="1"/>
          <w:shd w:val="clear" w:color="auto" w:fill="FFFFFF"/>
        </w:rPr>
        <w:t>pareiginės algos koeficiento didinimo procentą. Kitais atvejais taikomas šioje pastaboje nurodytas pareiginės algos koeficiento padidinimas dėl veiklos sudėtingumo.</w:t>
      </w:r>
    </w:p>
    <w:p w14:paraId="3BD87AE6" w14:textId="77777777" w:rsidR="007D7767" w:rsidRPr="00A16718" w:rsidRDefault="007D7767" w:rsidP="007D7767">
      <w:pPr>
        <w:spacing w:line="276" w:lineRule="auto"/>
        <w:jc w:val="both"/>
        <w:rPr>
          <w:rFonts w:ascii="Arial" w:hAnsi="Arial" w:cs="Arial"/>
        </w:rPr>
      </w:pPr>
      <w:r w:rsidRPr="00A16718">
        <w:rPr>
          <w:rFonts w:ascii="Arial" w:hAnsi="Arial" w:cs="Arial"/>
        </w:rPr>
        <w:t xml:space="preserve">***Mokytojui, mokančiam dalyko modulio ar organizuojančiam pamokas, skirtas mokinio ugdymo poreikiams tenkinti, valandų, skirtų ugdomajai veiklai planuoti, pasiruošti pamokoms ir mokinių pasiekimams vertinti, skaičius nustatomas pagal modulio dalyką arba dalyką, </w:t>
      </w:r>
      <w:proofErr w:type="gramStart"/>
      <w:r w:rsidRPr="00A16718">
        <w:rPr>
          <w:rFonts w:ascii="Arial" w:hAnsi="Arial" w:cs="Arial"/>
        </w:rPr>
        <w:t>kurio  ugdymui</w:t>
      </w:r>
      <w:proofErr w:type="gramEnd"/>
      <w:r w:rsidRPr="00A16718">
        <w:rPr>
          <w:rFonts w:ascii="Arial" w:hAnsi="Arial" w:cs="Arial"/>
        </w:rPr>
        <w:t xml:space="preserve">  skiriamos valandos mokinio ugdymo poreikiams tenkinti. </w:t>
      </w:r>
    </w:p>
    <w:p w14:paraId="7AEFA4AA" w14:textId="77777777" w:rsidR="007D7767" w:rsidRPr="00A16718" w:rsidRDefault="007D7767" w:rsidP="007D7767">
      <w:pPr>
        <w:pStyle w:val="Betarp1"/>
        <w:spacing w:line="276" w:lineRule="auto"/>
        <w:rPr>
          <w:rFonts w:ascii="Arial" w:hAnsi="Arial" w:cs="Arial"/>
          <w:sz w:val="24"/>
          <w:szCs w:val="24"/>
        </w:rPr>
      </w:pPr>
    </w:p>
    <w:p w14:paraId="43004841" w14:textId="77777777" w:rsidR="00F01B9C" w:rsidRDefault="00F01B9C" w:rsidP="00F01B9C">
      <w:pPr>
        <w:pStyle w:val="Betarp1"/>
        <w:spacing w:line="276" w:lineRule="auto"/>
        <w:ind w:left="10368"/>
        <w:rPr>
          <w:rFonts w:ascii="Arial" w:hAnsi="Arial" w:cs="Arial"/>
          <w:sz w:val="24"/>
          <w:szCs w:val="24"/>
        </w:rPr>
      </w:pPr>
    </w:p>
    <w:p w14:paraId="7E6D777D" w14:textId="77777777" w:rsidR="00F01B9C" w:rsidRDefault="00F01B9C" w:rsidP="00F01B9C">
      <w:pPr>
        <w:pStyle w:val="Betarp1"/>
        <w:spacing w:line="276" w:lineRule="auto"/>
        <w:ind w:left="10368"/>
        <w:rPr>
          <w:rFonts w:ascii="Arial" w:hAnsi="Arial" w:cs="Arial"/>
          <w:sz w:val="24"/>
          <w:szCs w:val="24"/>
        </w:rPr>
      </w:pPr>
    </w:p>
    <w:p w14:paraId="7D94E3EE" w14:textId="77777777" w:rsidR="00F01B9C" w:rsidRDefault="00F01B9C" w:rsidP="00F01B9C">
      <w:pPr>
        <w:pStyle w:val="Betarp1"/>
        <w:spacing w:line="276" w:lineRule="auto"/>
        <w:ind w:left="10368"/>
        <w:rPr>
          <w:rFonts w:ascii="Arial" w:hAnsi="Arial" w:cs="Arial"/>
          <w:sz w:val="24"/>
          <w:szCs w:val="24"/>
        </w:rPr>
      </w:pPr>
    </w:p>
    <w:p w14:paraId="22B7C7ED" w14:textId="77777777" w:rsidR="00F01B9C" w:rsidRDefault="00F01B9C" w:rsidP="00F01B9C">
      <w:pPr>
        <w:pStyle w:val="Betarp1"/>
        <w:spacing w:line="276" w:lineRule="auto"/>
        <w:ind w:left="10368"/>
        <w:rPr>
          <w:rFonts w:ascii="Arial" w:hAnsi="Arial" w:cs="Arial"/>
          <w:sz w:val="24"/>
          <w:szCs w:val="24"/>
        </w:rPr>
      </w:pPr>
    </w:p>
    <w:p w14:paraId="0AC85E32" w14:textId="77777777" w:rsidR="00F01B9C" w:rsidRDefault="00F01B9C" w:rsidP="00F01B9C">
      <w:pPr>
        <w:pStyle w:val="Betarp1"/>
        <w:spacing w:line="276" w:lineRule="auto"/>
        <w:ind w:left="10368"/>
        <w:rPr>
          <w:rFonts w:ascii="Arial" w:hAnsi="Arial" w:cs="Arial"/>
          <w:sz w:val="24"/>
          <w:szCs w:val="24"/>
        </w:rPr>
      </w:pPr>
    </w:p>
    <w:p w14:paraId="1AC4261A" w14:textId="77777777" w:rsidR="00F01B9C" w:rsidRDefault="00F01B9C" w:rsidP="00F01B9C">
      <w:pPr>
        <w:pStyle w:val="Betarp1"/>
        <w:spacing w:line="276" w:lineRule="auto"/>
        <w:ind w:left="10368"/>
        <w:rPr>
          <w:rFonts w:ascii="Arial" w:hAnsi="Arial" w:cs="Arial"/>
          <w:sz w:val="24"/>
          <w:szCs w:val="24"/>
        </w:rPr>
      </w:pPr>
    </w:p>
    <w:p w14:paraId="120C3DD9" w14:textId="77777777" w:rsidR="00F01B9C" w:rsidRDefault="00F01B9C" w:rsidP="00F01B9C">
      <w:pPr>
        <w:pStyle w:val="Betarp1"/>
        <w:spacing w:line="276" w:lineRule="auto"/>
        <w:ind w:left="10368"/>
        <w:rPr>
          <w:rFonts w:ascii="Arial" w:hAnsi="Arial" w:cs="Arial"/>
          <w:sz w:val="24"/>
          <w:szCs w:val="24"/>
        </w:rPr>
      </w:pPr>
    </w:p>
    <w:p w14:paraId="052C6055" w14:textId="6323C865" w:rsidR="00F01B9C" w:rsidRDefault="00F01B9C" w:rsidP="0043185A">
      <w:pPr>
        <w:pStyle w:val="Betarp1"/>
        <w:spacing w:line="276" w:lineRule="auto"/>
        <w:rPr>
          <w:rFonts w:ascii="Arial" w:hAnsi="Arial" w:cs="Arial"/>
          <w:sz w:val="24"/>
          <w:szCs w:val="24"/>
        </w:rPr>
      </w:pPr>
    </w:p>
    <w:p w14:paraId="6ECBC3C6" w14:textId="77777777" w:rsidR="0043185A" w:rsidRDefault="0043185A" w:rsidP="0043185A">
      <w:pPr>
        <w:pStyle w:val="Betarp1"/>
        <w:spacing w:line="276" w:lineRule="auto"/>
        <w:rPr>
          <w:rFonts w:ascii="Arial" w:hAnsi="Arial" w:cs="Arial"/>
          <w:sz w:val="24"/>
          <w:szCs w:val="24"/>
        </w:rPr>
      </w:pPr>
      <w:bookmarkStart w:id="2" w:name="_GoBack"/>
      <w:bookmarkEnd w:id="2"/>
    </w:p>
    <w:p w14:paraId="5776A3D3" w14:textId="37A662E3" w:rsidR="00F01B9C" w:rsidRDefault="007D7767" w:rsidP="00F01B9C">
      <w:pPr>
        <w:pStyle w:val="Betarp1"/>
        <w:spacing w:line="276" w:lineRule="auto"/>
        <w:ind w:left="10368"/>
        <w:rPr>
          <w:rFonts w:ascii="Arial" w:hAnsi="Arial" w:cs="Arial"/>
          <w:sz w:val="24"/>
          <w:szCs w:val="24"/>
        </w:rPr>
      </w:pPr>
      <w:r w:rsidRPr="00A16718">
        <w:rPr>
          <w:rFonts w:ascii="Arial" w:hAnsi="Arial" w:cs="Arial"/>
          <w:sz w:val="24"/>
          <w:szCs w:val="24"/>
        </w:rPr>
        <w:lastRenderedPageBreak/>
        <w:t xml:space="preserve">Tauragės „Versmės“ gimnazijos </w:t>
      </w:r>
    </w:p>
    <w:p w14:paraId="7BA57063" w14:textId="5CBEF6A2" w:rsidR="007D7767" w:rsidRDefault="00F01B9C" w:rsidP="00F01B9C">
      <w:pPr>
        <w:pStyle w:val="Betarp1"/>
        <w:spacing w:line="276" w:lineRule="auto"/>
        <w:ind w:left="10368"/>
        <w:rPr>
          <w:rFonts w:ascii="Arial" w:hAnsi="Arial" w:cs="Arial"/>
          <w:sz w:val="24"/>
          <w:szCs w:val="24"/>
        </w:rPr>
      </w:pPr>
      <w:r>
        <w:rPr>
          <w:rFonts w:ascii="Arial" w:hAnsi="Arial" w:cs="Arial"/>
          <w:sz w:val="24"/>
          <w:szCs w:val="24"/>
        </w:rPr>
        <w:t>d</w:t>
      </w:r>
      <w:r w:rsidR="007D7767" w:rsidRPr="00A16718">
        <w:rPr>
          <w:rFonts w:ascii="Arial" w:hAnsi="Arial" w:cs="Arial"/>
          <w:sz w:val="24"/>
          <w:szCs w:val="24"/>
        </w:rPr>
        <w:t>arbo apmokėjimo sistemos 4 priedas</w:t>
      </w:r>
    </w:p>
    <w:p w14:paraId="2508886F" w14:textId="709909D9" w:rsidR="00400603" w:rsidRDefault="00400603" w:rsidP="00F01B9C">
      <w:pPr>
        <w:pStyle w:val="Betarp1"/>
        <w:spacing w:line="276" w:lineRule="auto"/>
        <w:ind w:left="10368"/>
        <w:rPr>
          <w:rFonts w:ascii="Arial" w:hAnsi="Arial" w:cs="Arial"/>
          <w:sz w:val="24"/>
          <w:szCs w:val="24"/>
        </w:rPr>
      </w:pPr>
    </w:p>
    <w:p w14:paraId="3A1BB701" w14:textId="77777777" w:rsidR="00400603" w:rsidRPr="00A16718" w:rsidRDefault="00400603" w:rsidP="00F01B9C">
      <w:pPr>
        <w:pStyle w:val="Betarp1"/>
        <w:spacing w:line="276" w:lineRule="auto"/>
        <w:ind w:left="10368"/>
        <w:rPr>
          <w:rFonts w:ascii="Arial" w:hAnsi="Arial" w:cs="Arial"/>
          <w:sz w:val="24"/>
          <w:szCs w:val="24"/>
        </w:rPr>
      </w:pPr>
    </w:p>
    <w:p w14:paraId="14D587E5" w14:textId="1C6ABC30" w:rsidR="007D7767" w:rsidRPr="00A16718" w:rsidRDefault="00400603" w:rsidP="00400603">
      <w:pPr>
        <w:pStyle w:val="Antrat2"/>
      </w:pPr>
      <w:r w:rsidRPr="00A16718">
        <w:t>VALANDŲ, SKIRIAMŲ VADOVAUTI KLASEI (GRUPEI), SKAIČIUS MOKYTOJUI PER MOKSLO METUS</w:t>
      </w:r>
    </w:p>
    <w:p w14:paraId="5ECB0E77" w14:textId="77777777" w:rsidR="007D7767" w:rsidRPr="00A16718" w:rsidRDefault="007D7767" w:rsidP="007D7767">
      <w:pPr>
        <w:spacing w:line="276" w:lineRule="auto"/>
        <w:jc w:val="both"/>
        <w:rPr>
          <w:rFonts w:ascii="Arial" w:hAnsi="Arial" w:cs="Arial"/>
        </w:rPr>
      </w:pPr>
      <w:r w:rsidRPr="00A16718">
        <w:rPr>
          <w:rFonts w:ascii="Arial" w:hAnsi="Arial" w:cs="Arial"/>
        </w:rPr>
        <w:t> </w:t>
      </w:r>
    </w:p>
    <w:tbl>
      <w:tblPr>
        <w:tblW w:w="0" w:type="auto"/>
        <w:tblCellMar>
          <w:left w:w="0" w:type="dxa"/>
          <w:right w:w="0" w:type="dxa"/>
        </w:tblCellMar>
        <w:tblLook w:val="04A0" w:firstRow="1" w:lastRow="0" w:firstColumn="1" w:lastColumn="0" w:noHBand="0" w:noVBand="1"/>
      </w:tblPr>
      <w:tblGrid>
        <w:gridCol w:w="5382"/>
        <w:gridCol w:w="1417"/>
        <w:gridCol w:w="1418"/>
        <w:gridCol w:w="1411"/>
      </w:tblGrid>
      <w:tr w:rsidR="007D7767" w:rsidRPr="00A16718" w14:paraId="49B0DBCF" w14:textId="77777777" w:rsidTr="005B7551">
        <w:tc>
          <w:tcPr>
            <w:tcW w:w="53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F6E6DD" w14:textId="77777777" w:rsidR="007D7767" w:rsidRPr="00A16718" w:rsidRDefault="007D7767" w:rsidP="005B7551">
            <w:pPr>
              <w:spacing w:line="276" w:lineRule="auto"/>
              <w:jc w:val="both"/>
              <w:rPr>
                <w:rFonts w:ascii="Arial" w:hAnsi="Arial" w:cs="Arial"/>
              </w:rPr>
            </w:pPr>
            <w:r w:rsidRPr="00A16718">
              <w:rPr>
                <w:rFonts w:ascii="Arial" w:hAnsi="Arial" w:cs="Arial"/>
              </w:rPr>
              <w:t>Mokinių skaičius klasėje (grupėje)</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1037AE2" w14:textId="77777777" w:rsidR="007D7767" w:rsidRPr="00A16718" w:rsidRDefault="007D7767" w:rsidP="007D7767">
            <w:pPr>
              <w:spacing w:line="276" w:lineRule="auto"/>
              <w:rPr>
                <w:rFonts w:ascii="Arial" w:hAnsi="Arial" w:cs="Arial"/>
              </w:rPr>
            </w:pPr>
            <w:r w:rsidRPr="00A16718">
              <w:rPr>
                <w:rFonts w:ascii="Arial" w:hAnsi="Arial" w:cs="Arial"/>
              </w:rPr>
              <w:t>ne daugiau kaip 11</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D8E1EB3" w14:textId="77777777" w:rsidR="007D7767" w:rsidRPr="00A16718" w:rsidRDefault="007D7767" w:rsidP="007D7767">
            <w:pPr>
              <w:spacing w:line="276" w:lineRule="auto"/>
              <w:rPr>
                <w:rFonts w:ascii="Arial" w:hAnsi="Arial" w:cs="Arial"/>
              </w:rPr>
            </w:pPr>
            <w:r w:rsidRPr="00A16718">
              <w:rPr>
                <w:rFonts w:ascii="Arial" w:hAnsi="Arial" w:cs="Arial"/>
              </w:rPr>
              <w:t>12-20</w:t>
            </w:r>
          </w:p>
        </w:tc>
        <w:tc>
          <w:tcPr>
            <w:tcW w:w="141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03C7067" w14:textId="77777777" w:rsidR="007D7767" w:rsidRPr="00A16718" w:rsidRDefault="007D7767" w:rsidP="007D7767">
            <w:pPr>
              <w:spacing w:line="276" w:lineRule="auto"/>
              <w:rPr>
                <w:rFonts w:ascii="Arial" w:hAnsi="Arial" w:cs="Arial"/>
              </w:rPr>
            </w:pPr>
            <w:r w:rsidRPr="00A16718">
              <w:rPr>
                <w:rFonts w:ascii="Arial" w:hAnsi="Arial" w:cs="Arial"/>
              </w:rPr>
              <w:t>21 ir daugiau</w:t>
            </w:r>
          </w:p>
        </w:tc>
      </w:tr>
      <w:tr w:rsidR="007D7767" w:rsidRPr="00A16718" w14:paraId="151E78E1" w14:textId="77777777" w:rsidTr="005B7551">
        <w:tc>
          <w:tcPr>
            <w:tcW w:w="53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ED7D7A" w14:textId="77777777" w:rsidR="007D7767" w:rsidRPr="00A16718" w:rsidRDefault="007D7767" w:rsidP="005B7551">
            <w:pPr>
              <w:spacing w:line="276" w:lineRule="auto"/>
              <w:jc w:val="both"/>
              <w:rPr>
                <w:rFonts w:ascii="Arial" w:hAnsi="Arial" w:cs="Arial"/>
              </w:rPr>
            </w:pPr>
            <w:r w:rsidRPr="00A16718">
              <w:rPr>
                <w:rFonts w:ascii="Arial" w:hAnsi="Arial" w:cs="Arial"/>
              </w:rPr>
              <w:t>Valandų, skiriamų vadovauti klasei (grupei), skaičius mokytojui per mokslo metus</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F36CAA" w14:textId="77777777" w:rsidR="007D7767" w:rsidRPr="00A16718" w:rsidRDefault="007D7767" w:rsidP="005B7551">
            <w:pPr>
              <w:spacing w:line="276" w:lineRule="auto"/>
              <w:jc w:val="both"/>
              <w:rPr>
                <w:rFonts w:ascii="Arial" w:hAnsi="Arial" w:cs="Arial"/>
              </w:rPr>
            </w:pPr>
            <w:r w:rsidRPr="00A16718">
              <w:rPr>
                <w:rFonts w:ascii="Arial" w:hAnsi="Arial" w:cs="Arial"/>
              </w:rPr>
              <w:t>152</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9C8A35" w14:textId="77777777" w:rsidR="007D7767" w:rsidRPr="00A16718" w:rsidRDefault="007D7767" w:rsidP="005B7551">
            <w:pPr>
              <w:spacing w:line="276" w:lineRule="auto"/>
              <w:jc w:val="both"/>
              <w:rPr>
                <w:rFonts w:ascii="Arial" w:hAnsi="Arial" w:cs="Arial"/>
              </w:rPr>
            </w:pPr>
            <w:r w:rsidRPr="00A16718">
              <w:rPr>
                <w:rFonts w:ascii="Arial" w:hAnsi="Arial" w:cs="Arial"/>
              </w:rPr>
              <w:t>180</w:t>
            </w:r>
          </w:p>
        </w:tc>
        <w:tc>
          <w:tcPr>
            <w:tcW w:w="1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6EBB91" w14:textId="77777777" w:rsidR="007D7767" w:rsidRPr="00A16718" w:rsidRDefault="007D7767" w:rsidP="005B7551">
            <w:pPr>
              <w:spacing w:line="276" w:lineRule="auto"/>
              <w:jc w:val="both"/>
              <w:rPr>
                <w:rFonts w:ascii="Arial" w:hAnsi="Arial" w:cs="Arial"/>
              </w:rPr>
            </w:pPr>
            <w:r w:rsidRPr="00A16718">
              <w:rPr>
                <w:rFonts w:ascii="Arial" w:hAnsi="Arial" w:cs="Arial"/>
              </w:rPr>
              <w:t>210</w:t>
            </w:r>
          </w:p>
        </w:tc>
      </w:tr>
    </w:tbl>
    <w:p w14:paraId="4D1019FE" w14:textId="77777777" w:rsidR="007D7767" w:rsidRPr="00A16718" w:rsidRDefault="007D7767" w:rsidP="007D7767">
      <w:pPr>
        <w:spacing w:line="276" w:lineRule="auto"/>
        <w:jc w:val="both"/>
        <w:rPr>
          <w:rFonts w:ascii="Arial" w:hAnsi="Arial" w:cs="Arial"/>
        </w:rPr>
      </w:pPr>
      <w:bookmarkStart w:id="3" w:name="part_d69f80c677544151b4e5cd71c8f9d2c7"/>
      <w:bookmarkEnd w:id="3"/>
      <w:r w:rsidRPr="00A16718">
        <w:rPr>
          <w:rFonts w:ascii="Arial" w:hAnsi="Arial" w:cs="Arial"/>
          <w:b/>
          <w:bCs/>
        </w:rPr>
        <w:t>Pastabos:</w:t>
      </w:r>
    </w:p>
    <w:p w14:paraId="7DC1FF55" w14:textId="77777777" w:rsidR="007D7767" w:rsidRPr="00A16718" w:rsidRDefault="007D7767" w:rsidP="007D7767">
      <w:pPr>
        <w:spacing w:line="276" w:lineRule="auto"/>
        <w:jc w:val="both"/>
        <w:rPr>
          <w:rFonts w:ascii="Arial" w:hAnsi="Arial" w:cs="Arial"/>
        </w:rPr>
      </w:pPr>
      <w:bookmarkStart w:id="4" w:name="part_d319124758ea4d53b0dfdfab4fe80398"/>
      <w:bookmarkEnd w:id="4"/>
      <w:r w:rsidRPr="00A16718">
        <w:rPr>
          <w:rFonts w:ascii="Arial" w:hAnsi="Arial" w:cs="Arial"/>
        </w:rPr>
        <w:t>*Mokytojams, kurie atlieka vadovavimo klasei (grupei) funkciją ir koordinuoja socialinę-pilietinę veiklą, numatomas 20 procentų didesnis nei šiame priede nurodytas valandų, skiriamų vadovauti klasei (grupei), skaičius. Mokytojams, kurie neatlieka vadovavimo klasei (grupei) funkcijos, bet koordinuoja socialinę-pilietinę veiklą, numatoma 20 procentų šiame priede nurodytų valandų, skiriamų vadovauti klasei (grupei), skaičiaus.</w:t>
      </w:r>
    </w:p>
    <w:p w14:paraId="166D6CD2" w14:textId="77777777" w:rsidR="007D7767" w:rsidRDefault="007D7767" w:rsidP="007D7767">
      <w:pPr>
        <w:spacing w:line="276" w:lineRule="auto"/>
        <w:jc w:val="both"/>
        <w:rPr>
          <w:rFonts w:ascii="Arial" w:hAnsi="Arial" w:cs="Arial"/>
        </w:rPr>
      </w:pPr>
      <w:bookmarkStart w:id="5" w:name="part_1400f9a4b783466ea129d0e2f1aabef1"/>
      <w:bookmarkEnd w:id="5"/>
    </w:p>
    <w:p w14:paraId="7EF48163" w14:textId="77777777" w:rsidR="007D7767" w:rsidRDefault="007D7767" w:rsidP="007D7767">
      <w:pPr>
        <w:spacing w:line="276" w:lineRule="auto"/>
        <w:jc w:val="center"/>
        <w:rPr>
          <w:rFonts w:ascii="Arial" w:hAnsi="Arial" w:cs="Arial"/>
        </w:rPr>
      </w:pPr>
      <w:r>
        <w:rPr>
          <w:rFonts w:ascii="Arial" w:hAnsi="Arial" w:cs="Arial"/>
        </w:rPr>
        <w:t>----------------------------------</w:t>
      </w:r>
    </w:p>
    <w:p w14:paraId="0514AFA6" w14:textId="77777777" w:rsidR="007D7767" w:rsidRPr="00A16718" w:rsidRDefault="007D7767" w:rsidP="007D7767">
      <w:pPr>
        <w:spacing w:line="276" w:lineRule="auto"/>
        <w:jc w:val="center"/>
        <w:rPr>
          <w:rFonts w:ascii="Arial" w:hAnsi="Arial" w:cs="Arial"/>
        </w:rPr>
      </w:pPr>
    </w:p>
    <w:p w14:paraId="45646E1A" w14:textId="77777777" w:rsidR="007D7767" w:rsidRPr="00C23E93" w:rsidRDefault="007D7767" w:rsidP="00C23E93">
      <w:pPr>
        <w:pStyle w:val="Bodytext20"/>
        <w:shd w:val="clear" w:color="auto" w:fill="auto"/>
        <w:tabs>
          <w:tab w:val="left" w:pos="1526"/>
        </w:tabs>
        <w:spacing w:before="0" w:line="276" w:lineRule="auto"/>
        <w:rPr>
          <w:rFonts w:ascii="Arial" w:hAnsi="Arial" w:cs="Arial"/>
          <w:sz w:val="24"/>
          <w:szCs w:val="24"/>
        </w:rPr>
      </w:pPr>
    </w:p>
    <w:sectPr w:rsidR="007D7767" w:rsidRPr="00C23E93" w:rsidSect="007D7767">
      <w:pgSz w:w="16840" w:h="11907" w:orient="landscape" w:code="9"/>
      <w:pgMar w:top="1701" w:right="1134" w:bottom="567" w:left="851" w:header="567" w:footer="0" w:gutter="0"/>
      <w:cols w:space="1296"/>
      <w:noEndnote/>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64B959" w14:textId="77777777" w:rsidR="0040782B" w:rsidRDefault="0040782B" w:rsidP="00424B6D">
      <w:r>
        <w:separator/>
      </w:r>
    </w:p>
  </w:endnote>
  <w:endnote w:type="continuationSeparator" w:id="0">
    <w:p w14:paraId="23A46841" w14:textId="77777777" w:rsidR="0040782B" w:rsidRDefault="0040782B" w:rsidP="00424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AC221" w14:textId="62CCF9C2" w:rsidR="00AE6F88" w:rsidRDefault="00AE6F88">
    <w:pPr>
      <w:pStyle w:val="Porat"/>
      <w:jc w:val="center"/>
    </w:pPr>
  </w:p>
  <w:p w14:paraId="4B390F7A" w14:textId="77777777" w:rsidR="00424B6D" w:rsidRDefault="00424B6D">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82BF76" w14:textId="77777777" w:rsidR="0040782B" w:rsidRDefault="0040782B" w:rsidP="00424B6D">
      <w:r>
        <w:separator/>
      </w:r>
    </w:p>
  </w:footnote>
  <w:footnote w:type="continuationSeparator" w:id="0">
    <w:p w14:paraId="0661AAAB" w14:textId="77777777" w:rsidR="0040782B" w:rsidRDefault="0040782B" w:rsidP="00424B6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4039175"/>
      <w:docPartObj>
        <w:docPartGallery w:val="Page Numbers (Top of Page)"/>
        <w:docPartUnique/>
      </w:docPartObj>
    </w:sdtPr>
    <w:sdtEndPr/>
    <w:sdtContent>
      <w:p w14:paraId="2BDDA950" w14:textId="41243367" w:rsidR="002C3DBE" w:rsidRDefault="002C3DBE">
        <w:pPr>
          <w:pStyle w:val="Antrats"/>
          <w:jc w:val="center"/>
        </w:pPr>
        <w:r>
          <w:fldChar w:fldCharType="begin"/>
        </w:r>
        <w:r>
          <w:instrText>PAGE   \* MERGEFORMAT</w:instrText>
        </w:r>
        <w:r>
          <w:fldChar w:fldCharType="separate"/>
        </w:r>
        <w:r w:rsidR="0043185A" w:rsidRPr="0043185A">
          <w:rPr>
            <w:noProof/>
            <w:lang w:val="lt-LT"/>
          </w:rPr>
          <w:t>21</w:t>
        </w:r>
        <w:r>
          <w:fldChar w:fldCharType="end"/>
        </w:r>
      </w:p>
    </w:sdtContent>
  </w:sdt>
  <w:p w14:paraId="1B000AD9" w14:textId="77777777" w:rsidR="002C3DBE" w:rsidRDefault="002C3DBE">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974581"/>
      <w:docPartObj>
        <w:docPartGallery w:val="Page Numbers (Top of Page)"/>
        <w:docPartUnique/>
      </w:docPartObj>
    </w:sdtPr>
    <w:sdtContent>
      <w:p w14:paraId="3E2FB23B" w14:textId="1B401E34" w:rsidR="0086183D" w:rsidRDefault="0086183D">
        <w:pPr>
          <w:pStyle w:val="Antrats"/>
          <w:jc w:val="center"/>
        </w:pPr>
        <w:r>
          <w:fldChar w:fldCharType="begin"/>
        </w:r>
        <w:r>
          <w:instrText>PAGE   \* MERGEFORMAT</w:instrText>
        </w:r>
        <w:r>
          <w:fldChar w:fldCharType="separate"/>
        </w:r>
        <w:r w:rsidR="0043185A" w:rsidRPr="0043185A">
          <w:rPr>
            <w:noProof/>
            <w:lang w:val="lt-LT"/>
          </w:rPr>
          <w:t>15</w:t>
        </w:r>
        <w:r>
          <w:fldChar w:fldCharType="end"/>
        </w:r>
      </w:p>
    </w:sdtContent>
  </w:sdt>
  <w:p w14:paraId="354E9DFD" w14:textId="77777777" w:rsidR="007D7767" w:rsidRDefault="007D7767">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3E3F981"/>
    <w:multiLevelType w:val="hybridMultilevel"/>
    <w:tmpl w:val="30BCC10B"/>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7B3F611"/>
    <w:multiLevelType w:val="hybridMultilevel"/>
    <w:tmpl w:val="88CF48D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7676A9F"/>
    <w:multiLevelType w:val="hybridMultilevel"/>
    <w:tmpl w:val="3F26745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9F90271"/>
    <w:multiLevelType w:val="hybridMultilevel"/>
    <w:tmpl w:val="62951A3C"/>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CD00E8D"/>
    <w:multiLevelType w:val="hybridMultilevel"/>
    <w:tmpl w:val="4862F55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B4EBDBC1"/>
    <w:multiLevelType w:val="hybridMultilevel"/>
    <w:tmpl w:val="9FA5ED6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D2702FAC"/>
    <w:multiLevelType w:val="hybridMultilevel"/>
    <w:tmpl w:val="3BBE5D5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D34C9DDA"/>
    <w:multiLevelType w:val="hybridMultilevel"/>
    <w:tmpl w:val="2ACCC21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F301FECA"/>
    <w:multiLevelType w:val="hybridMultilevel"/>
    <w:tmpl w:val="F3B672DB"/>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FB24DF6E"/>
    <w:multiLevelType w:val="hybridMultilevel"/>
    <w:tmpl w:val="01C7772F"/>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1E26FF1"/>
    <w:multiLevelType w:val="multilevel"/>
    <w:tmpl w:val="82406228"/>
    <w:lvl w:ilvl="0">
      <w:start w:val="46"/>
      <w:numFmt w:val="decimal"/>
      <w:lvlText w:val="%1."/>
      <w:lvlJc w:val="left"/>
      <w:pPr>
        <w:ind w:left="660" w:hanging="660"/>
      </w:pPr>
      <w:rPr>
        <w:rFonts w:hint="default"/>
      </w:rPr>
    </w:lvl>
    <w:lvl w:ilvl="1">
      <w:start w:val="6"/>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8974713"/>
    <w:multiLevelType w:val="hybridMultilevel"/>
    <w:tmpl w:val="E5C67B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0B96A31"/>
    <w:multiLevelType w:val="hybridMultilevel"/>
    <w:tmpl w:val="BB98995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6346BE5"/>
    <w:multiLevelType w:val="hybridMultilevel"/>
    <w:tmpl w:val="966AF8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ACE1560"/>
    <w:multiLevelType w:val="hybridMultilevel"/>
    <w:tmpl w:val="E5C67B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AD357C6"/>
    <w:multiLevelType w:val="hybridMultilevel"/>
    <w:tmpl w:val="30CC53DA"/>
    <w:lvl w:ilvl="0" w:tplc="D9960510">
      <w:start w:val="5"/>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21245F26"/>
    <w:multiLevelType w:val="hybridMultilevel"/>
    <w:tmpl w:val="7F38198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250BA0D3"/>
    <w:multiLevelType w:val="hybridMultilevel"/>
    <w:tmpl w:val="AFF16E1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8304C27"/>
    <w:multiLevelType w:val="multilevel"/>
    <w:tmpl w:val="5A1C3D4C"/>
    <w:lvl w:ilvl="0">
      <w:start w:val="1"/>
      <w:numFmt w:val="decimal"/>
      <w:suff w:val="space"/>
      <w:lvlText w:val="%1."/>
      <w:lvlJc w:val="left"/>
      <w:pPr>
        <w:ind w:left="0" w:firstLine="851"/>
      </w:pPr>
      <w:rPr>
        <w:rFonts w:hint="default"/>
        <w:strike w:val="0"/>
      </w:rPr>
    </w:lvl>
    <w:lvl w:ilvl="1">
      <w:start w:val="1"/>
      <w:numFmt w:val="decimal"/>
      <w:suff w:val="space"/>
      <w:lvlText w:val="%1.%2."/>
      <w:lvlJc w:val="left"/>
      <w:pPr>
        <w:ind w:left="0" w:firstLine="851"/>
      </w:pPr>
      <w:rPr>
        <w:rFonts w:hint="default"/>
      </w:rPr>
    </w:lvl>
    <w:lvl w:ilvl="2">
      <w:start w:val="1"/>
      <w:numFmt w:val="decimal"/>
      <w:suff w:val="space"/>
      <w:lvlText w:val="%1.%2.%3."/>
      <w:lvlJc w:val="left"/>
      <w:pPr>
        <w:ind w:left="-142" w:firstLine="851"/>
      </w:pPr>
      <w:rPr>
        <w:rFonts w:hint="default"/>
      </w:rPr>
    </w:lvl>
    <w:lvl w:ilvl="3">
      <w:start w:val="1"/>
      <w:numFmt w:val="decimal"/>
      <w:suff w:val="space"/>
      <w:lvlText w:val="%1.%2.%3.%4."/>
      <w:lvlJc w:val="left"/>
      <w:pPr>
        <w:ind w:left="0" w:firstLine="851"/>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1057FAF"/>
    <w:multiLevelType w:val="multilevel"/>
    <w:tmpl w:val="7750DBDC"/>
    <w:lvl w:ilvl="0">
      <w:start w:val="17"/>
      <w:numFmt w:val="decimal"/>
      <w:lvlText w:val="%1."/>
      <w:lvlJc w:val="left"/>
      <w:pPr>
        <w:ind w:left="480" w:hanging="480"/>
      </w:pPr>
      <w:rPr>
        <w:rFonts w:hint="default"/>
      </w:rPr>
    </w:lvl>
    <w:lvl w:ilvl="1">
      <w:start w:val="1"/>
      <w:numFmt w:val="decimal"/>
      <w:lvlText w:val="%1.%2."/>
      <w:lvlJc w:val="left"/>
      <w:pPr>
        <w:ind w:left="548" w:hanging="480"/>
      </w:pPr>
      <w:rPr>
        <w:rFonts w:hint="default"/>
      </w:rPr>
    </w:lvl>
    <w:lvl w:ilvl="2">
      <w:start w:val="1"/>
      <w:numFmt w:val="decimal"/>
      <w:lvlText w:val="%1.%2.%3."/>
      <w:lvlJc w:val="left"/>
      <w:pPr>
        <w:ind w:left="856" w:hanging="720"/>
      </w:pPr>
      <w:rPr>
        <w:rFonts w:hint="default"/>
      </w:rPr>
    </w:lvl>
    <w:lvl w:ilvl="3">
      <w:start w:val="1"/>
      <w:numFmt w:val="decimal"/>
      <w:lvlText w:val="%1.%2.%3.%4."/>
      <w:lvlJc w:val="left"/>
      <w:pPr>
        <w:ind w:left="924" w:hanging="720"/>
      </w:pPr>
      <w:rPr>
        <w:rFonts w:hint="default"/>
      </w:rPr>
    </w:lvl>
    <w:lvl w:ilvl="4">
      <w:start w:val="1"/>
      <w:numFmt w:val="decimal"/>
      <w:lvlText w:val="%1.%2.%3.%4.%5."/>
      <w:lvlJc w:val="left"/>
      <w:pPr>
        <w:ind w:left="1352" w:hanging="1080"/>
      </w:pPr>
      <w:rPr>
        <w:rFonts w:hint="default"/>
      </w:rPr>
    </w:lvl>
    <w:lvl w:ilvl="5">
      <w:start w:val="1"/>
      <w:numFmt w:val="decimal"/>
      <w:lvlText w:val="%1.%2.%3.%4.%5.%6."/>
      <w:lvlJc w:val="left"/>
      <w:pPr>
        <w:ind w:left="1420" w:hanging="1080"/>
      </w:pPr>
      <w:rPr>
        <w:rFonts w:hint="default"/>
      </w:rPr>
    </w:lvl>
    <w:lvl w:ilvl="6">
      <w:start w:val="1"/>
      <w:numFmt w:val="decimal"/>
      <w:lvlText w:val="%1.%2.%3.%4.%5.%6.%7."/>
      <w:lvlJc w:val="left"/>
      <w:pPr>
        <w:ind w:left="1848" w:hanging="1440"/>
      </w:pPr>
      <w:rPr>
        <w:rFonts w:hint="default"/>
      </w:rPr>
    </w:lvl>
    <w:lvl w:ilvl="7">
      <w:start w:val="1"/>
      <w:numFmt w:val="decimal"/>
      <w:lvlText w:val="%1.%2.%3.%4.%5.%6.%7.%8."/>
      <w:lvlJc w:val="left"/>
      <w:pPr>
        <w:ind w:left="1916" w:hanging="1440"/>
      </w:pPr>
      <w:rPr>
        <w:rFonts w:hint="default"/>
      </w:rPr>
    </w:lvl>
    <w:lvl w:ilvl="8">
      <w:start w:val="1"/>
      <w:numFmt w:val="decimal"/>
      <w:lvlText w:val="%1.%2.%3.%4.%5.%6.%7.%8.%9."/>
      <w:lvlJc w:val="left"/>
      <w:pPr>
        <w:ind w:left="2344" w:hanging="1800"/>
      </w:pPr>
      <w:rPr>
        <w:rFonts w:hint="default"/>
      </w:rPr>
    </w:lvl>
  </w:abstractNum>
  <w:abstractNum w:abstractNumId="20" w15:restartNumberingAfterBreak="0">
    <w:nsid w:val="54F74E41"/>
    <w:multiLevelType w:val="multilevel"/>
    <w:tmpl w:val="B1629BCE"/>
    <w:lvl w:ilvl="0">
      <w:start w:val="43"/>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1" w15:restartNumberingAfterBreak="0">
    <w:nsid w:val="5D2D5BF0"/>
    <w:multiLevelType w:val="multilevel"/>
    <w:tmpl w:val="991EB3B0"/>
    <w:lvl w:ilvl="0">
      <w:start w:val="17"/>
      <w:numFmt w:val="decimal"/>
      <w:lvlText w:val="%1."/>
      <w:lvlJc w:val="left"/>
      <w:pPr>
        <w:ind w:left="480" w:hanging="480"/>
      </w:pPr>
      <w:rPr>
        <w:rFonts w:hint="default"/>
      </w:rPr>
    </w:lvl>
    <w:lvl w:ilvl="1">
      <w:start w:val="3"/>
      <w:numFmt w:val="decimal"/>
      <w:lvlText w:val="%1.%2."/>
      <w:lvlJc w:val="left"/>
      <w:pPr>
        <w:ind w:left="548" w:hanging="480"/>
      </w:pPr>
      <w:rPr>
        <w:rFonts w:hint="default"/>
      </w:rPr>
    </w:lvl>
    <w:lvl w:ilvl="2">
      <w:start w:val="1"/>
      <w:numFmt w:val="decimal"/>
      <w:lvlText w:val="%1.%2.%3."/>
      <w:lvlJc w:val="left"/>
      <w:pPr>
        <w:ind w:left="856" w:hanging="720"/>
      </w:pPr>
      <w:rPr>
        <w:rFonts w:hint="default"/>
      </w:rPr>
    </w:lvl>
    <w:lvl w:ilvl="3">
      <w:start w:val="1"/>
      <w:numFmt w:val="decimal"/>
      <w:lvlText w:val="%1.%2.%3.%4."/>
      <w:lvlJc w:val="left"/>
      <w:pPr>
        <w:ind w:left="924" w:hanging="720"/>
      </w:pPr>
      <w:rPr>
        <w:rFonts w:hint="default"/>
      </w:rPr>
    </w:lvl>
    <w:lvl w:ilvl="4">
      <w:start w:val="1"/>
      <w:numFmt w:val="decimal"/>
      <w:lvlText w:val="%1.%2.%3.%4.%5."/>
      <w:lvlJc w:val="left"/>
      <w:pPr>
        <w:ind w:left="1352" w:hanging="1080"/>
      </w:pPr>
      <w:rPr>
        <w:rFonts w:hint="default"/>
      </w:rPr>
    </w:lvl>
    <w:lvl w:ilvl="5">
      <w:start w:val="1"/>
      <w:numFmt w:val="decimal"/>
      <w:lvlText w:val="%1.%2.%3.%4.%5.%6."/>
      <w:lvlJc w:val="left"/>
      <w:pPr>
        <w:ind w:left="1420" w:hanging="1080"/>
      </w:pPr>
      <w:rPr>
        <w:rFonts w:hint="default"/>
      </w:rPr>
    </w:lvl>
    <w:lvl w:ilvl="6">
      <w:start w:val="1"/>
      <w:numFmt w:val="decimal"/>
      <w:lvlText w:val="%1.%2.%3.%4.%5.%6.%7."/>
      <w:lvlJc w:val="left"/>
      <w:pPr>
        <w:ind w:left="1848" w:hanging="1440"/>
      </w:pPr>
      <w:rPr>
        <w:rFonts w:hint="default"/>
      </w:rPr>
    </w:lvl>
    <w:lvl w:ilvl="7">
      <w:start w:val="1"/>
      <w:numFmt w:val="decimal"/>
      <w:lvlText w:val="%1.%2.%3.%4.%5.%6.%7.%8."/>
      <w:lvlJc w:val="left"/>
      <w:pPr>
        <w:ind w:left="1916" w:hanging="1440"/>
      </w:pPr>
      <w:rPr>
        <w:rFonts w:hint="default"/>
      </w:rPr>
    </w:lvl>
    <w:lvl w:ilvl="8">
      <w:start w:val="1"/>
      <w:numFmt w:val="decimal"/>
      <w:lvlText w:val="%1.%2.%3.%4.%5.%6.%7.%8.%9."/>
      <w:lvlJc w:val="left"/>
      <w:pPr>
        <w:ind w:left="2344" w:hanging="1800"/>
      </w:pPr>
      <w:rPr>
        <w:rFonts w:hint="default"/>
      </w:rPr>
    </w:lvl>
  </w:abstractNum>
  <w:abstractNum w:abstractNumId="22" w15:restartNumberingAfterBreak="0">
    <w:nsid w:val="658EE3B7"/>
    <w:multiLevelType w:val="hybridMultilevel"/>
    <w:tmpl w:val="26C292F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69DC533E"/>
    <w:multiLevelType w:val="hybridMultilevel"/>
    <w:tmpl w:val="B743B36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71911EA0"/>
    <w:multiLevelType w:val="hybridMultilevel"/>
    <w:tmpl w:val="E5C67B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45364EF"/>
    <w:multiLevelType w:val="hybridMultilevel"/>
    <w:tmpl w:val="C68C6E78"/>
    <w:lvl w:ilvl="0" w:tplc="D9960510">
      <w:start w:val="5"/>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6" w15:restartNumberingAfterBreak="0">
    <w:nsid w:val="75273238"/>
    <w:multiLevelType w:val="hybridMultilevel"/>
    <w:tmpl w:val="E5C67B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616067F"/>
    <w:multiLevelType w:val="hybridMultilevel"/>
    <w:tmpl w:val="DC48423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A45746E"/>
    <w:multiLevelType w:val="hybridMultilevel"/>
    <w:tmpl w:val="E5C67B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FA06B94"/>
    <w:multiLevelType w:val="hybridMultilevel"/>
    <w:tmpl w:val="A58A52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2"/>
  </w:num>
  <w:num w:numId="2">
    <w:abstractNumId w:val="4"/>
  </w:num>
  <w:num w:numId="3">
    <w:abstractNumId w:val="17"/>
  </w:num>
  <w:num w:numId="4">
    <w:abstractNumId w:val="2"/>
  </w:num>
  <w:num w:numId="5">
    <w:abstractNumId w:val="22"/>
  </w:num>
  <w:num w:numId="6">
    <w:abstractNumId w:val="6"/>
  </w:num>
  <w:num w:numId="7">
    <w:abstractNumId w:val="1"/>
  </w:num>
  <w:num w:numId="8">
    <w:abstractNumId w:val="23"/>
  </w:num>
  <w:num w:numId="9">
    <w:abstractNumId w:val="7"/>
  </w:num>
  <w:num w:numId="10">
    <w:abstractNumId w:val="5"/>
  </w:num>
  <w:num w:numId="11">
    <w:abstractNumId w:val="8"/>
  </w:num>
  <w:num w:numId="12">
    <w:abstractNumId w:val="9"/>
  </w:num>
  <w:num w:numId="13">
    <w:abstractNumId w:val="0"/>
  </w:num>
  <w:num w:numId="14">
    <w:abstractNumId w:val="3"/>
  </w:num>
  <w:num w:numId="15">
    <w:abstractNumId w:val="16"/>
  </w:num>
  <w:num w:numId="16">
    <w:abstractNumId w:val="18"/>
  </w:num>
  <w:num w:numId="17">
    <w:abstractNumId w:val="27"/>
  </w:num>
  <w:num w:numId="18">
    <w:abstractNumId w:val="13"/>
  </w:num>
  <w:num w:numId="19">
    <w:abstractNumId w:val="20"/>
  </w:num>
  <w:num w:numId="20">
    <w:abstractNumId w:val="10"/>
  </w:num>
  <w:num w:numId="21">
    <w:abstractNumId w:val="29"/>
  </w:num>
  <w:num w:numId="22">
    <w:abstractNumId w:val="26"/>
  </w:num>
  <w:num w:numId="23">
    <w:abstractNumId w:val="11"/>
  </w:num>
  <w:num w:numId="24">
    <w:abstractNumId w:val="24"/>
  </w:num>
  <w:num w:numId="25">
    <w:abstractNumId w:val="14"/>
  </w:num>
  <w:num w:numId="26">
    <w:abstractNumId w:val="28"/>
  </w:num>
  <w:num w:numId="27">
    <w:abstractNumId w:val="25"/>
  </w:num>
  <w:num w:numId="28">
    <w:abstractNumId w:val="15"/>
  </w:num>
  <w:num w:numId="29">
    <w:abstractNumId w:val="19"/>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2A7"/>
    <w:rsid w:val="00004AB0"/>
    <w:rsid w:val="00006369"/>
    <w:rsid w:val="000071DB"/>
    <w:rsid w:val="000234FD"/>
    <w:rsid w:val="0003186D"/>
    <w:rsid w:val="00063EFE"/>
    <w:rsid w:val="0007261D"/>
    <w:rsid w:val="000956CD"/>
    <w:rsid w:val="000C14F2"/>
    <w:rsid w:val="000C4FBB"/>
    <w:rsid w:val="000E161D"/>
    <w:rsid w:val="000E6A41"/>
    <w:rsid w:val="00101067"/>
    <w:rsid w:val="00106FCB"/>
    <w:rsid w:val="001157C1"/>
    <w:rsid w:val="00117101"/>
    <w:rsid w:val="001305EC"/>
    <w:rsid w:val="00137EA1"/>
    <w:rsid w:val="0014354C"/>
    <w:rsid w:val="001526CA"/>
    <w:rsid w:val="001751F4"/>
    <w:rsid w:val="00180CA0"/>
    <w:rsid w:val="00192028"/>
    <w:rsid w:val="001A19D3"/>
    <w:rsid w:val="001A5FE2"/>
    <w:rsid w:val="001A60EE"/>
    <w:rsid w:val="001B380E"/>
    <w:rsid w:val="001B60F2"/>
    <w:rsid w:val="001C200A"/>
    <w:rsid w:val="001C7CFF"/>
    <w:rsid w:val="001D0217"/>
    <w:rsid w:val="001E1BA6"/>
    <w:rsid w:val="001F24BD"/>
    <w:rsid w:val="001F4E4F"/>
    <w:rsid w:val="002038FD"/>
    <w:rsid w:val="0022793C"/>
    <w:rsid w:val="00234FA6"/>
    <w:rsid w:val="0023743C"/>
    <w:rsid w:val="00242CBB"/>
    <w:rsid w:val="00246B19"/>
    <w:rsid w:val="002510DB"/>
    <w:rsid w:val="002608AC"/>
    <w:rsid w:val="0026773D"/>
    <w:rsid w:val="00276792"/>
    <w:rsid w:val="00280CCA"/>
    <w:rsid w:val="00283210"/>
    <w:rsid w:val="00287369"/>
    <w:rsid w:val="00297511"/>
    <w:rsid w:val="002978CB"/>
    <w:rsid w:val="002A1D55"/>
    <w:rsid w:val="002A2667"/>
    <w:rsid w:val="002A4AB9"/>
    <w:rsid w:val="002A602D"/>
    <w:rsid w:val="002A7C3B"/>
    <w:rsid w:val="002B0828"/>
    <w:rsid w:val="002C24F3"/>
    <w:rsid w:val="002C257B"/>
    <w:rsid w:val="002C3DBE"/>
    <w:rsid w:val="002C6E0B"/>
    <w:rsid w:val="002C7470"/>
    <w:rsid w:val="002D3610"/>
    <w:rsid w:val="002E689C"/>
    <w:rsid w:val="002F70D5"/>
    <w:rsid w:val="00304671"/>
    <w:rsid w:val="00330CBE"/>
    <w:rsid w:val="00333372"/>
    <w:rsid w:val="00333849"/>
    <w:rsid w:val="00334AEA"/>
    <w:rsid w:val="003514C7"/>
    <w:rsid w:val="003527D9"/>
    <w:rsid w:val="00353670"/>
    <w:rsid w:val="003556F3"/>
    <w:rsid w:val="0036475E"/>
    <w:rsid w:val="00364921"/>
    <w:rsid w:val="0036563F"/>
    <w:rsid w:val="00365FED"/>
    <w:rsid w:val="00382DA1"/>
    <w:rsid w:val="00393576"/>
    <w:rsid w:val="003A02C8"/>
    <w:rsid w:val="003A0A3F"/>
    <w:rsid w:val="003C1FD7"/>
    <w:rsid w:val="003C746B"/>
    <w:rsid w:val="003D6713"/>
    <w:rsid w:val="003E6520"/>
    <w:rsid w:val="003E708E"/>
    <w:rsid w:val="003F3E42"/>
    <w:rsid w:val="00400603"/>
    <w:rsid w:val="0040782B"/>
    <w:rsid w:val="004118F6"/>
    <w:rsid w:val="00413E46"/>
    <w:rsid w:val="00424B6D"/>
    <w:rsid w:val="0043185A"/>
    <w:rsid w:val="004407CA"/>
    <w:rsid w:val="00444107"/>
    <w:rsid w:val="0044495B"/>
    <w:rsid w:val="004509F1"/>
    <w:rsid w:val="00452F8E"/>
    <w:rsid w:val="00465C11"/>
    <w:rsid w:val="00466FC7"/>
    <w:rsid w:val="00470437"/>
    <w:rsid w:val="004706C8"/>
    <w:rsid w:val="00473189"/>
    <w:rsid w:val="004765F1"/>
    <w:rsid w:val="004828F4"/>
    <w:rsid w:val="00497ADA"/>
    <w:rsid w:val="004B04C3"/>
    <w:rsid w:val="004C431B"/>
    <w:rsid w:val="004D4C64"/>
    <w:rsid w:val="004E246A"/>
    <w:rsid w:val="004F7D83"/>
    <w:rsid w:val="005065C5"/>
    <w:rsid w:val="00511C3D"/>
    <w:rsid w:val="005247AE"/>
    <w:rsid w:val="00527516"/>
    <w:rsid w:val="00531B10"/>
    <w:rsid w:val="0053658F"/>
    <w:rsid w:val="005377D3"/>
    <w:rsid w:val="00541010"/>
    <w:rsid w:val="00544A0A"/>
    <w:rsid w:val="005507D7"/>
    <w:rsid w:val="0055095B"/>
    <w:rsid w:val="00553914"/>
    <w:rsid w:val="005566E8"/>
    <w:rsid w:val="00563777"/>
    <w:rsid w:val="00580739"/>
    <w:rsid w:val="00582E93"/>
    <w:rsid w:val="005846B9"/>
    <w:rsid w:val="005971F8"/>
    <w:rsid w:val="00597233"/>
    <w:rsid w:val="005A1C0D"/>
    <w:rsid w:val="005B158A"/>
    <w:rsid w:val="005C4EF0"/>
    <w:rsid w:val="005D2E1B"/>
    <w:rsid w:val="005E0D69"/>
    <w:rsid w:val="005E2621"/>
    <w:rsid w:val="005E3223"/>
    <w:rsid w:val="005E569F"/>
    <w:rsid w:val="00605BAC"/>
    <w:rsid w:val="00611260"/>
    <w:rsid w:val="006135A8"/>
    <w:rsid w:val="00616648"/>
    <w:rsid w:val="006341C5"/>
    <w:rsid w:val="00634222"/>
    <w:rsid w:val="00641B5E"/>
    <w:rsid w:val="00650E52"/>
    <w:rsid w:val="00671AB7"/>
    <w:rsid w:val="00671DD3"/>
    <w:rsid w:val="0068116C"/>
    <w:rsid w:val="006906DA"/>
    <w:rsid w:val="006A13EE"/>
    <w:rsid w:val="006A4233"/>
    <w:rsid w:val="006B07B7"/>
    <w:rsid w:val="006B5D08"/>
    <w:rsid w:val="006D44F0"/>
    <w:rsid w:val="006D7F39"/>
    <w:rsid w:val="00700CFC"/>
    <w:rsid w:val="00715C2F"/>
    <w:rsid w:val="007337BB"/>
    <w:rsid w:val="0073466E"/>
    <w:rsid w:val="007359AA"/>
    <w:rsid w:val="00737B0E"/>
    <w:rsid w:val="00745E67"/>
    <w:rsid w:val="00750860"/>
    <w:rsid w:val="007535EF"/>
    <w:rsid w:val="00756074"/>
    <w:rsid w:val="007665C0"/>
    <w:rsid w:val="007739C4"/>
    <w:rsid w:val="00784AC4"/>
    <w:rsid w:val="00791148"/>
    <w:rsid w:val="007A30B9"/>
    <w:rsid w:val="007A74C1"/>
    <w:rsid w:val="007B0ACF"/>
    <w:rsid w:val="007B56EA"/>
    <w:rsid w:val="007C177E"/>
    <w:rsid w:val="007C366B"/>
    <w:rsid w:val="007C44C9"/>
    <w:rsid w:val="007C6E21"/>
    <w:rsid w:val="007D1E7E"/>
    <w:rsid w:val="007D2415"/>
    <w:rsid w:val="007D7767"/>
    <w:rsid w:val="007E65E0"/>
    <w:rsid w:val="007E6D84"/>
    <w:rsid w:val="007F5A07"/>
    <w:rsid w:val="008109AA"/>
    <w:rsid w:val="00814A72"/>
    <w:rsid w:val="008615E8"/>
    <w:rsid w:val="0086183D"/>
    <w:rsid w:val="0086483F"/>
    <w:rsid w:val="00866A94"/>
    <w:rsid w:val="00870377"/>
    <w:rsid w:val="00884292"/>
    <w:rsid w:val="0088710E"/>
    <w:rsid w:val="00890D92"/>
    <w:rsid w:val="008922E5"/>
    <w:rsid w:val="008A0364"/>
    <w:rsid w:val="008A1171"/>
    <w:rsid w:val="008B7178"/>
    <w:rsid w:val="008C526A"/>
    <w:rsid w:val="008E1603"/>
    <w:rsid w:val="00903F35"/>
    <w:rsid w:val="00912077"/>
    <w:rsid w:val="00914C8B"/>
    <w:rsid w:val="0091554F"/>
    <w:rsid w:val="00916429"/>
    <w:rsid w:val="00927C1D"/>
    <w:rsid w:val="009400BA"/>
    <w:rsid w:val="009424C7"/>
    <w:rsid w:val="00942ACE"/>
    <w:rsid w:val="009443E6"/>
    <w:rsid w:val="0094547A"/>
    <w:rsid w:val="0095413A"/>
    <w:rsid w:val="00972107"/>
    <w:rsid w:val="009725A6"/>
    <w:rsid w:val="00972844"/>
    <w:rsid w:val="00973AC2"/>
    <w:rsid w:val="00976D28"/>
    <w:rsid w:val="00986CDD"/>
    <w:rsid w:val="00995EC4"/>
    <w:rsid w:val="009A3509"/>
    <w:rsid w:val="009B5255"/>
    <w:rsid w:val="009C256F"/>
    <w:rsid w:val="009C26CC"/>
    <w:rsid w:val="009C49B4"/>
    <w:rsid w:val="009C7CF2"/>
    <w:rsid w:val="009D493F"/>
    <w:rsid w:val="009D6CB7"/>
    <w:rsid w:val="009E7D2B"/>
    <w:rsid w:val="009F2524"/>
    <w:rsid w:val="009F5B85"/>
    <w:rsid w:val="009F6799"/>
    <w:rsid w:val="00A01F96"/>
    <w:rsid w:val="00A04F8A"/>
    <w:rsid w:val="00A065E7"/>
    <w:rsid w:val="00A06F1F"/>
    <w:rsid w:val="00A13830"/>
    <w:rsid w:val="00A24F75"/>
    <w:rsid w:val="00A331EC"/>
    <w:rsid w:val="00A432A3"/>
    <w:rsid w:val="00A53C12"/>
    <w:rsid w:val="00A54CF6"/>
    <w:rsid w:val="00A54DD6"/>
    <w:rsid w:val="00A5737E"/>
    <w:rsid w:val="00A767C5"/>
    <w:rsid w:val="00A82FBE"/>
    <w:rsid w:val="00A86173"/>
    <w:rsid w:val="00A91860"/>
    <w:rsid w:val="00A95EB7"/>
    <w:rsid w:val="00AB14E4"/>
    <w:rsid w:val="00AC02A7"/>
    <w:rsid w:val="00AC176C"/>
    <w:rsid w:val="00AC510A"/>
    <w:rsid w:val="00AC7AE4"/>
    <w:rsid w:val="00AE58E9"/>
    <w:rsid w:val="00AE6F88"/>
    <w:rsid w:val="00B13769"/>
    <w:rsid w:val="00B22B3B"/>
    <w:rsid w:val="00B263B7"/>
    <w:rsid w:val="00B32C16"/>
    <w:rsid w:val="00B420CF"/>
    <w:rsid w:val="00B437F4"/>
    <w:rsid w:val="00B55359"/>
    <w:rsid w:val="00B57B47"/>
    <w:rsid w:val="00B61144"/>
    <w:rsid w:val="00B617D3"/>
    <w:rsid w:val="00B71639"/>
    <w:rsid w:val="00B72A6F"/>
    <w:rsid w:val="00B77D64"/>
    <w:rsid w:val="00B82A8C"/>
    <w:rsid w:val="00B902E8"/>
    <w:rsid w:val="00BA318F"/>
    <w:rsid w:val="00BA47B9"/>
    <w:rsid w:val="00BA73B0"/>
    <w:rsid w:val="00BA7BF0"/>
    <w:rsid w:val="00BB0F95"/>
    <w:rsid w:val="00BB1D28"/>
    <w:rsid w:val="00BC7A12"/>
    <w:rsid w:val="00BD440D"/>
    <w:rsid w:val="00BD5133"/>
    <w:rsid w:val="00BE0DB4"/>
    <w:rsid w:val="00BE2676"/>
    <w:rsid w:val="00BF16F6"/>
    <w:rsid w:val="00BF24D0"/>
    <w:rsid w:val="00C11D2C"/>
    <w:rsid w:val="00C167CD"/>
    <w:rsid w:val="00C23149"/>
    <w:rsid w:val="00C23E93"/>
    <w:rsid w:val="00C3635A"/>
    <w:rsid w:val="00C51597"/>
    <w:rsid w:val="00C53D96"/>
    <w:rsid w:val="00C632A2"/>
    <w:rsid w:val="00C67810"/>
    <w:rsid w:val="00C72122"/>
    <w:rsid w:val="00C76A94"/>
    <w:rsid w:val="00C776AA"/>
    <w:rsid w:val="00C9706F"/>
    <w:rsid w:val="00CA2ADA"/>
    <w:rsid w:val="00CA3F7D"/>
    <w:rsid w:val="00CA4166"/>
    <w:rsid w:val="00CA5426"/>
    <w:rsid w:val="00CA68FA"/>
    <w:rsid w:val="00CC1E3E"/>
    <w:rsid w:val="00CD10E8"/>
    <w:rsid w:val="00CD234A"/>
    <w:rsid w:val="00CD2762"/>
    <w:rsid w:val="00CD537D"/>
    <w:rsid w:val="00CE05A7"/>
    <w:rsid w:val="00CF51D9"/>
    <w:rsid w:val="00D01238"/>
    <w:rsid w:val="00D01781"/>
    <w:rsid w:val="00D01A1C"/>
    <w:rsid w:val="00D0633A"/>
    <w:rsid w:val="00D1210A"/>
    <w:rsid w:val="00D251DF"/>
    <w:rsid w:val="00D415DA"/>
    <w:rsid w:val="00D425A5"/>
    <w:rsid w:val="00D45B12"/>
    <w:rsid w:val="00D573CA"/>
    <w:rsid w:val="00D91593"/>
    <w:rsid w:val="00DB3C54"/>
    <w:rsid w:val="00DC2B57"/>
    <w:rsid w:val="00DD1296"/>
    <w:rsid w:val="00DE558E"/>
    <w:rsid w:val="00DE677D"/>
    <w:rsid w:val="00DE6CF3"/>
    <w:rsid w:val="00DE75DB"/>
    <w:rsid w:val="00DF3175"/>
    <w:rsid w:val="00E031EB"/>
    <w:rsid w:val="00E10245"/>
    <w:rsid w:val="00E11A75"/>
    <w:rsid w:val="00E14828"/>
    <w:rsid w:val="00E152D8"/>
    <w:rsid w:val="00E36717"/>
    <w:rsid w:val="00E42228"/>
    <w:rsid w:val="00E61969"/>
    <w:rsid w:val="00E66A08"/>
    <w:rsid w:val="00E719E1"/>
    <w:rsid w:val="00E86B6E"/>
    <w:rsid w:val="00E979F0"/>
    <w:rsid w:val="00EA08F9"/>
    <w:rsid w:val="00EA5EAD"/>
    <w:rsid w:val="00EA5FFE"/>
    <w:rsid w:val="00EB7D72"/>
    <w:rsid w:val="00EC0643"/>
    <w:rsid w:val="00ED2E99"/>
    <w:rsid w:val="00EE6C81"/>
    <w:rsid w:val="00EF2D5F"/>
    <w:rsid w:val="00F01B9C"/>
    <w:rsid w:val="00F063F5"/>
    <w:rsid w:val="00F20FB8"/>
    <w:rsid w:val="00F30DF2"/>
    <w:rsid w:val="00F42B72"/>
    <w:rsid w:val="00F56216"/>
    <w:rsid w:val="00F62E6A"/>
    <w:rsid w:val="00F634B4"/>
    <w:rsid w:val="00F6423F"/>
    <w:rsid w:val="00F64370"/>
    <w:rsid w:val="00F675DF"/>
    <w:rsid w:val="00F677E1"/>
    <w:rsid w:val="00F74372"/>
    <w:rsid w:val="00F812CA"/>
    <w:rsid w:val="00F8384C"/>
    <w:rsid w:val="00F95209"/>
    <w:rsid w:val="00F97BBC"/>
    <w:rsid w:val="00FB66A6"/>
    <w:rsid w:val="00FC0DB3"/>
    <w:rsid w:val="00FC70F7"/>
    <w:rsid w:val="00FD5E94"/>
    <w:rsid w:val="00FE68CD"/>
    <w:rsid w:val="00FF18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9BB879"/>
  <w15:docId w15:val="{FF49F4A7-45C3-4AF2-BF2E-9964D6602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uiPriority w:val="1"/>
    <w:qFormat/>
    <w:rsid w:val="00A86173"/>
    <w:pPr>
      <w:widowControl w:val="0"/>
    </w:pPr>
    <w:rPr>
      <w:sz w:val="22"/>
      <w:szCs w:val="22"/>
      <w:lang w:val="en-US" w:eastAsia="en-US"/>
    </w:rPr>
  </w:style>
  <w:style w:type="paragraph" w:styleId="Antrat1">
    <w:name w:val="heading 1"/>
    <w:basedOn w:val="prastasis"/>
    <w:link w:val="Antrat1Diagrama"/>
    <w:uiPriority w:val="1"/>
    <w:qFormat/>
    <w:rsid w:val="00A86173"/>
    <w:pPr>
      <w:outlineLvl w:val="0"/>
    </w:pPr>
    <w:rPr>
      <w:rFonts w:ascii="Times New Roman" w:eastAsia="Times New Roman" w:hAnsi="Times New Roman"/>
      <w:b/>
      <w:bCs/>
      <w:sz w:val="24"/>
      <w:szCs w:val="24"/>
      <w:lang w:eastAsia="lt-LT"/>
    </w:rPr>
  </w:style>
  <w:style w:type="paragraph" w:styleId="Antrat2">
    <w:name w:val="heading 2"/>
    <w:basedOn w:val="prastasis"/>
    <w:next w:val="prastasis"/>
    <w:link w:val="Antrat2Diagrama"/>
    <w:uiPriority w:val="9"/>
    <w:unhideWhenUsed/>
    <w:qFormat/>
    <w:rsid w:val="00400603"/>
    <w:pPr>
      <w:keepNext/>
      <w:spacing w:line="276" w:lineRule="auto"/>
      <w:jc w:val="center"/>
      <w:outlineLvl w:val="1"/>
    </w:pPr>
    <w:rPr>
      <w:rFonts w:ascii="Arial" w:hAnsi="Arial" w:cs="Arial"/>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1"/>
    <w:rsid w:val="00A86173"/>
    <w:rPr>
      <w:rFonts w:ascii="Times New Roman" w:eastAsia="Times New Roman" w:hAnsi="Times New Roman"/>
      <w:b/>
      <w:bCs/>
      <w:sz w:val="24"/>
      <w:szCs w:val="24"/>
      <w:lang w:val="en-US"/>
    </w:rPr>
  </w:style>
  <w:style w:type="paragraph" w:styleId="Pagrindinistekstas">
    <w:name w:val="Body Text"/>
    <w:basedOn w:val="prastasis"/>
    <w:link w:val="PagrindinistekstasDiagrama"/>
    <w:uiPriority w:val="1"/>
    <w:qFormat/>
    <w:rsid w:val="00A86173"/>
    <w:pPr>
      <w:ind w:left="102" w:firstLine="1295"/>
    </w:pPr>
    <w:rPr>
      <w:rFonts w:ascii="Times New Roman" w:eastAsia="Times New Roman" w:hAnsi="Times New Roman"/>
      <w:sz w:val="24"/>
      <w:szCs w:val="24"/>
      <w:lang w:eastAsia="lt-LT"/>
    </w:rPr>
  </w:style>
  <w:style w:type="character" w:customStyle="1" w:styleId="PagrindinistekstasDiagrama">
    <w:name w:val="Pagrindinis tekstas Diagrama"/>
    <w:link w:val="Pagrindinistekstas"/>
    <w:uiPriority w:val="1"/>
    <w:rsid w:val="00A86173"/>
    <w:rPr>
      <w:rFonts w:ascii="Times New Roman" w:eastAsia="Times New Roman" w:hAnsi="Times New Roman"/>
      <w:sz w:val="24"/>
      <w:szCs w:val="24"/>
      <w:lang w:val="en-US"/>
    </w:rPr>
  </w:style>
  <w:style w:type="paragraph" w:styleId="Betarp">
    <w:name w:val="No Spacing"/>
    <w:uiPriority w:val="1"/>
    <w:qFormat/>
    <w:rsid w:val="00A86173"/>
    <w:pPr>
      <w:widowControl w:val="0"/>
    </w:pPr>
    <w:rPr>
      <w:sz w:val="22"/>
      <w:szCs w:val="22"/>
      <w:lang w:val="en-US" w:eastAsia="en-US"/>
    </w:rPr>
  </w:style>
  <w:style w:type="paragraph" w:styleId="Sraopastraipa">
    <w:name w:val="List Paragraph"/>
    <w:basedOn w:val="prastasis"/>
    <w:uiPriority w:val="34"/>
    <w:qFormat/>
    <w:rsid w:val="00A86173"/>
    <w:pPr>
      <w:ind w:left="720"/>
      <w:contextualSpacing/>
    </w:pPr>
  </w:style>
  <w:style w:type="paragraph" w:customStyle="1" w:styleId="TableParagraph">
    <w:name w:val="Table Paragraph"/>
    <w:basedOn w:val="prastasis"/>
    <w:uiPriority w:val="1"/>
    <w:qFormat/>
    <w:rsid w:val="00A86173"/>
  </w:style>
  <w:style w:type="paragraph" w:customStyle="1" w:styleId="Default">
    <w:name w:val="Default"/>
    <w:rsid w:val="00AC02A7"/>
    <w:pPr>
      <w:autoSpaceDE w:val="0"/>
      <w:autoSpaceDN w:val="0"/>
      <w:adjustRightInd w:val="0"/>
    </w:pPr>
    <w:rPr>
      <w:rFonts w:ascii="Times New Roman" w:hAnsi="Times New Roman"/>
      <w:color w:val="000000"/>
      <w:sz w:val="24"/>
      <w:szCs w:val="24"/>
    </w:rPr>
  </w:style>
  <w:style w:type="character" w:customStyle="1" w:styleId="Bodytext2">
    <w:name w:val="Body text (2)_"/>
    <w:basedOn w:val="Numatytasispastraiposriftas"/>
    <w:link w:val="Bodytext20"/>
    <w:uiPriority w:val="99"/>
    <w:rsid w:val="00756074"/>
    <w:rPr>
      <w:rFonts w:ascii="Times New Roman" w:eastAsia="Times New Roman" w:hAnsi="Times New Roman"/>
      <w:shd w:val="clear" w:color="auto" w:fill="FFFFFF"/>
    </w:rPr>
  </w:style>
  <w:style w:type="paragraph" w:customStyle="1" w:styleId="Bodytext20">
    <w:name w:val="Body text (2)"/>
    <w:basedOn w:val="prastasis"/>
    <w:link w:val="Bodytext2"/>
    <w:uiPriority w:val="99"/>
    <w:rsid w:val="00756074"/>
    <w:pPr>
      <w:shd w:val="clear" w:color="auto" w:fill="FFFFFF"/>
      <w:spacing w:before="300" w:line="266" w:lineRule="exact"/>
      <w:jc w:val="both"/>
    </w:pPr>
    <w:rPr>
      <w:rFonts w:ascii="Times New Roman" w:eastAsia="Times New Roman" w:hAnsi="Times New Roman"/>
      <w:sz w:val="20"/>
      <w:szCs w:val="20"/>
      <w:lang w:val="lt-LT" w:eastAsia="lt-LT"/>
    </w:rPr>
  </w:style>
  <w:style w:type="table" w:styleId="Lentelstinklelis">
    <w:name w:val="Table Grid"/>
    <w:basedOn w:val="prastojilentel"/>
    <w:uiPriority w:val="59"/>
    <w:rsid w:val="00470437"/>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Debesliotekstas">
    <w:name w:val="Balloon Text"/>
    <w:basedOn w:val="prastasis"/>
    <w:link w:val="DebesliotekstasDiagrama"/>
    <w:uiPriority w:val="99"/>
    <w:semiHidden/>
    <w:unhideWhenUsed/>
    <w:rsid w:val="00F97BB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97BBC"/>
    <w:rPr>
      <w:rFonts w:ascii="Segoe UI" w:hAnsi="Segoe UI" w:cs="Segoe UI"/>
      <w:sz w:val="18"/>
      <w:szCs w:val="18"/>
      <w:lang w:val="en-US" w:eastAsia="en-US"/>
    </w:rPr>
  </w:style>
  <w:style w:type="paragraph" w:styleId="Antrats">
    <w:name w:val="header"/>
    <w:basedOn w:val="prastasis"/>
    <w:link w:val="AntratsDiagrama"/>
    <w:uiPriority w:val="99"/>
    <w:unhideWhenUsed/>
    <w:rsid w:val="00424B6D"/>
    <w:pPr>
      <w:tabs>
        <w:tab w:val="center" w:pos="4819"/>
        <w:tab w:val="right" w:pos="9638"/>
      </w:tabs>
    </w:pPr>
  </w:style>
  <w:style w:type="character" w:customStyle="1" w:styleId="AntratsDiagrama">
    <w:name w:val="Antraštės Diagrama"/>
    <w:basedOn w:val="Numatytasispastraiposriftas"/>
    <w:link w:val="Antrats"/>
    <w:uiPriority w:val="99"/>
    <w:rsid w:val="00424B6D"/>
    <w:rPr>
      <w:sz w:val="22"/>
      <w:szCs w:val="22"/>
      <w:lang w:val="en-US" w:eastAsia="en-US"/>
    </w:rPr>
  </w:style>
  <w:style w:type="paragraph" w:styleId="Porat">
    <w:name w:val="footer"/>
    <w:basedOn w:val="prastasis"/>
    <w:link w:val="PoratDiagrama"/>
    <w:uiPriority w:val="99"/>
    <w:unhideWhenUsed/>
    <w:rsid w:val="00424B6D"/>
    <w:pPr>
      <w:tabs>
        <w:tab w:val="center" w:pos="4819"/>
        <w:tab w:val="right" w:pos="9638"/>
      </w:tabs>
    </w:pPr>
  </w:style>
  <w:style w:type="character" w:customStyle="1" w:styleId="PoratDiagrama">
    <w:name w:val="Poraštė Diagrama"/>
    <w:basedOn w:val="Numatytasispastraiposriftas"/>
    <w:link w:val="Porat"/>
    <w:uiPriority w:val="99"/>
    <w:rsid w:val="00424B6D"/>
    <w:rPr>
      <w:sz w:val="22"/>
      <w:szCs w:val="22"/>
      <w:lang w:val="en-US" w:eastAsia="en-US"/>
    </w:rPr>
  </w:style>
  <w:style w:type="paragraph" w:customStyle="1" w:styleId="Betarp1">
    <w:name w:val="Be tarpų1"/>
    <w:uiPriority w:val="99"/>
    <w:rsid w:val="007D7767"/>
    <w:pPr>
      <w:widowControl w:val="0"/>
      <w:autoSpaceDE w:val="0"/>
      <w:autoSpaceDN w:val="0"/>
      <w:adjustRightInd w:val="0"/>
    </w:pPr>
    <w:rPr>
      <w:rFonts w:ascii="Times New Roman" w:eastAsia="Times New Roman" w:hAnsi="Times New Roman"/>
    </w:rPr>
  </w:style>
  <w:style w:type="character" w:customStyle="1" w:styleId="Antrat2Diagrama">
    <w:name w:val="Antraštė 2 Diagrama"/>
    <w:basedOn w:val="Numatytasispastraiposriftas"/>
    <w:link w:val="Antrat2"/>
    <w:uiPriority w:val="9"/>
    <w:rsid w:val="00400603"/>
    <w:rPr>
      <w:rFonts w:ascii="Arial" w:hAnsi="Arial" w:cs="Arial"/>
      <w:b/>
      <w:bCs/>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3525203">
      <w:bodyDiv w:val="1"/>
      <w:marLeft w:val="0"/>
      <w:marRight w:val="0"/>
      <w:marTop w:val="0"/>
      <w:marBottom w:val="0"/>
      <w:divBdr>
        <w:top w:val="none" w:sz="0" w:space="0" w:color="auto"/>
        <w:left w:val="none" w:sz="0" w:space="0" w:color="auto"/>
        <w:bottom w:val="none" w:sz="0" w:space="0" w:color="auto"/>
        <w:right w:val="none" w:sz="0" w:space="0" w:color="auto"/>
      </w:divBdr>
      <w:divsChild>
        <w:div w:id="680662580">
          <w:marLeft w:val="0"/>
          <w:marRight w:val="0"/>
          <w:marTop w:val="0"/>
          <w:marBottom w:val="0"/>
          <w:divBdr>
            <w:top w:val="none" w:sz="0" w:space="0" w:color="auto"/>
            <w:left w:val="none" w:sz="0" w:space="0" w:color="auto"/>
            <w:bottom w:val="none" w:sz="0" w:space="0" w:color="auto"/>
            <w:right w:val="none" w:sz="0" w:space="0" w:color="auto"/>
          </w:divBdr>
        </w:div>
        <w:div w:id="1416829172">
          <w:marLeft w:val="0"/>
          <w:marRight w:val="0"/>
          <w:marTop w:val="0"/>
          <w:marBottom w:val="0"/>
          <w:divBdr>
            <w:top w:val="none" w:sz="0" w:space="0" w:color="auto"/>
            <w:left w:val="none" w:sz="0" w:space="0" w:color="auto"/>
            <w:bottom w:val="none" w:sz="0" w:space="0" w:color="auto"/>
            <w:right w:val="none" w:sz="0" w:space="0" w:color="auto"/>
          </w:divBdr>
        </w:div>
        <w:div w:id="1344472842">
          <w:marLeft w:val="0"/>
          <w:marRight w:val="0"/>
          <w:marTop w:val="0"/>
          <w:marBottom w:val="0"/>
          <w:divBdr>
            <w:top w:val="none" w:sz="0" w:space="0" w:color="auto"/>
            <w:left w:val="none" w:sz="0" w:space="0" w:color="auto"/>
            <w:bottom w:val="none" w:sz="0" w:space="0" w:color="auto"/>
            <w:right w:val="none" w:sz="0" w:space="0" w:color="auto"/>
          </w:divBdr>
        </w:div>
      </w:divsChild>
    </w:div>
    <w:div w:id="567689422">
      <w:bodyDiv w:val="1"/>
      <w:marLeft w:val="0"/>
      <w:marRight w:val="0"/>
      <w:marTop w:val="0"/>
      <w:marBottom w:val="0"/>
      <w:divBdr>
        <w:top w:val="none" w:sz="0" w:space="0" w:color="auto"/>
        <w:left w:val="none" w:sz="0" w:space="0" w:color="auto"/>
        <w:bottom w:val="none" w:sz="0" w:space="0" w:color="auto"/>
        <w:right w:val="none" w:sz="0" w:space="0" w:color="auto"/>
      </w:divBdr>
    </w:div>
    <w:div w:id="1282878423">
      <w:bodyDiv w:val="1"/>
      <w:marLeft w:val="0"/>
      <w:marRight w:val="0"/>
      <w:marTop w:val="0"/>
      <w:marBottom w:val="0"/>
      <w:divBdr>
        <w:top w:val="none" w:sz="0" w:space="0" w:color="auto"/>
        <w:left w:val="none" w:sz="0" w:space="0" w:color="auto"/>
        <w:bottom w:val="none" w:sz="0" w:space="0" w:color="auto"/>
        <w:right w:val="none" w:sz="0" w:space="0" w:color="auto"/>
      </w:divBdr>
      <w:divsChild>
        <w:div w:id="415135774">
          <w:marLeft w:val="0"/>
          <w:marRight w:val="0"/>
          <w:marTop w:val="0"/>
          <w:marBottom w:val="0"/>
          <w:divBdr>
            <w:top w:val="none" w:sz="0" w:space="0" w:color="auto"/>
            <w:left w:val="none" w:sz="0" w:space="0" w:color="auto"/>
            <w:bottom w:val="none" w:sz="0" w:space="0" w:color="auto"/>
            <w:right w:val="none" w:sz="0" w:space="0" w:color="auto"/>
          </w:divBdr>
        </w:div>
      </w:divsChild>
    </w:div>
    <w:div w:id="1811750213">
      <w:bodyDiv w:val="1"/>
      <w:marLeft w:val="0"/>
      <w:marRight w:val="0"/>
      <w:marTop w:val="0"/>
      <w:marBottom w:val="0"/>
      <w:divBdr>
        <w:top w:val="none" w:sz="0" w:space="0" w:color="auto"/>
        <w:left w:val="none" w:sz="0" w:space="0" w:color="auto"/>
        <w:bottom w:val="none" w:sz="0" w:space="0" w:color="auto"/>
        <w:right w:val="none" w:sz="0" w:space="0" w:color="auto"/>
      </w:divBdr>
      <w:divsChild>
        <w:div w:id="1746150806">
          <w:marLeft w:val="0"/>
          <w:marRight w:val="0"/>
          <w:marTop w:val="0"/>
          <w:marBottom w:val="0"/>
          <w:divBdr>
            <w:top w:val="none" w:sz="0" w:space="0" w:color="auto"/>
            <w:left w:val="none" w:sz="0" w:space="0" w:color="auto"/>
            <w:bottom w:val="none" w:sz="0" w:space="0" w:color="auto"/>
            <w:right w:val="none" w:sz="0" w:space="0" w:color="auto"/>
          </w:divBdr>
        </w:div>
        <w:div w:id="1841460735">
          <w:marLeft w:val="0"/>
          <w:marRight w:val="0"/>
          <w:marTop w:val="0"/>
          <w:marBottom w:val="0"/>
          <w:divBdr>
            <w:top w:val="none" w:sz="0" w:space="0" w:color="auto"/>
            <w:left w:val="none" w:sz="0" w:space="0" w:color="auto"/>
            <w:bottom w:val="none" w:sz="0" w:space="0" w:color="auto"/>
            <w:right w:val="none" w:sz="0" w:space="0" w:color="auto"/>
          </w:divBdr>
        </w:div>
        <w:div w:id="19776393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595E06-422D-4A20-8425-C81E090A5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23</Pages>
  <Words>31401</Words>
  <Characters>17900</Characters>
  <Application>Microsoft Office Word</Application>
  <DocSecurity>0</DocSecurity>
  <Lines>149</Lines>
  <Paragraphs>98</Paragraphs>
  <ScaleCrop>false</ScaleCrop>
  <HeadingPairs>
    <vt:vector size="2" baseType="variant">
      <vt:variant>
        <vt:lpstr>Pavadinimas</vt:lpstr>
      </vt:variant>
      <vt:variant>
        <vt:i4>1</vt:i4>
      </vt:variant>
    </vt:vector>
  </HeadingPairs>
  <TitlesOfParts>
    <vt:vector size="1" baseType="lpstr">
      <vt:lpstr/>
    </vt:vector>
  </TitlesOfParts>
  <Company>NOTE AB</Company>
  <LinksUpToDate>false</LinksUpToDate>
  <CharactersWithSpaces>49203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W7</dc:creator>
  <cp:lastModifiedBy>Sekretore</cp:lastModifiedBy>
  <cp:revision>28</cp:revision>
  <cp:lastPrinted>2024-09-03T12:59:00Z</cp:lastPrinted>
  <dcterms:created xsi:type="dcterms:W3CDTF">2024-09-03T07:11:00Z</dcterms:created>
  <dcterms:modified xsi:type="dcterms:W3CDTF">2024-09-05T05:31:00Z</dcterms:modified>
</cp:coreProperties>
</file>